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73" w:rsidRDefault="005C6C73" w:rsidP="005C6C73">
      <w:pPr>
        <w:spacing w:line="360" w:lineRule="auto"/>
        <w:jc w:val="center"/>
        <w:rPr>
          <w:rFonts w:ascii="Times New Roman" w:eastAsia="Calibri" w:hAnsi="Times New Roman" w:cs="Times New Roman"/>
          <w:b/>
        </w:rPr>
      </w:pPr>
    </w:p>
    <w:p w:rsidR="00AB15A8" w:rsidRPr="00CE143C" w:rsidRDefault="00E43B13" w:rsidP="005C6C73">
      <w:pPr>
        <w:spacing w:line="360" w:lineRule="auto"/>
        <w:jc w:val="center"/>
        <w:rPr>
          <w:rFonts w:ascii="Times New Roman" w:eastAsia="Calibri" w:hAnsi="Times New Roman" w:cs="Times New Roman"/>
          <w:b/>
        </w:rPr>
      </w:pPr>
      <w:r>
        <w:rPr>
          <w:rFonts w:ascii="Times New Roman" w:eastAsia="Calibri" w:hAnsi="Times New Roman" w:cs="Times New Roman"/>
          <w:b/>
        </w:rPr>
        <w:t xml:space="preserve">IN </w:t>
      </w:r>
      <w:r w:rsidR="00AB15A8" w:rsidRPr="00CE143C">
        <w:rPr>
          <w:rFonts w:ascii="Times New Roman" w:eastAsia="Calibri" w:hAnsi="Times New Roman" w:cs="Times New Roman"/>
          <w:b/>
        </w:rPr>
        <w:t xml:space="preserve">SERVICE TRAINING AND TEACHER PERFORMANCE IN SELECTED </w:t>
      </w:r>
      <w:r w:rsidR="00AB15A8" w:rsidRPr="00CE143C">
        <w:rPr>
          <w:rFonts w:ascii="Times New Roman" w:eastAsia="Calibri" w:hAnsi="Times New Roman" w:cs="Times New Roman"/>
          <w:b/>
        </w:rPr>
        <w:br/>
        <w:t xml:space="preserve">GOVERNMENT-AIDED SECONDARY SCHOOLS </w:t>
      </w:r>
      <w:r w:rsidR="00AB15A8" w:rsidRPr="00CE143C">
        <w:rPr>
          <w:rFonts w:ascii="Times New Roman" w:eastAsia="Calibri" w:hAnsi="Times New Roman" w:cs="Times New Roman"/>
          <w:b/>
        </w:rPr>
        <w:br/>
        <w:t>IN MUBENDE DISTRICT.</w:t>
      </w:r>
    </w:p>
    <w:p w:rsidR="00AB15A8" w:rsidRPr="00CE143C" w:rsidRDefault="00AB15A8" w:rsidP="008A4B34">
      <w:pPr>
        <w:spacing w:line="480" w:lineRule="auto"/>
        <w:jc w:val="center"/>
        <w:rPr>
          <w:rFonts w:ascii="Times New Roman" w:eastAsia="Calibri" w:hAnsi="Times New Roman" w:cs="Times New Roman"/>
          <w:b/>
        </w:rPr>
      </w:pPr>
    </w:p>
    <w:p w:rsidR="00AB15A8" w:rsidRPr="00CE143C" w:rsidRDefault="00AB15A8" w:rsidP="008A4B34">
      <w:pPr>
        <w:spacing w:line="480" w:lineRule="auto"/>
        <w:jc w:val="center"/>
        <w:rPr>
          <w:rFonts w:ascii="Times New Roman" w:eastAsia="Calibri" w:hAnsi="Times New Roman" w:cs="Times New Roman"/>
          <w:b/>
        </w:rPr>
      </w:pPr>
    </w:p>
    <w:p w:rsidR="00AB15A8" w:rsidRPr="00CE143C" w:rsidRDefault="00AB15A8" w:rsidP="008A4B34">
      <w:pPr>
        <w:spacing w:line="480" w:lineRule="auto"/>
        <w:jc w:val="center"/>
        <w:rPr>
          <w:rFonts w:ascii="Times New Roman" w:eastAsia="Calibri" w:hAnsi="Times New Roman" w:cs="Times New Roman"/>
          <w:b/>
        </w:rPr>
      </w:pPr>
    </w:p>
    <w:p w:rsidR="005C6C73" w:rsidRDefault="005C6C73" w:rsidP="008A4B34">
      <w:pPr>
        <w:spacing w:line="480" w:lineRule="auto"/>
        <w:jc w:val="center"/>
        <w:rPr>
          <w:rFonts w:ascii="Times New Roman" w:eastAsia="Calibri" w:hAnsi="Times New Roman" w:cs="Times New Roman"/>
          <w:b/>
        </w:rPr>
      </w:pPr>
    </w:p>
    <w:p w:rsidR="00AB15A8" w:rsidRPr="00CE143C" w:rsidRDefault="00AB15A8" w:rsidP="008A4B34">
      <w:pPr>
        <w:spacing w:line="480" w:lineRule="auto"/>
        <w:jc w:val="center"/>
        <w:rPr>
          <w:rFonts w:ascii="Times New Roman" w:eastAsia="Calibri" w:hAnsi="Times New Roman" w:cs="Times New Roman"/>
          <w:b/>
        </w:rPr>
      </w:pPr>
      <w:r w:rsidRPr="00CE143C">
        <w:rPr>
          <w:rFonts w:ascii="Times New Roman" w:eastAsia="Calibri" w:hAnsi="Times New Roman" w:cs="Times New Roman"/>
          <w:b/>
        </w:rPr>
        <w:t>BY:</w:t>
      </w:r>
    </w:p>
    <w:p w:rsidR="00AB15A8" w:rsidRPr="00CE143C" w:rsidRDefault="00AB15A8" w:rsidP="008A4B34">
      <w:pPr>
        <w:spacing w:line="480" w:lineRule="auto"/>
        <w:jc w:val="center"/>
        <w:rPr>
          <w:rFonts w:ascii="Times New Roman" w:eastAsia="Calibri" w:hAnsi="Times New Roman" w:cs="Times New Roman"/>
          <w:b/>
        </w:rPr>
      </w:pPr>
      <w:r w:rsidRPr="00CE143C">
        <w:rPr>
          <w:rFonts w:ascii="Times New Roman" w:eastAsia="Calibri" w:hAnsi="Times New Roman" w:cs="Times New Roman"/>
          <w:b/>
        </w:rPr>
        <w:t xml:space="preserve">PAUL SSENDAGIRE </w:t>
      </w:r>
    </w:p>
    <w:p w:rsidR="00AB15A8" w:rsidRPr="00CE143C" w:rsidRDefault="00AB15A8" w:rsidP="008A4B34">
      <w:pPr>
        <w:spacing w:line="480" w:lineRule="auto"/>
        <w:jc w:val="center"/>
        <w:rPr>
          <w:rFonts w:ascii="Times New Roman" w:eastAsia="Calibri" w:hAnsi="Times New Roman" w:cs="Times New Roman"/>
          <w:b/>
        </w:rPr>
      </w:pPr>
      <w:r w:rsidRPr="00CE143C">
        <w:rPr>
          <w:rFonts w:ascii="Times New Roman" w:eastAsia="Calibri" w:hAnsi="Times New Roman" w:cs="Times New Roman"/>
          <w:b/>
        </w:rPr>
        <w:t>16/MHEMA/00/KLA/WKD/0021</w:t>
      </w:r>
    </w:p>
    <w:p w:rsidR="00AB15A8" w:rsidRPr="00CE143C" w:rsidRDefault="00AB15A8" w:rsidP="008A4B34">
      <w:pPr>
        <w:spacing w:line="480" w:lineRule="auto"/>
        <w:jc w:val="center"/>
        <w:rPr>
          <w:rFonts w:ascii="Times New Roman" w:eastAsia="Calibri" w:hAnsi="Times New Roman" w:cs="Times New Roman"/>
          <w:b/>
        </w:rPr>
      </w:pPr>
    </w:p>
    <w:p w:rsidR="00AB15A8" w:rsidRPr="00CE143C" w:rsidRDefault="00AB15A8" w:rsidP="008A4B34">
      <w:pPr>
        <w:spacing w:line="480" w:lineRule="auto"/>
        <w:jc w:val="center"/>
        <w:rPr>
          <w:rFonts w:ascii="Times New Roman" w:eastAsia="Calibri" w:hAnsi="Times New Roman" w:cs="Times New Roman"/>
          <w:b/>
        </w:rPr>
      </w:pPr>
    </w:p>
    <w:p w:rsidR="00AB15A8" w:rsidRPr="00CE143C" w:rsidRDefault="00AB15A8" w:rsidP="008A4B34">
      <w:pPr>
        <w:spacing w:line="480" w:lineRule="auto"/>
        <w:jc w:val="center"/>
        <w:rPr>
          <w:rFonts w:ascii="Times New Roman" w:eastAsia="Calibri" w:hAnsi="Times New Roman" w:cs="Times New Roman"/>
          <w:b/>
        </w:rPr>
      </w:pPr>
    </w:p>
    <w:p w:rsidR="00AB15A8" w:rsidRPr="00CE143C" w:rsidRDefault="00AB15A8" w:rsidP="005C6C73">
      <w:pPr>
        <w:spacing w:after="0" w:line="360" w:lineRule="auto"/>
        <w:jc w:val="center"/>
        <w:rPr>
          <w:rFonts w:ascii="Times New Roman" w:eastAsia="Calibri" w:hAnsi="Times New Roman" w:cs="Times New Roman"/>
          <w:b/>
        </w:rPr>
      </w:pPr>
      <w:r w:rsidRPr="00CE143C">
        <w:rPr>
          <w:rFonts w:ascii="Times New Roman" w:eastAsia="Calibri" w:hAnsi="Times New Roman" w:cs="Times New Roman"/>
          <w:b/>
        </w:rPr>
        <w:t xml:space="preserve">A DISSERTATION SUBMITTED TO THE SCHOOL OF LEADERSHIP AND </w:t>
      </w:r>
      <w:r w:rsidRPr="00CE143C">
        <w:rPr>
          <w:rFonts w:ascii="Times New Roman" w:eastAsia="Calibri" w:hAnsi="Times New Roman" w:cs="Times New Roman"/>
          <w:b/>
        </w:rPr>
        <w:br/>
        <w:t xml:space="preserve">MANAGEMENT IN PARTIAL FULFILLMENT OF THE REQUIREMENTS </w:t>
      </w:r>
      <w:r w:rsidRPr="00CE143C">
        <w:rPr>
          <w:rFonts w:ascii="Times New Roman" w:eastAsia="Calibri" w:hAnsi="Times New Roman" w:cs="Times New Roman"/>
          <w:b/>
        </w:rPr>
        <w:br/>
        <w:t xml:space="preserve">FOR THE AWARD OF A MASTERS DEGREE IN HIGHER </w:t>
      </w:r>
      <w:r w:rsidRPr="00CE143C">
        <w:rPr>
          <w:rFonts w:ascii="Times New Roman" w:eastAsia="Calibri" w:hAnsi="Times New Roman" w:cs="Times New Roman"/>
          <w:b/>
        </w:rPr>
        <w:br/>
        <w:t xml:space="preserve">EDUCATION MANAGEMENT AND ADMINISTRATION </w:t>
      </w:r>
      <w:r w:rsidR="009A0D7F">
        <w:rPr>
          <w:rFonts w:ascii="Times New Roman" w:eastAsia="Calibri" w:hAnsi="Times New Roman" w:cs="Times New Roman"/>
          <w:b/>
        </w:rPr>
        <w:br/>
        <w:t>OF UGANDA MANAGEMENT INSTITUTE.</w:t>
      </w:r>
    </w:p>
    <w:p w:rsidR="00AB15A8" w:rsidRPr="00CE143C" w:rsidRDefault="00AB15A8" w:rsidP="008A4B34">
      <w:pPr>
        <w:spacing w:line="480" w:lineRule="auto"/>
        <w:jc w:val="center"/>
        <w:rPr>
          <w:rFonts w:ascii="Times New Roman" w:eastAsia="Calibri" w:hAnsi="Times New Roman" w:cs="Times New Roman"/>
          <w:b/>
        </w:rPr>
      </w:pPr>
    </w:p>
    <w:p w:rsidR="00AB15A8" w:rsidRPr="00CE143C" w:rsidRDefault="00AB15A8" w:rsidP="008A4B34">
      <w:pPr>
        <w:spacing w:line="480" w:lineRule="auto"/>
        <w:jc w:val="center"/>
        <w:rPr>
          <w:rFonts w:ascii="Times New Roman" w:eastAsia="Calibri" w:hAnsi="Times New Roman" w:cs="Times New Roman"/>
          <w:b/>
        </w:rPr>
      </w:pPr>
    </w:p>
    <w:p w:rsidR="00C05064" w:rsidRPr="00CE143C" w:rsidRDefault="00C05064" w:rsidP="008A4B34">
      <w:pPr>
        <w:spacing w:line="480" w:lineRule="auto"/>
        <w:jc w:val="center"/>
        <w:rPr>
          <w:rFonts w:ascii="Times New Roman" w:eastAsia="Calibri" w:hAnsi="Times New Roman" w:cs="Times New Roman"/>
          <w:b/>
        </w:rPr>
      </w:pPr>
    </w:p>
    <w:p w:rsidR="00AB15A8" w:rsidRPr="00CE143C" w:rsidRDefault="008F6E04" w:rsidP="008A4B34">
      <w:pPr>
        <w:spacing w:line="480" w:lineRule="auto"/>
        <w:jc w:val="center"/>
        <w:rPr>
          <w:rFonts w:ascii="Times New Roman" w:eastAsia="Calibri" w:hAnsi="Times New Roman" w:cs="Times New Roman"/>
          <w:b/>
        </w:rPr>
      </w:pPr>
      <w:r>
        <w:rPr>
          <w:rFonts w:ascii="Times New Roman" w:eastAsia="Calibri" w:hAnsi="Times New Roman" w:cs="Times New Roman"/>
          <w:b/>
        </w:rPr>
        <w:t>FEBRUARY</w:t>
      </w:r>
      <w:r w:rsidR="00AB15A8" w:rsidRPr="00CE143C">
        <w:rPr>
          <w:rFonts w:ascii="Times New Roman" w:eastAsia="Calibri" w:hAnsi="Times New Roman" w:cs="Times New Roman"/>
          <w:b/>
        </w:rPr>
        <w:t>, 2019</w:t>
      </w:r>
    </w:p>
    <w:p w:rsidR="00AB15A8" w:rsidRPr="00CE143C" w:rsidRDefault="00AB15A8" w:rsidP="00AB15A8">
      <w:pPr>
        <w:spacing w:after="0" w:line="360" w:lineRule="auto"/>
        <w:rPr>
          <w:rFonts w:ascii="Times New Roman" w:eastAsia="Calibri" w:hAnsi="Times New Roman" w:cs="Times New Roman"/>
          <w:b/>
        </w:rPr>
        <w:sectPr w:rsidR="00AB15A8" w:rsidRPr="00CE143C" w:rsidSect="008A4B34">
          <w:footerReference w:type="default" r:id="rId9"/>
          <w:pgSz w:w="12240" w:h="15840" w:code="1"/>
          <w:pgMar w:top="1440" w:right="1440" w:bottom="1440" w:left="1440" w:header="720" w:footer="720" w:gutter="0"/>
          <w:cols w:space="720"/>
          <w:titlePg/>
        </w:sectPr>
      </w:pPr>
    </w:p>
    <w:p w:rsidR="00AB15A8" w:rsidRPr="00CE143C" w:rsidRDefault="00AB15A8" w:rsidP="00C05064">
      <w:pPr>
        <w:pStyle w:val="Heading1"/>
        <w:rPr>
          <w:rFonts w:eastAsia="Times New Roman" w:cs="Times New Roman"/>
        </w:rPr>
      </w:pPr>
      <w:bookmarkStart w:id="0" w:name="_Toc2512856"/>
      <w:r w:rsidRPr="00CE143C">
        <w:rPr>
          <w:rFonts w:eastAsia="Times New Roman" w:cs="Times New Roman"/>
        </w:rPr>
        <w:lastRenderedPageBreak/>
        <w:t>DECLARATION</w:t>
      </w:r>
      <w:bookmarkEnd w:id="0"/>
    </w:p>
    <w:p w:rsidR="00AB15A8" w:rsidRPr="00CE143C" w:rsidRDefault="00AB15A8" w:rsidP="00AB15A8">
      <w:pPr>
        <w:autoSpaceDE w:val="0"/>
        <w:autoSpaceDN w:val="0"/>
        <w:adjustRightInd w:val="0"/>
        <w:spacing w:after="0" w:line="360" w:lineRule="auto"/>
        <w:jc w:val="both"/>
        <w:rPr>
          <w:rFonts w:ascii="Times New Roman" w:eastAsia="Calibri" w:hAnsi="Times New Roman" w:cs="Times New Roman"/>
          <w:b/>
          <w:bCs/>
          <w:sz w:val="24"/>
          <w:szCs w:val="24"/>
        </w:rPr>
      </w:pPr>
    </w:p>
    <w:p w:rsidR="00AB15A8" w:rsidRPr="00CE143C" w:rsidRDefault="00AB15A8" w:rsidP="00AB15A8">
      <w:pPr>
        <w:autoSpaceDE w:val="0"/>
        <w:autoSpaceDN w:val="0"/>
        <w:adjustRightInd w:val="0"/>
        <w:spacing w:after="0" w:line="36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I</w:t>
      </w:r>
      <w:r w:rsidR="008F6E04">
        <w:rPr>
          <w:rFonts w:ascii="Times New Roman" w:eastAsia="Calibri" w:hAnsi="Times New Roman" w:cs="Times New Roman"/>
          <w:sz w:val="24"/>
          <w:szCs w:val="24"/>
        </w:rPr>
        <w:t xml:space="preserve">, </w:t>
      </w:r>
      <w:r w:rsidR="008F6E04" w:rsidRPr="00CE143C">
        <w:rPr>
          <w:rFonts w:ascii="Times New Roman" w:eastAsia="Calibri" w:hAnsi="Times New Roman" w:cs="Times New Roman"/>
          <w:sz w:val="24"/>
          <w:szCs w:val="24"/>
        </w:rPr>
        <w:t>Paul Ssendagire</w:t>
      </w:r>
      <w:r w:rsidR="008F6E04">
        <w:rPr>
          <w:rFonts w:ascii="Times New Roman" w:eastAsia="Calibri" w:hAnsi="Times New Roman" w:cs="Times New Roman"/>
          <w:sz w:val="24"/>
          <w:szCs w:val="24"/>
        </w:rPr>
        <w:t xml:space="preserve">, </w:t>
      </w:r>
      <w:r w:rsidRPr="00CE143C">
        <w:rPr>
          <w:rFonts w:ascii="Times New Roman" w:eastAsia="Calibri" w:hAnsi="Times New Roman" w:cs="Times New Roman"/>
          <w:sz w:val="24"/>
          <w:szCs w:val="24"/>
        </w:rPr>
        <w:t>declare that this dissertation is the result of my own work and has not been submitted for any other degree at Uganda Management Institute or any other institution.</w:t>
      </w:r>
    </w:p>
    <w:p w:rsidR="00AB15A8" w:rsidRPr="00CE143C" w:rsidRDefault="00AB15A8" w:rsidP="00AB15A8">
      <w:pPr>
        <w:autoSpaceDE w:val="0"/>
        <w:autoSpaceDN w:val="0"/>
        <w:adjustRightInd w:val="0"/>
        <w:spacing w:after="0" w:line="360" w:lineRule="auto"/>
        <w:jc w:val="both"/>
        <w:rPr>
          <w:rFonts w:ascii="Times New Roman" w:eastAsia="Calibri" w:hAnsi="Times New Roman" w:cs="Times New Roman"/>
          <w:b/>
          <w:bCs/>
          <w:sz w:val="24"/>
          <w:szCs w:val="24"/>
        </w:rPr>
      </w:pPr>
    </w:p>
    <w:p w:rsidR="007F1D40" w:rsidRDefault="007F1D40" w:rsidP="007F1D40">
      <w:pPr>
        <w:spacing w:after="0" w:line="480" w:lineRule="auto"/>
        <w:rPr>
          <w:rFonts w:ascii="Times New Roman" w:eastAsia="Calibri" w:hAnsi="Times New Roman" w:cs="Times New Roman"/>
          <w:b/>
          <w:bCs/>
          <w:sz w:val="24"/>
          <w:szCs w:val="24"/>
        </w:rPr>
      </w:pPr>
    </w:p>
    <w:p w:rsidR="00AB15A8" w:rsidRPr="00CE143C" w:rsidRDefault="00AB15A8" w:rsidP="007F1D40">
      <w:pPr>
        <w:spacing w:after="0" w:line="480" w:lineRule="auto"/>
        <w:rPr>
          <w:rFonts w:ascii="Times New Roman" w:eastAsia="Calibri" w:hAnsi="Times New Roman" w:cs="Times New Roman"/>
          <w:b/>
          <w:sz w:val="24"/>
          <w:szCs w:val="24"/>
        </w:rPr>
      </w:pPr>
      <w:r w:rsidRPr="00CE143C">
        <w:rPr>
          <w:rFonts w:ascii="Times New Roman" w:eastAsia="Calibri" w:hAnsi="Times New Roman" w:cs="Times New Roman"/>
          <w:b/>
          <w:bCs/>
          <w:sz w:val="24"/>
          <w:szCs w:val="24"/>
        </w:rPr>
        <w:t>Signed …………………………………..</w:t>
      </w:r>
      <w:r w:rsidRPr="00CE143C">
        <w:rPr>
          <w:rFonts w:ascii="Times New Roman" w:eastAsia="Calibri" w:hAnsi="Times New Roman" w:cs="Times New Roman"/>
          <w:b/>
          <w:bCs/>
          <w:sz w:val="24"/>
          <w:szCs w:val="24"/>
        </w:rPr>
        <w:tab/>
      </w:r>
      <w:r w:rsidRPr="00CE143C">
        <w:rPr>
          <w:rFonts w:ascii="Times New Roman" w:eastAsia="Calibri" w:hAnsi="Times New Roman" w:cs="Times New Roman"/>
          <w:b/>
          <w:bCs/>
          <w:sz w:val="24"/>
          <w:szCs w:val="24"/>
        </w:rPr>
        <w:tab/>
      </w:r>
      <w:r w:rsidRPr="00CE143C">
        <w:rPr>
          <w:rFonts w:ascii="Times New Roman" w:eastAsia="Calibri" w:hAnsi="Times New Roman" w:cs="Times New Roman"/>
          <w:sz w:val="24"/>
          <w:szCs w:val="24"/>
        </w:rPr>
        <w:t>Date:</w:t>
      </w:r>
      <w:r w:rsidRPr="00CE143C">
        <w:rPr>
          <w:rFonts w:ascii="Times New Roman" w:eastAsia="Calibri" w:hAnsi="Times New Roman" w:cs="Times New Roman"/>
          <w:sz w:val="24"/>
          <w:szCs w:val="24"/>
        </w:rPr>
        <w:tab/>
      </w:r>
      <w:r w:rsidRPr="00CE143C">
        <w:rPr>
          <w:rFonts w:ascii="Times New Roman" w:eastAsia="Calibri" w:hAnsi="Times New Roman" w:cs="Times New Roman"/>
          <w:b/>
          <w:bCs/>
          <w:sz w:val="24"/>
          <w:szCs w:val="24"/>
        </w:rPr>
        <w:t>…………/………/…………..</w:t>
      </w:r>
    </w:p>
    <w:p w:rsidR="00AB15A8" w:rsidRPr="00CE143C" w:rsidRDefault="00AB15A8" w:rsidP="007F1D40">
      <w:pPr>
        <w:autoSpaceDE w:val="0"/>
        <w:autoSpaceDN w:val="0"/>
        <w:adjustRightInd w:val="0"/>
        <w:spacing w:after="0" w:line="36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Paul Ssendagire</w:t>
      </w: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7F1D40">
      <w:pPr>
        <w:pStyle w:val="Heading1"/>
        <w:spacing w:before="0"/>
        <w:rPr>
          <w:rFonts w:eastAsia="Times New Roman" w:cs="Times New Roman"/>
        </w:rPr>
      </w:pPr>
      <w:bookmarkStart w:id="1" w:name="_Toc2512857"/>
      <w:r w:rsidRPr="00CE143C">
        <w:rPr>
          <w:rFonts w:eastAsia="Times New Roman" w:cs="Times New Roman"/>
        </w:rPr>
        <w:t>APPROVAL</w:t>
      </w:r>
      <w:bookmarkEnd w:id="1"/>
    </w:p>
    <w:p w:rsidR="00AB15A8" w:rsidRPr="00CE143C" w:rsidRDefault="00AB15A8" w:rsidP="007F1D40">
      <w:pPr>
        <w:autoSpaceDE w:val="0"/>
        <w:autoSpaceDN w:val="0"/>
        <w:adjustRightInd w:val="0"/>
        <w:spacing w:after="0" w:line="240" w:lineRule="auto"/>
        <w:jc w:val="center"/>
        <w:rPr>
          <w:rFonts w:ascii="Times New Roman" w:eastAsia="Calibri" w:hAnsi="Times New Roman" w:cs="Times New Roman"/>
          <w:b/>
          <w:bCs/>
          <w:sz w:val="28"/>
          <w:szCs w:val="28"/>
        </w:rPr>
      </w:pPr>
    </w:p>
    <w:p w:rsidR="00AB15A8" w:rsidRPr="00CE143C" w:rsidRDefault="00AB15A8" w:rsidP="007F1D40">
      <w:pPr>
        <w:autoSpaceDE w:val="0"/>
        <w:autoSpaceDN w:val="0"/>
        <w:adjustRightInd w:val="0"/>
        <w:spacing w:after="0" w:line="240" w:lineRule="auto"/>
        <w:rPr>
          <w:rFonts w:ascii="Times New Roman" w:eastAsia="Calibri" w:hAnsi="Times New Roman" w:cs="Times New Roman"/>
          <w:sz w:val="24"/>
          <w:szCs w:val="24"/>
        </w:rPr>
      </w:pPr>
      <w:r w:rsidRPr="00CE143C">
        <w:rPr>
          <w:rFonts w:ascii="Times New Roman" w:eastAsia="Calibri" w:hAnsi="Times New Roman" w:cs="Times New Roman"/>
          <w:sz w:val="24"/>
          <w:szCs w:val="24"/>
        </w:rPr>
        <w:t>This dissertation has been submitted for examination with our approval as supervisors.</w:t>
      </w:r>
    </w:p>
    <w:p w:rsidR="00AB15A8" w:rsidRPr="00CE143C" w:rsidRDefault="00AB15A8" w:rsidP="007F1D40">
      <w:pPr>
        <w:autoSpaceDE w:val="0"/>
        <w:autoSpaceDN w:val="0"/>
        <w:adjustRightInd w:val="0"/>
        <w:spacing w:after="0" w:line="240" w:lineRule="auto"/>
        <w:rPr>
          <w:rFonts w:ascii="Times New Roman" w:eastAsia="Calibri" w:hAnsi="Times New Roman" w:cs="Times New Roman"/>
          <w:sz w:val="24"/>
          <w:szCs w:val="24"/>
        </w:rPr>
      </w:pPr>
    </w:p>
    <w:p w:rsidR="00AB15A8" w:rsidRPr="00CE143C" w:rsidRDefault="00AB15A8" w:rsidP="00AB15A8">
      <w:pPr>
        <w:autoSpaceDE w:val="0"/>
        <w:autoSpaceDN w:val="0"/>
        <w:adjustRightInd w:val="0"/>
        <w:spacing w:after="0" w:line="240" w:lineRule="auto"/>
        <w:rPr>
          <w:rFonts w:ascii="Times New Roman" w:eastAsia="Calibri" w:hAnsi="Times New Roman" w:cs="Times New Roman"/>
          <w:sz w:val="24"/>
          <w:szCs w:val="24"/>
        </w:rPr>
      </w:pPr>
    </w:p>
    <w:p w:rsidR="00AB15A8" w:rsidRPr="00CE143C" w:rsidRDefault="00AB15A8" w:rsidP="00AB15A8">
      <w:pPr>
        <w:autoSpaceDE w:val="0"/>
        <w:autoSpaceDN w:val="0"/>
        <w:adjustRightInd w:val="0"/>
        <w:spacing w:after="0" w:line="240" w:lineRule="auto"/>
        <w:rPr>
          <w:rFonts w:ascii="Times New Roman" w:eastAsia="Calibri" w:hAnsi="Times New Roman" w:cs="Times New Roman"/>
          <w:sz w:val="24"/>
          <w:szCs w:val="24"/>
        </w:rPr>
      </w:pPr>
    </w:p>
    <w:p w:rsidR="00AB15A8" w:rsidRPr="00CE143C" w:rsidRDefault="00AB15A8" w:rsidP="00AB15A8">
      <w:pPr>
        <w:autoSpaceDE w:val="0"/>
        <w:autoSpaceDN w:val="0"/>
        <w:adjustRightInd w:val="0"/>
        <w:spacing w:after="0" w:line="240" w:lineRule="auto"/>
        <w:rPr>
          <w:rFonts w:ascii="Times New Roman" w:eastAsia="Calibri" w:hAnsi="Times New Roman" w:cs="Times New Roman"/>
          <w:sz w:val="24"/>
          <w:szCs w:val="24"/>
        </w:rPr>
      </w:pPr>
    </w:p>
    <w:p w:rsidR="00AB15A8" w:rsidRPr="00CE143C" w:rsidRDefault="00AB15A8" w:rsidP="00AB15A8">
      <w:pPr>
        <w:autoSpaceDE w:val="0"/>
        <w:autoSpaceDN w:val="0"/>
        <w:adjustRightInd w:val="0"/>
        <w:spacing w:after="0" w:line="240" w:lineRule="auto"/>
        <w:rPr>
          <w:rFonts w:ascii="Times New Roman" w:eastAsia="Calibri" w:hAnsi="Times New Roman" w:cs="Times New Roman"/>
          <w:sz w:val="24"/>
          <w:szCs w:val="24"/>
        </w:rPr>
      </w:pPr>
      <w:r w:rsidRPr="00CE143C">
        <w:rPr>
          <w:rFonts w:ascii="Times New Roman" w:eastAsia="Calibri" w:hAnsi="Times New Roman" w:cs="Times New Roman"/>
          <w:sz w:val="24"/>
          <w:szCs w:val="24"/>
        </w:rPr>
        <w:t>Signature ____________________</w:t>
      </w:r>
      <w:r w:rsidRPr="00CE143C">
        <w:rPr>
          <w:rFonts w:ascii="Times New Roman" w:eastAsia="Calibri" w:hAnsi="Times New Roman" w:cs="Times New Roman"/>
          <w:sz w:val="24"/>
          <w:szCs w:val="24"/>
        </w:rPr>
        <w:tab/>
      </w:r>
      <w:r w:rsidRPr="00CE143C">
        <w:rPr>
          <w:rFonts w:ascii="Times New Roman" w:eastAsia="Calibri" w:hAnsi="Times New Roman" w:cs="Times New Roman"/>
          <w:sz w:val="24"/>
          <w:szCs w:val="24"/>
        </w:rPr>
        <w:tab/>
      </w:r>
      <w:r w:rsidRPr="00CE143C">
        <w:rPr>
          <w:rFonts w:ascii="Times New Roman" w:eastAsia="Calibri" w:hAnsi="Times New Roman" w:cs="Times New Roman"/>
          <w:sz w:val="24"/>
          <w:szCs w:val="24"/>
        </w:rPr>
        <w:tab/>
        <w:t>Date: ______/______/________</w:t>
      </w:r>
    </w:p>
    <w:p w:rsidR="00AB15A8" w:rsidRPr="00CE143C" w:rsidRDefault="00AB15A8" w:rsidP="00AB15A8">
      <w:pPr>
        <w:autoSpaceDE w:val="0"/>
        <w:autoSpaceDN w:val="0"/>
        <w:adjustRightInd w:val="0"/>
        <w:spacing w:after="0" w:line="240" w:lineRule="auto"/>
        <w:rPr>
          <w:rFonts w:ascii="Times New Roman" w:eastAsia="Calibri" w:hAnsi="Times New Roman" w:cs="Times New Roman"/>
          <w:sz w:val="24"/>
          <w:szCs w:val="24"/>
        </w:rPr>
      </w:pPr>
    </w:p>
    <w:p w:rsidR="00AB15A8" w:rsidRPr="00CE143C" w:rsidRDefault="00AB15A8" w:rsidP="00AB15A8">
      <w:pPr>
        <w:autoSpaceDE w:val="0"/>
        <w:autoSpaceDN w:val="0"/>
        <w:adjustRightInd w:val="0"/>
        <w:spacing w:after="0" w:line="240" w:lineRule="auto"/>
        <w:rPr>
          <w:rFonts w:ascii="Times New Roman" w:eastAsia="Calibri" w:hAnsi="Times New Roman" w:cs="Times New Roman"/>
          <w:sz w:val="24"/>
          <w:szCs w:val="24"/>
        </w:rPr>
      </w:pPr>
      <w:r w:rsidRPr="00CE143C">
        <w:rPr>
          <w:rFonts w:ascii="Times New Roman" w:eastAsia="Calibri" w:hAnsi="Times New Roman" w:cs="Times New Roman"/>
          <w:sz w:val="24"/>
          <w:szCs w:val="24"/>
        </w:rPr>
        <w:t>Dr. Paul Malunda Netalisile</w:t>
      </w:r>
    </w:p>
    <w:p w:rsidR="00AB15A8" w:rsidRPr="00CE143C" w:rsidRDefault="00AB15A8" w:rsidP="00AB15A8">
      <w:pPr>
        <w:autoSpaceDE w:val="0"/>
        <w:autoSpaceDN w:val="0"/>
        <w:adjustRightInd w:val="0"/>
        <w:spacing w:after="0" w:line="240" w:lineRule="auto"/>
        <w:rPr>
          <w:rFonts w:ascii="Times New Roman" w:eastAsia="Calibri" w:hAnsi="Times New Roman" w:cs="Times New Roman"/>
          <w:sz w:val="24"/>
          <w:szCs w:val="24"/>
        </w:rPr>
      </w:pPr>
    </w:p>
    <w:p w:rsidR="00AB15A8" w:rsidRPr="00CE143C" w:rsidRDefault="00AB15A8" w:rsidP="00AB15A8">
      <w:pPr>
        <w:autoSpaceDE w:val="0"/>
        <w:autoSpaceDN w:val="0"/>
        <w:adjustRightInd w:val="0"/>
        <w:spacing w:after="0" w:line="240" w:lineRule="auto"/>
        <w:rPr>
          <w:rFonts w:ascii="Times New Roman" w:eastAsia="Calibri" w:hAnsi="Times New Roman" w:cs="Times New Roman"/>
          <w:sz w:val="24"/>
          <w:szCs w:val="24"/>
        </w:rPr>
      </w:pPr>
    </w:p>
    <w:p w:rsidR="00AB15A8" w:rsidRPr="00CE143C" w:rsidRDefault="00AB15A8" w:rsidP="00AB15A8">
      <w:pPr>
        <w:autoSpaceDE w:val="0"/>
        <w:autoSpaceDN w:val="0"/>
        <w:adjustRightInd w:val="0"/>
        <w:spacing w:after="0" w:line="240" w:lineRule="auto"/>
        <w:rPr>
          <w:rFonts w:ascii="Times New Roman" w:eastAsia="Calibri" w:hAnsi="Times New Roman" w:cs="Times New Roman"/>
          <w:sz w:val="24"/>
          <w:szCs w:val="24"/>
        </w:rPr>
      </w:pPr>
    </w:p>
    <w:p w:rsidR="00AB15A8" w:rsidRPr="00CE143C" w:rsidRDefault="00AB15A8" w:rsidP="00AB15A8">
      <w:pPr>
        <w:autoSpaceDE w:val="0"/>
        <w:autoSpaceDN w:val="0"/>
        <w:adjustRightInd w:val="0"/>
        <w:spacing w:after="0" w:line="240" w:lineRule="auto"/>
        <w:rPr>
          <w:rFonts w:ascii="Times New Roman" w:eastAsia="Calibri" w:hAnsi="Times New Roman" w:cs="Times New Roman"/>
          <w:sz w:val="24"/>
          <w:szCs w:val="24"/>
        </w:rPr>
      </w:pPr>
    </w:p>
    <w:p w:rsidR="00AB15A8" w:rsidRPr="00CE143C" w:rsidRDefault="00AB15A8" w:rsidP="00AB15A8">
      <w:pPr>
        <w:autoSpaceDE w:val="0"/>
        <w:autoSpaceDN w:val="0"/>
        <w:adjustRightInd w:val="0"/>
        <w:spacing w:after="0" w:line="240" w:lineRule="auto"/>
        <w:rPr>
          <w:rFonts w:ascii="Times New Roman" w:eastAsia="Calibri" w:hAnsi="Times New Roman" w:cs="Times New Roman"/>
          <w:sz w:val="24"/>
          <w:szCs w:val="24"/>
        </w:rPr>
      </w:pPr>
    </w:p>
    <w:p w:rsidR="00AB15A8" w:rsidRPr="00CE143C" w:rsidRDefault="00AB15A8" w:rsidP="00AB15A8">
      <w:pPr>
        <w:autoSpaceDE w:val="0"/>
        <w:autoSpaceDN w:val="0"/>
        <w:adjustRightInd w:val="0"/>
        <w:spacing w:after="0" w:line="240" w:lineRule="auto"/>
        <w:rPr>
          <w:rFonts w:ascii="Times New Roman" w:eastAsia="Calibri" w:hAnsi="Times New Roman" w:cs="Times New Roman"/>
          <w:sz w:val="24"/>
          <w:szCs w:val="24"/>
        </w:rPr>
      </w:pPr>
    </w:p>
    <w:p w:rsidR="00AB15A8" w:rsidRPr="00CE143C" w:rsidRDefault="00AB15A8" w:rsidP="00AB15A8">
      <w:pPr>
        <w:autoSpaceDE w:val="0"/>
        <w:autoSpaceDN w:val="0"/>
        <w:adjustRightInd w:val="0"/>
        <w:spacing w:after="0" w:line="240" w:lineRule="auto"/>
        <w:rPr>
          <w:rFonts w:ascii="Times New Roman" w:eastAsia="Calibri" w:hAnsi="Times New Roman" w:cs="Times New Roman"/>
          <w:sz w:val="24"/>
          <w:szCs w:val="24"/>
        </w:rPr>
      </w:pPr>
      <w:r w:rsidRPr="00CE143C">
        <w:rPr>
          <w:rFonts w:ascii="Times New Roman" w:eastAsia="Calibri" w:hAnsi="Times New Roman" w:cs="Times New Roman"/>
          <w:sz w:val="24"/>
          <w:szCs w:val="24"/>
        </w:rPr>
        <w:t>Signature ____________________</w:t>
      </w:r>
      <w:r w:rsidRPr="00CE143C">
        <w:rPr>
          <w:rFonts w:ascii="Times New Roman" w:eastAsia="Calibri" w:hAnsi="Times New Roman" w:cs="Times New Roman"/>
          <w:sz w:val="24"/>
          <w:szCs w:val="24"/>
        </w:rPr>
        <w:tab/>
      </w:r>
      <w:r w:rsidRPr="00CE143C">
        <w:rPr>
          <w:rFonts w:ascii="Times New Roman" w:eastAsia="Calibri" w:hAnsi="Times New Roman" w:cs="Times New Roman"/>
          <w:sz w:val="24"/>
          <w:szCs w:val="24"/>
        </w:rPr>
        <w:tab/>
      </w:r>
      <w:r w:rsidRPr="00CE143C">
        <w:rPr>
          <w:rFonts w:ascii="Times New Roman" w:eastAsia="Calibri" w:hAnsi="Times New Roman" w:cs="Times New Roman"/>
          <w:sz w:val="24"/>
          <w:szCs w:val="24"/>
        </w:rPr>
        <w:tab/>
        <w:t>Date: ______/______/________</w:t>
      </w:r>
    </w:p>
    <w:p w:rsidR="00AB15A8" w:rsidRPr="00CE143C" w:rsidRDefault="00AB15A8" w:rsidP="00AB15A8">
      <w:pPr>
        <w:autoSpaceDE w:val="0"/>
        <w:autoSpaceDN w:val="0"/>
        <w:adjustRightInd w:val="0"/>
        <w:spacing w:after="0" w:line="240" w:lineRule="auto"/>
        <w:rPr>
          <w:rFonts w:ascii="Times New Roman" w:eastAsia="Calibri" w:hAnsi="Times New Roman" w:cs="Times New Roman"/>
          <w:b/>
          <w:sz w:val="24"/>
          <w:szCs w:val="24"/>
        </w:rPr>
      </w:pPr>
    </w:p>
    <w:p w:rsidR="00AB15A8" w:rsidRPr="00CE143C" w:rsidRDefault="00AB15A8" w:rsidP="00AB15A8">
      <w:pPr>
        <w:autoSpaceDE w:val="0"/>
        <w:autoSpaceDN w:val="0"/>
        <w:adjustRightInd w:val="0"/>
        <w:spacing w:after="0" w:line="240" w:lineRule="auto"/>
        <w:rPr>
          <w:rFonts w:ascii="Times New Roman" w:eastAsia="Calibri" w:hAnsi="Times New Roman" w:cs="Times New Roman"/>
          <w:sz w:val="24"/>
          <w:szCs w:val="24"/>
        </w:rPr>
      </w:pPr>
      <w:r w:rsidRPr="00CE143C">
        <w:rPr>
          <w:rFonts w:ascii="Times New Roman" w:eastAsia="Calibri" w:hAnsi="Times New Roman" w:cs="Times New Roman"/>
          <w:sz w:val="24"/>
          <w:szCs w:val="24"/>
        </w:rPr>
        <w:t>Ms. Juliet Atwebembeire</w:t>
      </w:r>
    </w:p>
    <w:p w:rsidR="00AB15A8" w:rsidRPr="00CE143C" w:rsidRDefault="00AB15A8" w:rsidP="00AB15A8">
      <w:pPr>
        <w:autoSpaceDE w:val="0"/>
        <w:autoSpaceDN w:val="0"/>
        <w:adjustRightInd w:val="0"/>
        <w:spacing w:after="0" w:line="240" w:lineRule="auto"/>
        <w:rPr>
          <w:rFonts w:ascii="Times New Roman" w:eastAsia="Calibri" w:hAnsi="Times New Roman" w:cs="Times New Roman"/>
          <w:sz w:val="24"/>
          <w:szCs w:val="24"/>
        </w:rPr>
      </w:pPr>
    </w:p>
    <w:p w:rsidR="00AB15A8" w:rsidRPr="00CE143C" w:rsidRDefault="00AB15A8" w:rsidP="00AB15A8">
      <w:pPr>
        <w:autoSpaceDE w:val="0"/>
        <w:autoSpaceDN w:val="0"/>
        <w:adjustRightInd w:val="0"/>
        <w:spacing w:after="0" w:line="240" w:lineRule="auto"/>
        <w:rPr>
          <w:rFonts w:ascii="Times New Roman" w:eastAsia="Calibri" w:hAnsi="Times New Roman" w:cs="Times New Roman"/>
          <w:sz w:val="24"/>
          <w:szCs w:val="24"/>
        </w:rPr>
      </w:pPr>
    </w:p>
    <w:p w:rsidR="00AB15A8" w:rsidRPr="00CE143C" w:rsidRDefault="00AB15A8" w:rsidP="00AB15A8">
      <w:pPr>
        <w:spacing w:line="480" w:lineRule="auto"/>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480" w:lineRule="auto"/>
        <w:jc w:val="center"/>
        <w:rPr>
          <w:rFonts w:ascii="Times New Roman" w:eastAsia="Calibri" w:hAnsi="Times New Roman" w:cs="Times New Roman"/>
          <w:b/>
          <w:sz w:val="24"/>
          <w:szCs w:val="24"/>
        </w:rPr>
      </w:pPr>
    </w:p>
    <w:p w:rsidR="00AB15A8" w:rsidRPr="00CE143C" w:rsidRDefault="00AB15A8" w:rsidP="00AB15A8">
      <w:pPr>
        <w:spacing w:line="256" w:lineRule="auto"/>
        <w:rPr>
          <w:rFonts w:ascii="Times New Roman" w:eastAsia="Calibri" w:hAnsi="Times New Roman" w:cs="Times New Roman"/>
          <w:b/>
          <w:sz w:val="24"/>
          <w:szCs w:val="24"/>
        </w:rPr>
      </w:pPr>
      <w:r w:rsidRPr="00CE143C">
        <w:rPr>
          <w:rFonts w:ascii="Times New Roman" w:eastAsia="Calibri" w:hAnsi="Times New Roman" w:cs="Times New Roman"/>
          <w:b/>
          <w:sz w:val="24"/>
          <w:szCs w:val="24"/>
        </w:rPr>
        <w:br w:type="page"/>
      </w:r>
    </w:p>
    <w:p w:rsidR="00AB15A8" w:rsidRPr="00CE143C" w:rsidRDefault="00AB15A8" w:rsidP="00CB14A8">
      <w:pPr>
        <w:pStyle w:val="Heading1"/>
        <w:spacing w:before="0" w:line="480" w:lineRule="auto"/>
        <w:rPr>
          <w:rFonts w:eastAsia="Times New Roman" w:cs="Times New Roman"/>
        </w:rPr>
      </w:pPr>
      <w:bookmarkStart w:id="2" w:name="_Toc2512858"/>
      <w:r w:rsidRPr="00CE143C">
        <w:rPr>
          <w:rFonts w:eastAsia="Times New Roman" w:cs="Times New Roman"/>
        </w:rPr>
        <w:lastRenderedPageBreak/>
        <w:t>DEDICATION</w:t>
      </w:r>
      <w:bookmarkEnd w:id="2"/>
    </w:p>
    <w:p w:rsidR="00AB15A8" w:rsidRPr="00CE143C" w:rsidRDefault="00AB15A8" w:rsidP="00CB14A8">
      <w:pPr>
        <w:spacing w:line="480" w:lineRule="auto"/>
        <w:rPr>
          <w:rFonts w:ascii="Times New Roman" w:eastAsia="Calibri" w:hAnsi="Times New Roman" w:cs="Times New Roman"/>
          <w:sz w:val="24"/>
          <w:szCs w:val="24"/>
        </w:rPr>
      </w:pPr>
      <w:r w:rsidRPr="00CE143C">
        <w:rPr>
          <w:rFonts w:ascii="Times New Roman" w:eastAsia="Calibri" w:hAnsi="Times New Roman" w:cs="Times New Roman"/>
          <w:sz w:val="24"/>
          <w:szCs w:val="24"/>
        </w:rPr>
        <w:t>I dedicate this piece of work to my precious mother Ms. Nalwoga Petranila.</w:t>
      </w: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256" w:lineRule="auto"/>
        <w:rPr>
          <w:rFonts w:ascii="Times New Roman" w:eastAsia="Calibri" w:hAnsi="Times New Roman" w:cs="Times New Roman"/>
          <w:sz w:val="24"/>
          <w:szCs w:val="24"/>
        </w:rPr>
      </w:pPr>
      <w:r w:rsidRPr="00CE143C">
        <w:rPr>
          <w:rFonts w:ascii="Times New Roman" w:eastAsia="Calibri" w:hAnsi="Times New Roman" w:cs="Times New Roman"/>
          <w:sz w:val="24"/>
          <w:szCs w:val="24"/>
        </w:rPr>
        <w:br w:type="page"/>
      </w:r>
    </w:p>
    <w:p w:rsidR="00AB15A8" w:rsidRPr="00CE143C" w:rsidRDefault="00AB15A8" w:rsidP="00CB14A8">
      <w:pPr>
        <w:pStyle w:val="Heading1"/>
        <w:spacing w:before="0" w:line="480" w:lineRule="auto"/>
        <w:rPr>
          <w:rFonts w:eastAsia="Times New Roman" w:cs="Times New Roman"/>
        </w:rPr>
      </w:pPr>
      <w:bookmarkStart w:id="3" w:name="_Toc2512859"/>
      <w:r w:rsidRPr="00CE143C">
        <w:rPr>
          <w:rFonts w:eastAsia="Times New Roman" w:cs="Times New Roman"/>
        </w:rPr>
        <w:lastRenderedPageBreak/>
        <w:t>ACKNOWLEDGEMENT</w:t>
      </w:r>
      <w:bookmarkEnd w:id="3"/>
    </w:p>
    <w:p w:rsidR="00AB15A8" w:rsidRPr="00CE143C" w:rsidRDefault="00AB15A8" w:rsidP="00CB14A8">
      <w:pPr>
        <w:spacing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Special thanks go to Enabel especially the SDHR team for all the facilitation and support towards my success at Masters’ level.</w:t>
      </w:r>
    </w:p>
    <w:p w:rsidR="00AB15A8" w:rsidRPr="00CE143C" w:rsidRDefault="00AB15A8" w:rsidP="008A4B34">
      <w:pPr>
        <w:spacing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I am greatly indebted to my supervisors Dr. Paul Malunda and Ms. Juliet Atwebembeire for their selfless support during the entire period of this research project.</w:t>
      </w:r>
    </w:p>
    <w:p w:rsidR="00AB15A8" w:rsidRPr="00CE143C" w:rsidRDefault="00AB15A8" w:rsidP="008A4B34">
      <w:pPr>
        <w:spacing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I would also like to acknowledge with gratitude the encouragement and inspiration from           Dr. Maria Barifaijo, Dr. Florence Bakibinga SSajjabi (Mrs), the Principal of NTC Mubende          Mr. Kateregga Francis and everyone who supported me in my academic journey.</w:t>
      </w: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480" w:lineRule="auto"/>
        <w:jc w:val="center"/>
        <w:rPr>
          <w:rFonts w:ascii="Times New Roman" w:eastAsia="Calibri" w:hAnsi="Times New Roman" w:cs="Times New Roman"/>
          <w:sz w:val="24"/>
          <w:szCs w:val="24"/>
        </w:rPr>
      </w:pPr>
    </w:p>
    <w:p w:rsidR="00AB15A8" w:rsidRPr="00CE143C" w:rsidRDefault="00AB15A8" w:rsidP="00AB15A8">
      <w:pPr>
        <w:spacing w:line="256" w:lineRule="auto"/>
        <w:rPr>
          <w:rFonts w:ascii="Times New Roman" w:eastAsia="Calibri" w:hAnsi="Times New Roman" w:cs="Times New Roman"/>
          <w:b/>
          <w:sz w:val="24"/>
          <w:szCs w:val="24"/>
        </w:rPr>
      </w:pPr>
      <w:r w:rsidRPr="00CE143C">
        <w:rPr>
          <w:rFonts w:ascii="Times New Roman" w:eastAsia="Calibri" w:hAnsi="Times New Roman" w:cs="Times New Roman"/>
          <w:b/>
          <w:sz w:val="24"/>
          <w:szCs w:val="24"/>
        </w:rPr>
        <w:br w:type="page"/>
      </w:r>
    </w:p>
    <w:p w:rsidR="00AB15A8" w:rsidRPr="00CE143C" w:rsidRDefault="00AB15A8" w:rsidP="008F6E04">
      <w:pPr>
        <w:pStyle w:val="Heading1"/>
        <w:rPr>
          <w:rFonts w:eastAsia="Times New Roman"/>
        </w:rPr>
      </w:pPr>
      <w:bookmarkStart w:id="4" w:name="_Toc2512860"/>
      <w:r w:rsidRPr="00CE143C">
        <w:rPr>
          <w:rFonts w:eastAsia="Times New Roman"/>
        </w:rPr>
        <w:lastRenderedPageBreak/>
        <w:t>TABLE OF CONTENTS</w:t>
      </w:r>
      <w:bookmarkEnd w:id="4"/>
    </w:p>
    <w:p w:rsidR="00CB14A8" w:rsidRDefault="00D647F8" w:rsidP="00CB14A8">
      <w:pPr>
        <w:pStyle w:val="TOC1"/>
        <w:rPr>
          <w:rFonts w:asciiTheme="minorHAnsi" w:eastAsiaTheme="minorEastAsia" w:hAnsiTheme="minorHAnsi"/>
          <w:noProof/>
          <w:sz w:val="22"/>
        </w:rPr>
      </w:pPr>
      <w:r w:rsidRPr="00CE143C">
        <w:rPr>
          <w:rFonts w:eastAsia="Calibri" w:cs="Times New Roman"/>
          <w:szCs w:val="24"/>
        </w:rPr>
        <w:fldChar w:fldCharType="begin"/>
      </w:r>
      <w:r w:rsidR="00AB15A8" w:rsidRPr="00CE143C">
        <w:rPr>
          <w:rFonts w:eastAsia="Calibri" w:cs="Times New Roman"/>
          <w:szCs w:val="24"/>
        </w:rPr>
        <w:instrText xml:space="preserve"> TOC \o "1-3" \h \z \u </w:instrText>
      </w:r>
      <w:r w:rsidRPr="00CE143C">
        <w:rPr>
          <w:rFonts w:eastAsia="Calibri" w:cs="Times New Roman"/>
          <w:szCs w:val="24"/>
        </w:rPr>
        <w:fldChar w:fldCharType="separate"/>
      </w:r>
      <w:hyperlink w:anchor="_Toc2512856" w:history="1">
        <w:r w:rsidR="00CB14A8" w:rsidRPr="000D4459">
          <w:rPr>
            <w:rStyle w:val="Hyperlink"/>
            <w:rFonts w:eastAsia="Times New Roman" w:cs="Times New Roman"/>
            <w:noProof/>
          </w:rPr>
          <w:t>DECLARATION</w:t>
        </w:r>
        <w:r w:rsidR="00CB14A8">
          <w:rPr>
            <w:noProof/>
            <w:webHidden/>
          </w:rPr>
          <w:tab/>
        </w:r>
        <w:r w:rsidR="00CB14A8">
          <w:rPr>
            <w:noProof/>
            <w:webHidden/>
          </w:rPr>
          <w:fldChar w:fldCharType="begin"/>
        </w:r>
        <w:r w:rsidR="00CB14A8">
          <w:rPr>
            <w:noProof/>
            <w:webHidden/>
          </w:rPr>
          <w:instrText xml:space="preserve"> PAGEREF _Toc2512856 \h </w:instrText>
        </w:r>
        <w:r w:rsidR="00CB14A8">
          <w:rPr>
            <w:noProof/>
            <w:webHidden/>
          </w:rPr>
        </w:r>
        <w:r w:rsidR="00CB14A8">
          <w:rPr>
            <w:noProof/>
            <w:webHidden/>
          </w:rPr>
          <w:fldChar w:fldCharType="separate"/>
        </w:r>
        <w:r w:rsidR="00E43B13">
          <w:rPr>
            <w:noProof/>
            <w:webHidden/>
          </w:rPr>
          <w:t>i</w:t>
        </w:r>
        <w:r w:rsidR="00CB14A8">
          <w:rPr>
            <w:noProof/>
            <w:webHidden/>
          </w:rPr>
          <w:fldChar w:fldCharType="end"/>
        </w:r>
      </w:hyperlink>
    </w:p>
    <w:p w:rsidR="00CB14A8" w:rsidRDefault="00F44DD2" w:rsidP="00CB14A8">
      <w:pPr>
        <w:pStyle w:val="TOC1"/>
        <w:rPr>
          <w:rFonts w:asciiTheme="minorHAnsi" w:eastAsiaTheme="minorEastAsia" w:hAnsiTheme="minorHAnsi"/>
          <w:noProof/>
          <w:sz w:val="22"/>
        </w:rPr>
      </w:pPr>
      <w:hyperlink w:anchor="_Toc2512857" w:history="1">
        <w:r w:rsidR="00CB14A8" w:rsidRPr="000D4459">
          <w:rPr>
            <w:rStyle w:val="Hyperlink"/>
            <w:rFonts w:eastAsia="Times New Roman" w:cs="Times New Roman"/>
            <w:noProof/>
          </w:rPr>
          <w:t>APPROVAL</w:t>
        </w:r>
        <w:r w:rsidR="00CB14A8">
          <w:rPr>
            <w:noProof/>
            <w:webHidden/>
          </w:rPr>
          <w:tab/>
        </w:r>
        <w:r w:rsidR="00CB14A8">
          <w:rPr>
            <w:noProof/>
            <w:webHidden/>
          </w:rPr>
          <w:fldChar w:fldCharType="begin"/>
        </w:r>
        <w:r w:rsidR="00CB14A8">
          <w:rPr>
            <w:noProof/>
            <w:webHidden/>
          </w:rPr>
          <w:instrText xml:space="preserve"> PAGEREF _Toc2512857 \h </w:instrText>
        </w:r>
        <w:r w:rsidR="00CB14A8">
          <w:rPr>
            <w:noProof/>
            <w:webHidden/>
          </w:rPr>
        </w:r>
        <w:r w:rsidR="00CB14A8">
          <w:rPr>
            <w:noProof/>
            <w:webHidden/>
          </w:rPr>
          <w:fldChar w:fldCharType="separate"/>
        </w:r>
        <w:r w:rsidR="00E43B13">
          <w:rPr>
            <w:noProof/>
            <w:webHidden/>
          </w:rPr>
          <w:t>ii</w:t>
        </w:r>
        <w:r w:rsidR="00CB14A8">
          <w:rPr>
            <w:noProof/>
            <w:webHidden/>
          </w:rPr>
          <w:fldChar w:fldCharType="end"/>
        </w:r>
      </w:hyperlink>
    </w:p>
    <w:p w:rsidR="00CB14A8" w:rsidRDefault="00F44DD2" w:rsidP="00CB14A8">
      <w:pPr>
        <w:pStyle w:val="TOC1"/>
        <w:rPr>
          <w:rFonts w:asciiTheme="minorHAnsi" w:eastAsiaTheme="minorEastAsia" w:hAnsiTheme="minorHAnsi"/>
          <w:noProof/>
          <w:sz w:val="22"/>
        </w:rPr>
      </w:pPr>
      <w:hyperlink w:anchor="_Toc2512858" w:history="1">
        <w:r w:rsidR="00CB14A8" w:rsidRPr="000D4459">
          <w:rPr>
            <w:rStyle w:val="Hyperlink"/>
            <w:rFonts w:eastAsia="Times New Roman" w:cs="Times New Roman"/>
            <w:noProof/>
          </w:rPr>
          <w:t>DEDICATION</w:t>
        </w:r>
        <w:r w:rsidR="00CB14A8">
          <w:rPr>
            <w:noProof/>
            <w:webHidden/>
          </w:rPr>
          <w:tab/>
        </w:r>
        <w:r w:rsidR="00CB14A8">
          <w:rPr>
            <w:noProof/>
            <w:webHidden/>
          </w:rPr>
          <w:fldChar w:fldCharType="begin"/>
        </w:r>
        <w:r w:rsidR="00CB14A8">
          <w:rPr>
            <w:noProof/>
            <w:webHidden/>
          </w:rPr>
          <w:instrText xml:space="preserve"> PAGEREF _Toc2512858 \h </w:instrText>
        </w:r>
        <w:r w:rsidR="00CB14A8">
          <w:rPr>
            <w:noProof/>
            <w:webHidden/>
          </w:rPr>
        </w:r>
        <w:r w:rsidR="00CB14A8">
          <w:rPr>
            <w:noProof/>
            <w:webHidden/>
          </w:rPr>
          <w:fldChar w:fldCharType="separate"/>
        </w:r>
        <w:r w:rsidR="00E43B13">
          <w:rPr>
            <w:noProof/>
            <w:webHidden/>
          </w:rPr>
          <w:t>iii</w:t>
        </w:r>
        <w:r w:rsidR="00CB14A8">
          <w:rPr>
            <w:noProof/>
            <w:webHidden/>
          </w:rPr>
          <w:fldChar w:fldCharType="end"/>
        </w:r>
      </w:hyperlink>
    </w:p>
    <w:p w:rsidR="00CB14A8" w:rsidRDefault="00F44DD2" w:rsidP="00CB14A8">
      <w:pPr>
        <w:pStyle w:val="TOC1"/>
        <w:rPr>
          <w:rFonts w:asciiTheme="minorHAnsi" w:eastAsiaTheme="minorEastAsia" w:hAnsiTheme="minorHAnsi"/>
          <w:noProof/>
          <w:sz w:val="22"/>
        </w:rPr>
      </w:pPr>
      <w:hyperlink w:anchor="_Toc2512859" w:history="1">
        <w:r w:rsidR="00CB14A8" w:rsidRPr="000D4459">
          <w:rPr>
            <w:rStyle w:val="Hyperlink"/>
            <w:rFonts w:eastAsia="Times New Roman" w:cs="Times New Roman"/>
            <w:noProof/>
          </w:rPr>
          <w:t>ACKNOWLEDGEMENT</w:t>
        </w:r>
        <w:r w:rsidR="00CB14A8">
          <w:rPr>
            <w:noProof/>
            <w:webHidden/>
          </w:rPr>
          <w:tab/>
        </w:r>
        <w:r w:rsidR="00CB14A8">
          <w:rPr>
            <w:noProof/>
            <w:webHidden/>
          </w:rPr>
          <w:fldChar w:fldCharType="begin"/>
        </w:r>
        <w:r w:rsidR="00CB14A8">
          <w:rPr>
            <w:noProof/>
            <w:webHidden/>
          </w:rPr>
          <w:instrText xml:space="preserve"> PAGEREF _Toc2512859 \h </w:instrText>
        </w:r>
        <w:r w:rsidR="00CB14A8">
          <w:rPr>
            <w:noProof/>
            <w:webHidden/>
          </w:rPr>
        </w:r>
        <w:r w:rsidR="00CB14A8">
          <w:rPr>
            <w:noProof/>
            <w:webHidden/>
          </w:rPr>
          <w:fldChar w:fldCharType="separate"/>
        </w:r>
        <w:r w:rsidR="00E43B13">
          <w:rPr>
            <w:noProof/>
            <w:webHidden/>
          </w:rPr>
          <w:t>iv</w:t>
        </w:r>
        <w:r w:rsidR="00CB14A8">
          <w:rPr>
            <w:noProof/>
            <w:webHidden/>
          </w:rPr>
          <w:fldChar w:fldCharType="end"/>
        </w:r>
      </w:hyperlink>
    </w:p>
    <w:p w:rsidR="00CB14A8" w:rsidRDefault="00F44DD2" w:rsidP="00CB14A8">
      <w:pPr>
        <w:pStyle w:val="TOC1"/>
        <w:rPr>
          <w:rFonts w:asciiTheme="minorHAnsi" w:eastAsiaTheme="minorEastAsia" w:hAnsiTheme="minorHAnsi"/>
          <w:noProof/>
          <w:sz w:val="22"/>
        </w:rPr>
      </w:pPr>
      <w:hyperlink w:anchor="_Toc2512860" w:history="1">
        <w:r w:rsidR="00CB14A8" w:rsidRPr="000D4459">
          <w:rPr>
            <w:rStyle w:val="Hyperlink"/>
            <w:rFonts w:eastAsia="Times New Roman"/>
            <w:noProof/>
          </w:rPr>
          <w:t>TABLE OF CONTENTS</w:t>
        </w:r>
        <w:r w:rsidR="00CB14A8">
          <w:rPr>
            <w:noProof/>
            <w:webHidden/>
          </w:rPr>
          <w:tab/>
        </w:r>
        <w:r w:rsidR="00CB14A8">
          <w:rPr>
            <w:noProof/>
            <w:webHidden/>
          </w:rPr>
          <w:fldChar w:fldCharType="begin"/>
        </w:r>
        <w:r w:rsidR="00CB14A8">
          <w:rPr>
            <w:noProof/>
            <w:webHidden/>
          </w:rPr>
          <w:instrText xml:space="preserve"> PAGEREF _Toc2512860 \h </w:instrText>
        </w:r>
        <w:r w:rsidR="00CB14A8">
          <w:rPr>
            <w:noProof/>
            <w:webHidden/>
          </w:rPr>
        </w:r>
        <w:r w:rsidR="00CB14A8">
          <w:rPr>
            <w:noProof/>
            <w:webHidden/>
          </w:rPr>
          <w:fldChar w:fldCharType="separate"/>
        </w:r>
        <w:r w:rsidR="00E43B13">
          <w:rPr>
            <w:noProof/>
            <w:webHidden/>
          </w:rPr>
          <w:t>v</w:t>
        </w:r>
        <w:r w:rsidR="00CB14A8">
          <w:rPr>
            <w:noProof/>
            <w:webHidden/>
          </w:rPr>
          <w:fldChar w:fldCharType="end"/>
        </w:r>
      </w:hyperlink>
    </w:p>
    <w:p w:rsidR="00CB14A8" w:rsidRDefault="00F44DD2" w:rsidP="00CB14A8">
      <w:pPr>
        <w:pStyle w:val="TOC1"/>
        <w:rPr>
          <w:rFonts w:asciiTheme="minorHAnsi" w:eastAsiaTheme="minorEastAsia" w:hAnsiTheme="minorHAnsi"/>
          <w:noProof/>
          <w:sz w:val="22"/>
        </w:rPr>
      </w:pPr>
      <w:hyperlink w:anchor="_Toc2512861" w:history="1">
        <w:r w:rsidR="00CB14A8" w:rsidRPr="000D4459">
          <w:rPr>
            <w:rStyle w:val="Hyperlink"/>
            <w:rFonts w:eastAsia="Times New Roman" w:cs="Times New Roman"/>
            <w:noProof/>
          </w:rPr>
          <w:t>LIST OF TABLES</w:t>
        </w:r>
        <w:r w:rsidR="00CB14A8">
          <w:rPr>
            <w:noProof/>
            <w:webHidden/>
          </w:rPr>
          <w:tab/>
        </w:r>
        <w:r w:rsidR="00CB14A8">
          <w:rPr>
            <w:noProof/>
            <w:webHidden/>
          </w:rPr>
          <w:fldChar w:fldCharType="begin"/>
        </w:r>
        <w:r w:rsidR="00CB14A8">
          <w:rPr>
            <w:noProof/>
            <w:webHidden/>
          </w:rPr>
          <w:instrText xml:space="preserve"> PAGEREF _Toc2512861 \h </w:instrText>
        </w:r>
        <w:r w:rsidR="00CB14A8">
          <w:rPr>
            <w:noProof/>
            <w:webHidden/>
          </w:rPr>
        </w:r>
        <w:r w:rsidR="00CB14A8">
          <w:rPr>
            <w:noProof/>
            <w:webHidden/>
          </w:rPr>
          <w:fldChar w:fldCharType="separate"/>
        </w:r>
        <w:r w:rsidR="00E43B13">
          <w:rPr>
            <w:noProof/>
            <w:webHidden/>
          </w:rPr>
          <w:t>ix</w:t>
        </w:r>
        <w:r w:rsidR="00CB14A8">
          <w:rPr>
            <w:noProof/>
            <w:webHidden/>
          </w:rPr>
          <w:fldChar w:fldCharType="end"/>
        </w:r>
      </w:hyperlink>
    </w:p>
    <w:p w:rsidR="00CB14A8" w:rsidRDefault="00F44DD2" w:rsidP="00CB14A8">
      <w:pPr>
        <w:pStyle w:val="TOC1"/>
        <w:rPr>
          <w:rFonts w:asciiTheme="minorHAnsi" w:eastAsiaTheme="minorEastAsia" w:hAnsiTheme="minorHAnsi"/>
          <w:noProof/>
          <w:sz w:val="22"/>
        </w:rPr>
      </w:pPr>
      <w:hyperlink w:anchor="_Toc2512862" w:history="1">
        <w:r w:rsidR="00CB14A8" w:rsidRPr="000D4459">
          <w:rPr>
            <w:rStyle w:val="Hyperlink"/>
            <w:rFonts w:eastAsia="Times New Roman" w:cs="Times New Roman"/>
            <w:noProof/>
          </w:rPr>
          <w:t>LIST OF FIGURES</w:t>
        </w:r>
        <w:r w:rsidR="00CB14A8">
          <w:rPr>
            <w:noProof/>
            <w:webHidden/>
          </w:rPr>
          <w:tab/>
        </w:r>
        <w:r w:rsidR="00CB14A8">
          <w:rPr>
            <w:noProof/>
            <w:webHidden/>
          </w:rPr>
          <w:fldChar w:fldCharType="begin"/>
        </w:r>
        <w:r w:rsidR="00CB14A8">
          <w:rPr>
            <w:noProof/>
            <w:webHidden/>
          </w:rPr>
          <w:instrText xml:space="preserve"> PAGEREF _Toc2512862 \h </w:instrText>
        </w:r>
        <w:r w:rsidR="00CB14A8">
          <w:rPr>
            <w:noProof/>
            <w:webHidden/>
          </w:rPr>
        </w:r>
        <w:r w:rsidR="00CB14A8">
          <w:rPr>
            <w:noProof/>
            <w:webHidden/>
          </w:rPr>
          <w:fldChar w:fldCharType="separate"/>
        </w:r>
        <w:r w:rsidR="00E43B13">
          <w:rPr>
            <w:noProof/>
            <w:webHidden/>
          </w:rPr>
          <w:t>x</w:t>
        </w:r>
        <w:r w:rsidR="00CB14A8">
          <w:rPr>
            <w:noProof/>
            <w:webHidden/>
          </w:rPr>
          <w:fldChar w:fldCharType="end"/>
        </w:r>
      </w:hyperlink>
    </w:p>
    <w:p w:rsidR="00CB14A8" w:rsidRDefault="00F44DD2" w:rsidP="00CB14A8">
      <w:pPr>
        <w:pStyle w:val="TOC1"/>
        <w:rPr>
          <w:rFonts w:asciiTheme="minorHAnsi" w:eastAsiaTheme="minorEastAsia" w:hAnsiTheme="minorHAnsi"/>
          <w:noProof/>
          <w:sz w:val="22"/>
        </w:rPr>
      </w:pPr>
      <w:hyperlink w:anchor="_Toc2512863" w:history="1">
        <w:r w:rsidR="00CB14A8" w:rsidRPr="000D4459">
          <w:rPr>
            <w:rStyle w:val="Hyperlink"/>
            <w:rFonts w:eastAsia="Times New Roman" w:cs="Times New Roman"/>
            <w:noProof/>
          </w:rPr>
          <w:t>LIST OF ABREVIATIONS/ACRONYMS</w:t>
        </w:r>
        <w:r w:rsidR="00CB14A8">
          <w:rPr>
            <w:noProof/>
            <w:webHidden/>
          </w:rPr>
          <w:tab/>
        </w:r>
        <w:r w:rsidR="00CB14A8">
          <w:rPr>
            <w:noProof/>
            <w:webHidden/>
          </w:rPr>
          <w:fldChar w:fldCharType="begin"/>
        </w:r>
        <w:r w:rsidR="00CB14A8">
          <w:rPr>
            <w:noProof/>
            <w:webHidden/>
          </w:rPr>
          <w:instrText xml:space="preserve"> PAGEREF _Toc2512863 \h </w:instrText>
        </w:r>
        <w:r w:rsidR="00CB14A8">
          <w:rPr>
            <w:noProof/>
            <w:webHidden/>
          </w:rPr>
        </w:r>
        <w:r w:rsidR="00CB14A8">
          <w:rPr>
            <w:noProof/>
            <w:webHidden/>
          </w:rPr>
          <w:fldChar w:fldCharType="separate"/>
        </w:r>
        <w:r w:rsidR="00E43B13">
          <w:rPr>
            <w:noProof/>
            <w:webHidden/>
          </w:rPr>
          <w:t>xi</w:t>
        </w:r>
        <w:r w:rsidR="00CB14A8">
          <w:rPr>
            <w:noProof/>
            <w:webHidden/>
          </w:rPr>
          <w:fldChar w:fldCharType="end"/>
        </w:r>
      </w:hyperlink>
    </w:p>
    <w:p w:rsidR="00CB14A8" w:rsidRDefault="00F44DD2" w:rsidP="00CB14A8">
      <w:pPr>
        <w:pStyle w:val="TOC1"/>
        <w:rPr>
          <w:rFonts w:asciiTheme="minorHAnsi" w:eastAsiaTheme="minorEastAsia" w:hAnsiTheme="minorHAnsi"/>
          <w:noProof/>
          <w:sz w:val="22"/>
        </w:rPr>
      </w:pPr>
      <w:hyperlink w:anchor="_Toc2512864" w:history="1">
        <w:r w:rsidR="00CB14A8" w:rsidRPr="000D4459">
          <w:rPr>
            <w:rStyle w:val="Hyperlink"/>
            <w:rFonts w:eastAsia="Times New Roman" w:cs="Times New Roman"/>
            <w:noProof/>
          </w:rPr>
          <w:t>ABSTRACT</w:t>
        </w:r>
        <w:r w:rsidR="00CB14A8">
          <w:rPr>
            <w:noProof/>
            <w:webHidden/>
          </w:rPr>
          <w:tab/>
        </w:r>
        <w:r w:rsidR="00CB14A8">
          <w:rPr>
            <w:noProof/>
            <w:webHidden/>
          </w:rPr>
          <w:fldChar w:fldCharType="begin"/>
        </w:r>
        <w:r w:rsidR="00CB14A8">
          <w:rPr>
            <w:noProof/>
            <w:webHidden/>
          </w:rPr>
          <w:instrText xml:space="preserve"> PAGEREF _Toc2512864 \h </w:instrText>
        </w:r>
        <w:r w:rsidR="00CB14A8">
          <w:rPr>
            <w:noProof/>
            <w:webHidden/>
          </w:rPr>
        </w:r>
        <w:r w:rsidR="00CB14A8">
          <w:rPr>
            <w:noProof/>
            <w:webHidden/>
          </w:rPr>
          <w:fldChar w:fldCharType="separate"/>
        </w:r>
        <w:r w:rsidR="00E43B13">
          <w:rPr>
            <w:noProof/>
            <w:webHidden/>
          </w:rPr>
          <w:t>xii</w:t>
        </w:r>
        <w:r w:rsidR="00CB14A8">
          <w:rPr>
            <w:noProof/>
            <w:webHidden/>
          </w:rPr>
          <w:fldChar w:fldCharType="end"/>
        </w:r>
      </w:hyperlink>
    </w:p>
    <w:p w:rsidR="00CB14A8" w:rsidRDefault="00F44DD2" w:rsidP="00CB14A8">
      <w:pPr>
        <w:pStyle w:val="TOC1"/>
        <w:rPr>
          <w:rFonts w:asciiTheme="minorHAnsi" w:eastAsiaTheme="minorEastAsia" w:hAnsiTheme="minorHAnsi"/>
          <w:noProof/>
          <w:sz w:val="22"/>
        </w:rPr>
      </w:pPr>
      <w:hyperlink w:anchor="_Toc2512865" w:history="1">
        <w:r w:rsidR="00CB14A8" w:rsidRPr="000D4459">
          <w:rPr>
            <w:rStyle w:val="Hyperlink"/>
            <w:noProof/>
          </w:rPr>
          <w:t>CHAPTER ONE</w:t>
        </w:r>
        <w:r w:rsidR="00CB14A8">
          <w:rPr>
            <w:rStyle w:val="Hyperlink"/>
            <w:noProof/>
          </w:rPr>
          <w:t xml:space="preserve">: </w:t>
        </w:r>
      </w:hyperlink>
      <w:hyperlink w:anchor="_Toc2512866" w:history="1">
        <w:r w:rsidR="00CB14A8" w:rsidRPr="000D4459">
          <w:rPr>
            <w:rStyle w:val="Hyperlink"/>
            <w:rFonts w:cs="Times New Roman"/>
            <w:noProof/>
          </w:rPr>
          <w:t>INTRODUCTION</w:t>
        </w:r>
        <w:r w:rsidR="00CB14A8">
          <w:rPr>
            <w:noProof/>
            <w:webHidden/>
          </w:rPr>
          <w:tab/>
        </w:r>
        <w:r w:rsidR="00CB14A8">
          <w:rPr>
            <w:noProof/>
            <w:webHidden/>
          </w:rPr>
          <w:fldChar w:fldCharType="begin"/>
        </w:r>
        <w:r w:rsidR="00CB14A8">
          <w:rPr>
            <w:noProof/>
            <w:webHidden/>
          </w:rPr>
          <w:instrText xml:space="preserve"> PAGEREF _Toc2512866 \h </w:instrText>
        </w:r>
        <w:r w:rsidR="00CB14A8">
          <w:rPr>
            <w:noProof/>
            <w:webHidden/>
          </w:rPr>
        </w:r>
        <w:r w:rsidR="00CB14A8">
          <w:rPr>
            <w:noProof/>
            <w:webHidden/>
          </w:rPr>
          <w:fldChar w:fldCharType="separate"/>
        </w:r>
        <w:r w:rsidR="00E43B13">
          <w:rPr>
            <w:noProof/>
            <w:webHidden/>
          </w:rPr>
          <w:t>1</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67" w:history="1">
        <w:r w:rsidR="00CB14A8" w:rsidRPr="000D4459">
          <w:rPr>
            <w:rStyle w:val="Hyperlink"/>
            <w:rFonts w:cs="Times New Roman"/>
            <w:noProof/>
          </w:rPr>
          <w:t>1.1 Introduction</w:t>
        </w:r>
        <w:r w:rsidR="00CB14A8">
          <w:rPr>
            <w:noProof/>
            <w:webHidden/>
          </w:rPr>
          <w:tab/>
        </w:r>
        <w:r w:rsidR="00CB14A8">
          <w:rPr>
            <w:noProof/>
            <w:webHidden/>
          </w:rPr>
          <w:fldChar w:fldCharType="begin"/>
        </w:r>
        <w:r w:rsidR="00CB14A8">
          <w:rPr>
            <w:noProof/>
            <w:webHidden/>
          </w:rPr>
          <w:instrText xml:space="preserve"> PAGEREF _Toc2512867 \h </w:instrText>
        </w:r>
        <w:r w:rsidR="00CB14A8">
          <w:rPr>
            <w:noProof/>
            <w:webHidden/>
          </w:rPr>
        </w:r>
        <w:r w:rsidR="00CB14A8">
          <w:rPr>
            <w:noProof/>
            <w:webHidden/>
          </w:rPr>
          <w:fldChar w:fldCharType="separate"/>
        </w:r>
        <w:r w:rsidR="00E43B13">
          <w:rPr>
            <w:noProof/>
            <w:webHidden/>
          </w:rPr>
          <w:t>1</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68" w:history="1">
        <w:r w:rsidR="00CB14A8" w:rsidRPr="000D4459">
          <w:rPr>
            <w:rStyle w:val="Hyperlink"/>
            <w:rFonts w:cs="Times New Roman"/>
            <w:noProof/>
          </w:rPr>
          <w:t>1.2 Background</w:t>
        </w:r>
        <w:r w:rsidR="00CB14A8">
          <w:rPr>
            <w:noProof/>
            <w:webHidden/>
          </w:rPr>
          <w:tab/>
        </w:r>
        <w:r w:rsidR="00CB14A8">
          <w:rPr>
            <w:noProof/>
            <w:webHidden/>
          </w:rPr>
          <w:fldChar w:fldCharType="begin"/>
        </w:r>
        <w:r w:rsidR="00CB14A8">
          <w:rPr>
            <w:noProof/>
            <w:webHidden/>
          </w:rPr>
          <w:instrText xml:space="preserve"> PAGEREF _Toc2512868 \h </w:instrText>
        </w:r>
        <w:r w:rsidR="00CB14A8">
          <w:rPr>
            <w:noProof/>
            <w:webHidden/>
          </w:rPr>
        </w:r>
        <w:r w:rsidR="00CB14A8">
          <w:rPr>
            <w:noProof/>
            <w:webHidden/>
          </w:rPr>
          <w:fldChar w:fldCharType="separate"/>
        </w:r>
        <w:r w:rsidR="00E43B13">
          <w:rPr>
            <w:noProof/>
            <w:webHidden/>
          </w:rPr>
          <w:t>1</w:t>
        </w:r>
        <w:r w:rsidR="00CB14A8">
          <w:rPr>
            <w:noProof/>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869" w:history="1">
        <w:r w:rsidR="00CB14A8" w:rsidRPr="000D4459">
          <w:rPr>
            <w:rStyle w:val="Hyperlink"/>
            <w:rFonts w:eastAsiaTheme="majorEastAsia"/>
          </w:rPr>
          <w:t>1.2.1 Historical Background</w:t>
        </w:r>
        <w:r w:rsidR="00CB14A8">
          <w:rPr>
            <w:webHidden/>
          </w:rPr>
          <w:tab/>
        </w:r>
        <w:r w:rsidR="00CB14A8">
          <w:rPr>
            <w:webHidden/>
          </w:rPr>
          <w:fldChar w:fldCharType="begin"/>
        </w:r>
        <w:r w:rsidR="00CB14A8">
          <w:rPr>
            <w:webHidden/>
          </w:rPr>
          <w:instrText xml:space="preserve"> PAGEREF _Toc2512869 \h </w:instrText>
        </w:r>
        <w:r w:rsidR="00CB14A8">
          <w:rPr>
            <w:webHidden/>
          </w:rPr>
        </w:r>
        <w:r w:rsidR="00CB14A8">
          <w:rPr>
            <w:webHidden/>
          </w:rPr>
          <w:fldChar w:fldCharType="separate"/>
        </w:r>
        <w:r w:rsidR="00E43B13">
          <w:rPr>
            <w:webHidden/>
          </w:rPr>
          <w:t>2</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870" w:history="1">
        <w:r w:rsidR="00CB14A8" w:rsidRPr="000D4459">
          <w:rPr>
            <w:rStyle w:val="Hyperlink"/>
            <w:rFonts w:eastAsiaTheme="majorEastAsia"/>
          </w:rPr>
          <w:t>1.2.2 Theoretical perspective</w:t>
        </w:r>
        <w:r w:rsidR="00CB14A8">
          <w:rPr>
            <w:webHidden/>
          </w:rPr>
          <w:tab/>
        </w:r>
        <w:r w:rsidR="00CB14A8">
          <w:rPr>
            <w:webHidden/>
          </w:rPr>
          <w:fldChar w:fldCharType="begin"/>
        </w:r>
        <w:r w:rsidR="00CB14A8">
          <w:rPr>
            <w:webHidden/>
          </w:rPr>
          <w:instrText xml:space="preserve"> PAGEREF _Toc2512870 \h </w:instrText>
        </w:r>
        <w:r w:rsidR="00CB14A8">
          <w:rPr>
            <w:webHidden/>
          </w:rPr>
        </w:r>
        <w:r w:rsidR="00CB14A8">
          <w:rPr>
            <w:webHidden/>
          </w:rPr>
          <w:fldChar w:fldCharType="separate"/>
        </w:r>
        <w:r w:rsidR="00E43B13">
          <w:rPr>
            <w:webHidden/>
          </w:rPr>
          <w:t>3</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871" w:history="1">
        <w:r w:rsidR="00CB14A8" w:rsidRPr="000D4459">
          <w:rPr>
            <w:rStyle w:val="Hyperlink"/>
            <w:rFonts w:eastAsiaTheme="majorEastAsia"/>
          </w:rPr>
          <w:t>1.2.3 Conceptual Background</w:t>
        </w:r>
        <w:r w:rsidR="00CB14A8">
          <w:rPr>
            <w:webHidden/>
          </w:rPr>
          <w:tab/>
        </w:r>
        <w:r w:rsidR="00CB14A8">
          <w:rPr>
            <w:webHidden/>
          </w:rPr>
          <w:fldChar w:fldCharType="begin"/>
        </w:r>
        <w:r w:rsidR="00CB14A8">
          <w:rPr>
            <w:webHidden/>
          </w:rPr>
          <w:instrText xml:space="preserve"> PAGEREF _Toc2512871 \h </w:instrText>
        </w:r>
        <w:r w:rsidR="00CB14A8">
          <w:rPr>
            <w:webHidden/>
          </w:rPr>
        </w:r>
        <w:r w:rsidR="00CB14A8">
          <w:rPr>
            <w:webHidden/>
          </w:rPr>
          <w:fldChar w:fldCharType="separate"/>
        </w:r>
        <w:r w:rsidR="00E43B13">
          <w:rPr>
            <w:webHidden/>
          </w:rPr>
          <w:t>4</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872" w:history="1">
        <w:r w:rsidR="00CB14A8" w:rsidRPr="000D4459">
          <w:rPr>
            <w:rStyle w:val="Hyperlink"/>
            <w:rFonts w:eastAsiaTheme="majorEastAsia"/>
          </w:rPr>
          <w:t>1.2.4 Contextual perspective</w:t>
        </w:r>
        <w:r w:rsidR="00CB14A8">
          <w:rPr>
            <w:webHidden/>
          </w:rPr>
          <w:tab/>
        </w:r>
        <w:r w:rsidR="00CB14A8">
          <w:rPr>
            <w:webHidden/>
          </w:rPr>
          <w:fldChar w:fldCharType="begin"/>
        </w:r>
        <w:r w:rsidR="00CB14A8">
          <w:rPr>
            <w:webHidden/>
          </w:rPr>
          <w:instrText xml:space="preserve"> PAGEREF _Toc2512872 \h </w:instrText>
        </w:r>
        <w:r w:rsidR="00CB14A8">
          <w:rPr>
            <w:webHidden/>
          </w:rPr>
        </w:r>
        <w:r w:rsidR="00CB14A8">
          <w:rPr>
            <w:webHidden/>
          </w:rPr>
          <w:fldChar w:fldCharType="separate"/>
        </w:r>
        <w:r w:rsidR="00E43B13">
          <w:rPr>
            <w:webHidden/>
          </w:rPr>
          <w:t>6</w:t>
        </w:r>
        <w:r w:rsidR="00CB14A8">
          <w:rPr>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73" w:history="1">
        <w:r w:rsidR="00CB14A8" w:rsidRPr="000D4459">
          <w:rPr>
            <w:rStyle w:val="Hyperlink"/>
            <w:rFonts w:cs="Times New Roman"/>
            <w:noProof/>
          </w:rPr>
          <w:t>1.3 Statement of the problem.</w:t>
        </w:r>
        <w:r w:rsidR="00CB14A8">
          <w:rPr>
            <w:noProof/>
            <w:webHidden/>
          </w:rPr>
          <w:tab/>
        </w:r>
        <w:r w:rsidR="00CB14A8">
          <w:rPr>
            <w:noProof/>
            <w:webHidden/>
          </w:rPr>
          <w:fldChar w:fldCharType="begin"/>
        </w:r>
        <w:r w:rsidR="00CB14A8">
          <w:rPr>
            <w:noProof/>
            <w:webHidden/>
          </w:rPr>
          <w:instrText xml:space="preserve"> PAGEREF _Toc2512873 \h </w:instrText>
        </w:r>
        <w:r w:rsidR="00CB14A8">
          <w:rPr>
            <w:noProof/>
            <w:webHidden/>
          </w:rPr>
        </w:r>
        <w:r w:rsidR="00CB14A8">
          <w:rPr>
            <w:noProof/>
            <w:webHidden/>
          </w:rPr>
          <w:fldChar w:fldCharType="separate"/>
        </w:r>
        <w:r w:rsidR="00E43B13">
          <w:rPr>
            <w:noProof/>
            <w:webHidden/>
          </w:rPr>
          <w:t>6</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74" w:history="1">
        <w:r w:rsidR="00CB14A8" w:rsidRPr="000D4459">
          <w:rPr>
            <w:rStyle w:val="Hyperlink"/>
            <w:rFonts w:cs="Times New Roman"/>
            <w:noProof/>
          </w:rPr>
          <w:t>1.4 Purpose of the study</w:t>
        </w:r>
        <w:r w:rsidR="00CB14A8">
          <w:rPr>
            <w:noProof/>
            <w:webHidden/>
          </w:rPr>
          <w:tab/>
        </w:r>
        <w:r w:rsidR="00CB14A8">
          <w:rPr>
            <w:noProof/>
            <w:webHidden/>
          </w:rPr>
          <w:fldChar w:fldCharType="begin"/>
        </w:r>
        <w:r w:rsidR="00CB14A8">
          <w:rPr>
            <w:noProof/>
            <w:webHidden/>
          </w:rPr>
          <w:instrText xml:space="preserve"> PAGEREF _Toc2512874 \h </w:instrText>
        </w:r>
        <w:r w:rsidR="00CB14A8">
          <w:rPr>
            <w:noProof/>
            <w:webHidden/>
          </w:rPr>
        </w:r>
        <w:r w:rsidR="00CB14A8">
          <w:rPr>
            <w:noProof/>
            <w:webHidden/>
          </w:rPr>
          <w:fldChar w:fldCharType="separate"/>
        </w:r>
        <w:r w:rsidR="00E43B13">
          <w:rPr>
            <w:noProof/>
            <w:webHidden/>
          </w:rPr>
          <w:t>8</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75" w:history="1">
        <w:r w:rsidR="00CB14A8" w:rsidRPr="000D4459">
          <w:rPr>
            <w:rStyle w:val="Hyperlink"/>
            <w:rFonts w:cs="Times New Roman"/>
            <w:noProof/>
          </w:rPr>
          <w:t>1.5 Objectives of the study</w:t>
        </w:r>
        <w:r w:rsidR="00CB14A8">
          <w:rPr>
            <w:noProof/>
            <w:webHidden/>
          </w:rPr>
          <w:tab/>
        </w:r>
        <w:r w:rsidR="00CB14A8">
          <w:rPr>
            <w:noProof/>
            <w:webHidden/>
          </w:rPr>
          <w:fldChar w:fldCharType="begin"/>
        </w:r>
        <w:r w:rsidR="00CB14A8">
          <w:rPr>
            <w:noProof/>
            <w:webHidden/>
          </w:rPr>
          <w:instrText xml:space="preserve"> PAGEREF _Toc2512875 \h </w:instrText>
        </w:r>
        <w:r w:rsidR="00CB14A8">
          <w:rPr>
            <w:noProof/>
            <w:webHidden/>
          </w:rPr>
        </w:r>
        <w:r w:rsidR="00CB14A8">
          <w:rPr>
            <w:noProof/>
            <w:webHidden/>
          </w:rPr>
          <w:fldChar w:fldCharType="separate"/>
        </w:r>
        <w:r w:rsidR="00E43B13">
          <w:rPr>
            <w:noProof/>
            <w:webHidden/>
          </w:rPr>
          <w:t>8</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76" w:history="1">
        <w:r w:rsidR="00CB14A8" w:rsidRPr="000D4459">
          <w:rPr>
            <w:rStyle w:val="Hyperlink"/>
            <w:rFonts w:cs="Times New Roman"/>
            <w:noProof/>
          </w:rPr>
          <w:t>1.6 Research questions</w:t>
        </w:r>
        <w:r w:rsidR="00CB14A8">
          <w:rPr>
            <w:noProof/>
            <w:webHidden/>
          </w:rPr>
          <w:tab/>
        </w:r>
        <w:r w:rsidR="00CB14A8">
          <w:rPr>
            <w:noProof/>
            <w:webHidden/>
          </w:rPr>
          <w:fldChar w:fldCharType="begin"/>
        </w:r>
        <w:r w:rsidR="00CB14A8">
          <w:rPr>
            <w:noProof/>
            <w:webHidden/>
          </w:rPr>
          <w:instrText xml:space="preserve"> PAGEREF _Toc2512876 \h </w:instrText>
        </w:r>
        <w:r w:rsidR="00CB14A8">
          <w:rPr>
            <w:noProof/>
            <w:webHidden/>
          </w:rPr>
        </w:r>
        <w:r w:rsidR="00CB14A8">
          <w:rPr>
            <w:noProof/>
            <w:webHidden/>
          </w:rPr>
          <w:fldChar w:fldCharType="separate"/>
        </w:r>
        <w:r w:rsidR="00E43B13">
          <w:rPr>
            <w:noProof/>
            <w:webHidden/>
          </w:rPr>
          <w:t>8</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77" w:history="1">
        <w:r w:rsidR="00CB14A8" w:rsidRPr="000D4459">
          <w:rPr>
            <w:rStyle w:val="Hyperlink"/>
            <w:rFonts w:cs="Times New Roman"/>
            <w:noProof/>
          </w:rPr>
          <w:t>1.7 Research hypotheses</w:t>
        </w:r>
        <w:r w:rsidR="00CB14A8">
          <w:rPr>
            <w:noProof/>
            <w:webHidden/>
          </w:rPr>
          <w:tab/>
        </w:r>
        <w:r w:rsidR="00CB14A8">
          <w:rPr>
            <w:noProof/>
            <w:webHidden/>
          </w:rPr>
          <w:fldChar w:fldCharType="begin"/>
        </w:r>
        <w:r w:rsidR="00CB14A8">
          <w:rPr>
            <w:noProof/>
            <w:webHidden/>
          </w:rPr>
          <w:instrText xml:space="preserve"> PAGEREF _Toc2512877 \h </w:instrText>
        </w:r>
        <w:r w:rsidR="00CB14A8">
          <w:rPr>
            <w:noProof/>
            <w:webHidden/>
          </w:rPr>
        </w:r>
        <w:r w:rsidR="00CB14A8">
          <w:rPr>
            <w:noProof/>
            <w:webHidden/>
          </w:rPr>
          <w:fldChar w:fldCharType="separate"/>
        </w:r>
        <w:r w:rsidR="00E43B13">
          <w:rPr>
            <w:noProof/>
            <w:webHidden/>
          </w:rPr>
          <w:t>9</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78" w:history="1">
        <w:r w:rsidR="00CB14A8" w:rsidRPr="000D4459">
          <w:rPr>
            <w:rStyle w:val="Hyperlink"/>
            <w:rFonts w:cs="Times New Roman"/>
            <w:noProof/>
          </w:rPr>
          <w:t>1.8 Conceptual Framework.</w:t>
        </w:r>
        <w:r w:rsidR="00CB14A8">
          <w:rPr>
            <w:noProof/>
            <w:webHidden/>
          </w:rPr>
          <w:tab/>
        </w:r>
        <w:r w:rsidR="00CB14A8">
          <w:rPr>
            <w:noProof/>
            <w:webHidden/>
          </w:rPr>
          <w:fldChar w:fldCharType="begin"/>
        </w:r>
        <w:r w:rsidR="00CB14A8">
          <w:rPr>
            <w:noProof/>
            <w:webHidden/>
          </w:rPr>
          <w:instrText xml:space="preserve"> PAGEREF _Toc2512878 \h </w:instrText>
        </w:r>
        <w:r w:rsidR="00CB14A8">
          <w:rPr>
            <w:noProof/>
            <w:webHidden/>
          </w:rPr>
        </w:r>
        <w:r w:rsidR="00CB14A8">
          <w:rPr>
            <w:noProof/>
            <w:webHidden/>
          </w:rPr>
          <w:fldChar w:fldCharType="separate"/>
        </w:r>
        <w:r w:rsidR="00E43B13">
          <w:rPr>
            <w:noProof/>
            <w:webHidden/>
          </w:rPr>
          <w:t>10</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79" w:history="1">
        <w:r w:rsidR="00CB14A8" w:rsidRPr="000D4459">
          <w:rPr>
            <w:rStyle w:val="Hyperlink"/>
            <w:rFonts w:cs="Times New Roman"/>
            <w:noProof/>
          </w:rPr>
          <w:t>1.9 Justification</w:t>
        </w:r>
        <w:r w:rsidR="00CB14A8">
          <w:rPr>
            <w:noProof/>
            <w:webHidden/>
          </w:rPr>
          <w:tab/>
        </w:r>
        <w:r w:rsidR="00CB14A8">
          <w:rPr>
            <w:noProof/>
            <w:webHidden/>
          </w:rPr>
          <w:fldChar w:fldCharType="begin"/>
        </w:r>
        <w:r w:rsidR="00CB14A8">
          <w:rPr>
            <w:noProof/>
            <w:webHidden/>
          </w:rPr>
          <w:instrText xml:space="preserve"> PAGEREF _Toc2512879 \h </w:instrText>
        </w:r>
        <w:r w:rsidR="00CB14A8">
          <w:rPr>
            <w:noProof/>
            <w:webHidden/>
          </w:rPr>
        </w:r>
        <w:r w:rsidR="00CB14A8">
          <w:rPr>
            <w:noProof/>
            <w:webHidden/>
          </w:rPr>
          <w:fldChar w:fldCharType="separate"/>
        </w:r>
        <w:r w:rsidR="00E43B13">
          <w:rPr>
            <w:noProof/>
            <w:webHidden/>
          </w:rPr>
          <w:t>11</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80" w:history="1">
        <w:r w:rsidR="00CB14A8" w:rsidRPr="000D4459">
          <w:rPr>
            <w:rStyle w:val="Hyperlink"/>
            <w:rFonts w:cs="Times New Roman"/>
            <w:noProof/>
          </w:rPr>
          <w:t>1.10 Significance of the study.</w:t>
        </w:r>
        <w:r w:rsidR="00CB14A8">
          <w:rPr>
            <w:noProof/>
            <w:webHidden/>
          </w:rPr>
          <w:tab/>
        </w:r>
        <w:r w:rsidR="00CB14A8">
          <w:rPr>
            <w:noProof/>
            <w:webHidden/>
          </w:rPr>
          <w:fldChar w:fldCharType="begin"/>
        </w:r>
        <w:r w:rsidR="00CB14A8">
          <w:rPr>
            <w:noProof/>
            <w:webHidden/>
          </w:rPr>
          <w:instrText xml:space="preserve"> PAGEREF _Toc2512880 \h </w:instrText>
        </w:r>
        <w:r w:rsidR="00CB14A8">
          <w:rPr>
            <w:noProof/>
            <w:webHidden/>
          </w:rPr>
        </w:r>
        <w:r w:rsidR="00CB14A8">
          <w:rPr>
            <w:noProof/>
            <w:webHidden/>
          </w:rPr>
          <w:fldChar w:fldCharType="separate"/>
        </w:r>
        <w:r w:rsidR="00E43B13">
          <w:rPr>
            <w:noProof/>
            <w:webHidden/>
          </w:rPr>
          <w:t>12</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81" w:history="1">
        <w:r w:rsidR="00CB14A8" w:rsidRPr="000D4459">
          <w:rPr>
            <w:rStyle w:val="Hyperlink"/>
            <w:rFonts w:cs="Times New Roman"/>
            <w:noProof/>
          </w:rPr>
          <w:t>1.11 Scope</w:t>
        </w:r>
        <w:r w:rsidR="00CB14A8">
          <w:rPr>
            <w:noProof/>
            <w:webHidden/>
          </w:rPr>
          <w:tab/>
        </w:r>
        <w:r w:rsidR="00CB14A8">
          <w:rPr>
            <w:noProof/>
            <w:webHidden/>
          </w:rPr>
          <w:fldChar w:fldCharType="begin"/>
        </w:r>
        <w:r w:rsidR="00CB14A8">
          <w:rPr>
            <w:noProof/>
            <w:webHidden/>
          </w:rPr>
          <w:instrText xml:space="preserve"> PAGEREF _Toc2512881 \h </w:instrText>
        </w:r>
        <w:r w:rsidR="00CB14A8">
          <w:rPr>
            <w:noProof/>
            <w:webHidden/>
          </w:rPr>
        </w:r>
        <w:r w:rsidR="00CB14A8">
          <w:rPr>
            <w:noProof/>
            <w:webHidden/>
          </w:rPr>
          <w:fldChar w:fldCharType="separate"/>
        </w:r>
        <w:r w:rsidR="00E43B13">
          <w:rPr>
            <w:noProof/>
            <w:webHidden/>
          </w:rPr>
          <w:t>12</w:t>
        </w:r>
        <w:r w:rsidR="00CB14A8">
          <w:rPr>
            <w:noProof/>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882" w:history="1">
        <w:r w:rsidR="00CB14A8" w:rsidRPr="000D4459">
          <w:rPr>
            <w:rStyle w:val="Hyperlink"/>
            <w:rFonts w:eastAsiaTheme="majorEastAsia"/>
          </w:rPr>
          <w:t>1.11.1 Content scope</w:t>
        </w:r>
        <w:r w:rsidR="00CB14A8">
          <w:rPr>
            <w:webHidden/>
          </w:rPr>
          <w:tab/>
        </w:r>
        <w:r w:rsidR="00CB14A8">
          <w:rPr>
            <w:webHidden/>
          </w:rPr>
          <w:fldChar w:fldCharType="begin"/>
        </w:r>
        <w:r w:rsidR="00CB14A8">
          <w:rPr>
            <w:webHidden/>
          </w:rPr>
          <w:instrText xml:space="preserve"> PAGEREF _Toc2512882 \h </w:instrText>
        </w:r>
        <w:r w:rsidR="00CB14A8">
          <w:rPr>
            <w:webHidden/>
          </w:rPr>
        </w:r>
        <w:r w:rsidR="00CB14A8">
          <w:rPr>
            <w:webHidden/>
          </w:rPr>
          <w:fldChar w:fldCharType="separate"/>
        </w:r>
        <w:r w:rsidR="00E43B13">
          <w:rPr>
            <w:webHidden/>
          </w:rPr>
          <w:t>12</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883" w:history="1">
        <w:r w:rsidR="00CB14A8" w:rsidRPr="000D4459">
          <w:rPr>
            <w:rStyle w:val="Hyperlink"/>
            <w:rFonts w:eastAsiaTheme="majorEastAsia"/>
          </w:rPr>
          <w:t>1.11.2 Geographical scope</w:t>
        </w:r>
        <w:r w:rsidR="00CB14A8">
          <w:rPr>
            <w:webHidden/>
          </w:rPr>
          <w:tab/>
        </w:r>
        <w:r w:rsidR="00CB14A8">
          <w:rPr>
            <w:webHidden/>
          </w:rPr>
          <w:fldChar w:fldCharType="begin"/>
        </w:r>
        <w:r w:rsidR="00CB14A8">
          <w:rPr>
            <w:webHidden/>
          </w:rPr>
          <w:instrText xml:space="preserve"> PAGEREF _Toc2512883 \h </w:instrText>
        </w:r>
        <w:r w:rsidR="00CB14A8">
          <w:rPr>
            <w:webHidden/>
          </w:rPr>
        </w:r>
        <w:r w:rsidR="00CB14A8">
          <w:rPr>
            <w:webHidden/>
          </w:rPr>
          <w:fldChar w:fldCharType="separate"/>
        </w:r>
        <w:r w:rsidR="00E43B13">
          <w:rPr>
            <w:webHidden/>
          </w:rPr>
          <w:t>12</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884" w:history="1">
        <w:r w:rsidR="00CB14A8" w:rsidRPr="000D4459">
          <w:rPr>
            <w:rStyle w:val="Hyperlink"/>
            <w:rFonts w:eastAsiaTheme="majorEastAsia"/>
          </w:rPr>
          <w:t>1.11.3 Time scope</w:t>
        </w:r>
        <w:r w:rsidR="00CB14A8">
          <w:rPr>
            <w:webHidden/>
          </w:rPr>
          <w:tab/>
        </w:r>
        <w:r w:rsidR="00CB14A8">
          <w:rPr>
            <w:webHidden/>
          </w:rPr>
          <w:fldChar w:fldCharType="begin"/>
        </w:r>
        <w:r w:rsidR="00CB14A8">
          <w:rPr>
            <w:webHidden/>
          </w:rPr>
          <w:instrText xml:space="preserve"> PAGEREF _Toc2512884 \h </w:instrText>
        </w:r>
        <w:r w:rsidR="00CB14A8">
          <w:rPr>
            <w:webHidden/>
          </w:rPr>
        </w:r>
        <w:r w:rsidR="00CB14A8">
          <w:rPr>
            <w:webHidden/>
          </w:rPr>
          <w:fldChar w:fldCharType="separate"/>
        </w:r>
        <w:r w:rsidR="00E43B13">
          <w:rPr>
            <w:webHidden/>
          </w:rPr>
          <w:t>13</w:t>
        </w:r>
        <w:r w:rsidR="00CB14A8">
          <w:rPr>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85" w:history="1">
        <w:r w:rsidR="00CB14A8" w:rsidRPr="000D4459">
          <w:rPr>
            <w:rStyle w:val="Hyperlink"/>
            <w:rFonts w:cs="Times New Roman"/>
            <w:noProof/>
          </w:rPr>
          <w:t>1.12 Definition of Terms</w:t>
        </w:r>
        <w:r w:rsidR="00CB14A8">
          <w:rPr>
            <w:noProof/>
            <w:webHidden/>
          </w:rPr>
          <w:tab/>
        </w:r>
        <w:r w:rsidR="00CB14A8">
          <w:rPr>
            <w:noProof/>
            <w:webHidden/>
          </w:rPr>
          <w:fldChar w:fldCharType="begin"/>
        </w:r>
        <w:r w:rsidR="00CB14A8">
          <w:rPr>
            <w:noProof/>
            <w:webHidden/>
          </w:rPr>
          <w:instrText xml:space="preserve"> PAGEREF _Toc2512885 \h </w:instrText>
        </w:r>
        <w:r w:rsidR="00CB14A8">
          <w:rPr>
            <w:noProof/>
            <w:webHidden/>
          </w:rPr>
        </w:r>
        <w:r w:rsidR="00CB14A8">
          <w:rPr>
            <w:noProof/>
            <w:webHidden/>
          </w:rPr>
          <w:fldChar w:fldCharType="separate"/>
        </w:r>
        <w:r w:rsidR="00E43B13">
          <w:rPr>
            <w:noProof/>
            <w:webHidden/>
          </w:rPr>
          <w:t>13</w:t>
        </w:r>
        <w:r w:rsidR="00CB14A8">
          <w:rPr>
            <w:noProof/>
            <w:webHidden/>
          </w:rPr>
          <w:fldChar w:fldCharType="end"/>
        </w:r>
      </w:hyperlink>
    </w:p>
    <w:p w:rsidR="00CB14A8" w:rsidRDefault="00F44DD2" w:rsidP="00CB14A8">
      <w:pPr>
        <w:pStyle w:val="TOC1"/>
        <w:rPr>
          <w:rFonts w:asciiTheme="minorHAnsi" w:eastAsiaTheme="minorEastAsia" w:hAnsiTheme="minorHAnsi"/>
          <w:noProof/>
          <w:sz w:val="22"/>
        </w:rPr>
      </w:pPr>
      <w:hyperlink w:anchor="_Toc2512886" w:history="1">
        <w:r w:rsidR="00CB14A8" w:rsidRPr="000D4459">
          <w:rPr>
            <w:rStyle w:val="Hyperlink"/>
            <w:rFonts w:cs="Times New Roman"/>
            <w:noProof/>
          </w:rPr>
          <w:t>CHAPTER TWO</w:t>
        </w:r>
        <w:r w:rsidR="00CB14A8">
          <w:rPr>
            <w:rStyle w:val="Hyperlink"/>
            <w:rFonts w:cs="Times New Roman"/>
            <w:noProof/>
          </w:rPr>
          <w:t xml:space="preserve">: </w:t>
        </w:r>
      </w:hyperlink>
      <w:hyperlink w:anchor="_Toc2512887" w:history="1">
        <w:r w:rsidR="00CB14A8" w:rsidRPr="000D4459">
          <w:rPr>
            <w:rStyle w:val="Hyperlink"/>
            <w:rFonts w:cs="Times New Roman"/>
            <w:noProof/>
          </w:rPr>
          <w:t>LITERATURE REVIEW</w:t>
        </w:r>
        <w:r w:rsidR="00CB14A8">
          <w:rPr>
            <w:noProof/>
            <w:webHidden/>
          </w:rPr>
          <w:tab/>
        </w:r>
        <w:r w:rsidR="00CB14A8">
          <w:rPr>
            <w:noProof/>
            <w:webHidden/>
          </w:rPr>
          <w:fldChar w:fldCharType="begin"/>
        </w:r>
        <w:r w:rsidR="00CB14A8">
          <w:rPr>
            <w:noProof/>
            <w:webHidden/>
          </w:rPr>
          <w:instrText xml:space="preserve"> PAGEREF _Toc2512887 \h </w:instrText>
        </w:r>
        <w:r w:rsidR="00CB14A8">
          <w:rPr>
            <w:noProof/>
            <w:webHidden/>
          </w:rPr>
        </w:r>
        <w:r w:rsidR="00CB14A8">
          <w:rPr>
            <w:noProof/>
            <w:webHidden/>
          </w:rPr>
          <w:fldChar w:fldCharType="separate"/>
        </w:r>
        <w:r w:rsidR="00E43B13">
          <w:rPr>
            <w:noProof/>
            <w:webHidden/>
          </w:rPr>
          <w:t>15</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88" w:history="1">
        <w:r w:rsidR="00CB14A8" w:rsidRPr="000D4459">
          <w:rPr>
            <w:rStyle w:val="Hyperlink"/>
            <w:rFonts w:cs="Times New Roman"/>
            <w:noProof/>
          </w:rPr>
          <w:t>2.1 Introduction</w:t>
        </w:r>
        <w:r w:rsidR="00CB14A8">
          <w:rPr>
            <w:noProof/>
            <w:webHidden/>
          </w:rPr>
          <w:tab/>
        </w:r>
        <w:r w:rsidR="00CB14A8">
          <w:rPr>
            <w:noProof/>
            <w:webHidden/>
          </w:rPr>
          <w:fldChar w:fldCharType="begin"/>
        </w:r>
        <w:r w:rsidR="00CB14A8">
          <w:rPr>
            <w:noProof/>
            <w:webHidden/>
          </w:rPr>
          <w:instrText xml:space="preserve"> PAGEREF _Toc2512888 \h </w:instrText>
        </w:r>
        <w:r w:rsidR="00CB14A8">
          <w:rPr>
            <w:noProof/>
            <w:webHidden/>
          </w:rPr>
        </w:r>
        <w:r w:rsidR="00CB14A8">
          <w:rPr>
            <w:noProof/>
            <w:webHidden/>
          </w:rPr>
          <w:fldChar w:fldCharType="separate"/>
        </w:r>
        <w:r w:rsidR="00E43B13">
          <w:rPr>
            <w:noProof/>
            <w:webHidden/>
          </w:rPr>
          <w:t>15</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89" w:history="1">
        <w:r w:rsidR="00CB14A8" w:rsidRPr="000D4459">
          <w:rPr>
            <w:rStyle w:val="Hyperlink"/>
            <w:rFonts w:cs="Times New Roman"/>
            <w:noProof/>
          </w:rPr>
          <w:t>2.2 Theoretical review</w:t>
        </w:r>
        <w:r w:rsidR="00CB14A8">
          <w:rPr>
            <w:noProof/>
            <w:webHidden/>
          </w:rPr>
          <w:tab/>
        </w:r>
        <w:r w:rsidR="00CB14A8">
          <w:rPr>
            <w:noProof/>
            <w:webHidden/>
          </w:rPr>
          <w:fldChar w:fldCharType="begin"/>
        </w:r>
        <w:r w:rsidR="00CB14A8">
          <w:rPr>
            <w:noProof/>
            <w:webHidden/>
          </w:rPr>
          <w:instrText xml:space="preserve"> PAGEREF _Toc2512889 \h </w:instrText>
        </w:r>
        <w:r w:rsidR="00CB14A8">
          <w:rPr>
            <w:noProof/>
            <w:webHidden/>
          </w:rPr>
        </w:r>
        <w:r w:rsidR="00CB14A8">
          <w:rPr>
            <w:noProof/>
            <w:webHidden/>
          </w:rPr>
          <w:fldChar w:fldCharType="separate"/>
        </w:r>
        <w:r w:rsidR="00E43B13">
          <w:rPr>
            <w:noProof/>
            <w:webHidden/>
          </w:rPr>
          <w:t>15</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90" w:history="1">
        <w:r w:rsidR="00CB14A8" w:rsidRPr="000D4459">
          <w:rPr>
            <w:rStyle w:val="Hyperlink"/>
            <w:rFonts w:cs="Times New Roman"/>
            <w:noProof/>
          </w:rPr>
          <w:t>2.3 Related Literature</w:t>
        </w:r>
        <w:r w:rsidR="00CB14A8">
          <w:rPr>
            <w:noProof/>
            <w:webHidden/>
          </w:rPr>
          <w:tab/>
        </w:r>
        <w:r w:rsidR="00CB14A8">
          <w:rPr>
            <w:noProof/>
            <w:webHidden/>
          </w:rPr>
          <w:fldChar w:fldCharType="begin"/>
        </w:r>
        <w:r w:rsidR="00CB14A8">
          <w:rPr>
            <w:noProof/>
            <w:webHidden/>
          </w:rPr>
          <w:instrText xml:space="preserve"> PAGEREF _Toc2512890 \h </w:instrText>
        </w:r>
        <w:r w:rsidR="00CB14A8">
          <w:rPr>
            <w:noProof/>
            <w:webHidden/>
          </w:rPr>
        </w:r>
        <w:r w:rsidR="00CB14A8">
          <w:rPr>
            <w:noProof/>
            <w:webHidden/>
          </w:rPr>
          <w:fldChar w:fldCharType="separate"/>
        </w:r>
        <w:r w:rsidR="00E43B13">
          <w:rPr>
            <w:noProof/>
            <w:webHidden/>
          </w:rPr>
          <w:t>17</w:t>
        </w:r>
        <w:r w:rsidR="00CB14A8">
          <w:rPr>
            <w:noProof/>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891" w:history="1">
        <w:r w:rsidR="00CB14A8" w:rsidRPr="000D4459">
          <w:rPr>
            <w:rStyle w:val="Hyperlink"/>
            <w:rFonts w:eastAsiaTheme="majorEastAsia"/>
          </w:rPr>
          <w:t>2.3.1 Induction and Teacher performance</w:t>
        </w:r>
        <w:r w:rsidR="00CB14A8">
          <w:rPr>
            <w:webHidden/>
          </w:rPr>
          <w:tab/>
        </w:r>
        <w:r w:rsidR="00CB14A8">
          <w:rPr>
            <w:webHidden/>
          </w:rPr>
          <w:fldChar w:fldCharType="begin"/>
        </w:r>
        <w:r w:rsidR="00CB14A8">
          <w:rPr>
            <w:webHidden/>
          </w:rPr>
          <w:instrText xml:space="preserve"> PAGEREF _Toc2512891 \h </w:instrText>
        </w:r>
        <w:r w:rsidR="00CB14A8">
          <w:rPr>
            <w:webHidden/>
          </w:rPr>
        </w:r>
        <w:r w:rsidR="00CB14A8">
          <w:rPr>
            <w:webHidden/>
          </w:rPr>
          <w:fldChar w:fldCharType="separate"/>
        </w:r>
        <w:r w:rsidR="00E43B13">
          <w:rPr>
            <w:webHidden/>
          </w:rPr>
          <w:t>17</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892" w:history="1">
        <w:r w:rsidR="00CB14A8" w:rsidRPr="000D4459">
          <w:rPr>
            <w:rStyle w:val="Hyperlink"/>
            <w:rFonts w:eastAsiaTheme="majorEastAsia"/>
          </w:rPr>
          <w:t>2.3.2 Mentoring and Teacher performance</w:t>
        </w:r>
        <w:r w:rsidR="00CB14A8">
          <w:rPr>
            <w:webHidden/>
          </w:rPr>
          <w:tab/>
        </w:r>
        <w:r w:rsidR="00CB14A8">
          <w:rPr>
            <w:webHidden/>
          </w:rPr>
          <w:fldChar w:fldCharType="begin"/>
        </w:r>
        <w:r w:rsidR="00CB14A8">
          <w:rPr>
            <w:webHidden/>
          </w:rPr>
          <w:instrText xml:space="preserve"> PAGEREF _Toc2512892 \h </w:instrText>
        </w:r>
        <w:r w:rsidR="00CB14A8">
          <w:rPr>
            <w:webHidden/>
          </w:rPr>
        </w:r>
        <w:r w:rsidR="00CB14A8">
          <w:rPr>
            <w:webHidden/>
          </w:rPr>
          <w:fldChar w:fldCharType="separate"/>
        </w:r>
        <w:r w:rsidR="00E43B13">
          <w:rPr>
            <w:webHidden/>
          </w:rPr>
          <w:t>19</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893" w:history="1">
        <w:r w:rsidR="00CB14A8" w:rsidRPr="000D4459">
          <w:rPr>
            <w:rStyle w:val="Hyperlink"/>
            <w:rFonts w:eastAsiaTheme="majorEastAsia"/>
          </w:rPr>
          <w:t>2.3.3 Training workshops and Teacher performance</w:t>
        </w:r>
        <w:r w:rsidR="00CB14A8">
          <w:rPr>
            <w:webHidden/>
          </w:rPr>
          <w:tab/>
        </w:r>
        <w:r w:rsidR="00CB14A8">
          <w:rPr>
            <w:webHidden/>
          </w:rPr>
          <w:fldChar w:fldCharType="begin"/>
        </w:r>
        <w:r w:rsidR="00CB14A8">
          <w:rPr>
            <w:webHidden/>
          </w:rPr>
          <w:instrText xml:space="preserve"> PAGEREF _Toc2512893 \h </w:instrText>
        </w:r>
        <w:r w:rsidR="00CB14A8">
          <w:rPr>
            <w:webHidden/>
          </w:rPr>
        </w:r>
        <w:r w:rsidR="00CB14A8">
          <w:rPr>
            <w:webHidden/>
          </w:rPr>
          <w:fldChar w:fldCharType="separate"/>
        </w:r>
        <w:r w:rsidR="00E43B13">
          <w:rPr>
            <w:webHidden/>
          </w:rPr>
          <w:t>22</w:t>
        </w:r>
        <w:r w:rsidR="00CB14A8">
          <w:rPr>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94" w:history="1">
        <w:r w:rsidR="00CB14A8" w:rsidRPr="000D4459">
          <w:rPr>
            <w:rStyle w:val="Hyperlink"/>
            <w:rFonts w:cs="Times New Roman"/>
            <w:noProof/>
          </w:rPr>
          <w:t>2.4 Summary of Literature.</w:t>
        </w:r>
        <w:r w:rsidR="00CB14A8">
          <w:rPr>
            <w:noProof/>
            <w:webHidden/>
          </w:rPr>
          <w:tab/>
        </w:r>
        <w:r w:rsidR="00CB14A8">
          <w:rPr>
            <w:noProof/>
            <w:webHidden/>
          </w:rPr>
          <w:fldChar w:fldCharType="begin"/>
        </w:r>
        <w:r w:rsidR="00CB14A8">
          <w:rPr>
            <w:noProof/>
            <w:webHidden/>
          </w:rPr>
          <w:instrText xml:space="preserve"> PAGEREF _Toc2512894 \h </w:instrText>
        </w:r>
        <w:r w:rsidR="00CB14A8">
          <w:rPr>
            <w:noProof/>
            <w:webHidden/>
          </w:rPr>
        </w:r>
        <w:r w:rsidR="00CB14A8">
          <w:rPr>
            <w:noProof/>
            <w:webHidden/>
          </w:rPr>
          <w:fldChar w:fldCharType="separate"/>
        </w:r>
        <w:r w:rsidR="00E43B13">
          <w:rPr>
            <w:noProof/>
            <w:webHidden/>
          </w:rPr>
          <w:t>24</w:t>
        </w:r>
        <w:r w:rsidR="00CB14A8">
          <w:rPr>
            <w:noProof/>
            <w:webHidden/>
          </w:rPr>
          <w:fldChar w:fldCharType="end"/>
        </w:r>
      </w:hyperlink>
    </w:p>
    <w:p w:rsidR="00CB14A8" w:rsidRDefault="00F44DD2" w:rsidP="00CB14A8">
      <w:pPr>
        <w:pStyle w:val="TOC1"/>
        <w:rPr>
          <w:rFonts w:asciiTheme="minorHAnsi" w:eastAsiaTheme="minorEastAsia" w:hAnsiTheme="minorHAnsi"/>
          <w:noProof/>
          <w:sz w:val="22"/>
        </w:rPr>
      </w:pPr>
      <w:hyperlink w:anchor="_Toc2512895" w:history="1">
        <w:r w:rsidR="00CB14A8" w:rsidRPr="000D4459">
          <w:rPr>
            <w:rStyle w:val="Hyperlink"/>
            <w:rFonts w:cs="Times New Roman"/>
            <w:noProof/>
            <w:lang w:val="en-GB"/>
          </w:rPr>
          <w:t>CHAPTER THREE</w:t>
        </w:r>
        <w:r w:rsidR="00CB14A8">
          <w:rPr>
            <w:rStyle w:val="Hyperlink"/>
            <w:rFonts w:cs="Times New Roman"/>
            <w:noProof/>
            <w:lang w:val="en-GB"/>
          </w:rPr>
          <w:t xml:space="preserve"> :</w:t>
        </w:r>
      </w:hyperlink>
      <w:hyperlink w:anchor="_Toc2512896" w:history="1">
        <w:r w:rsidR="00CB14A8" w:rsidRPr="000D4459">
          <w:rPr>
            <w:rStyle w:val="Hyperlink"/>
            <w:rFonts w:cs="Times New Roman"/>
            <w:noProof/>
            <w:lang w:val="en-GB"/>
          </w:rPr>
          <w:t>METHODOLOGY</w:t>
        </w:r>
        <w:r w:rsidR="00CB14A8">
          <w:rPr>
            <w:noProof/>
            <w:webHidden/>
          </w:rPr>
          <w:tab/>
        </w:r>
        <w:r w:rsidR="00CB14A8">
          <w:rPr>
            <w:noProof/>
            <w:webHidden/>
          </w:rPr>
          <w:fldChar w:fldCharType="begin"/>
        </w:r>
        <w:r w:rsidR="00CB14A8">
          <w:rPr>
            <w:noProof/>
            <w:webHidden/>
          </w:rPr>
          <w:instrText xml:space="preserve"> PAGEREF _Toc2512896 \h </w:instrText>
        </w:r>
        <w:r w:rsidR="00CB14A8">
          <w:rPr>
            <w:noProof/>
            <w:webHidden/>
          </w:rPr>
        </w:r>
        <w:r w:rsidR="00CB14A8">
          <w:rPr>
            <w:noProof/>
            <w:webHidden/>
          </w:rPr>
          <w:fldChar w:fldCharType="separate"/>
        </w:r>
        <w:r w:rsidR="00E43B13">
          <w:rPr>
            <w:noProof/>
            <w:webHidden/>
          </w:rPr>
          <w:t>26</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97" w:history="1">
        <w:r w:rsidR="00CB14A8" w:rsidRPr="000D4459">
          <w:rPr>
            <w:rStyle w:val="Hyperlink"/>
            <w:rFonts w:eastAsia="Calibri" w:cs="Times New Roman"/>
            <w:noProof/>
          </w:rPr>
          <w:t>3.1 Introduction</w:t>
        </w:r>
        <w:r w:rsidR="00CB14A8">
          <w:rPr>
            <w:noProof/>
            <w:webHidden/>
          </w:rPr>
          <w:tab/>
        </w:r>
        <w:r w:rsidR="00CB14A8">
          <w:rPr>
            <w:noProof/>
            <w:webHidden/>
          </w:rPr>
          <w:fldChar w:fldCharType="begin"/>
        </w:r>
        <w:r w:rsidR="00CB14A8">
          <w:rPr>
            <w:noProof/>
            <w:webHidden/>
          </w:rPr>
          <w:instrText xml:space="preserve"> PAGEREF _Toc2512897 \h </w:instrText>
        </w:r>
        <w:r w:rsidR="00CB14A8">
          <w:rPr>
            <w:noProof/>
            <w:webHidden/>
          </w:rPr>
        </w:r>
        <w:r w:rsidR="00CB14A8">
          <w:rPr>
            <w:noProof/>
            <w:webHidden/>
          </w:rPr>
          <w:fldChar w:fldCharType="separate"/>
        </w:r>
        <w:r w:rsidR="00E43B13">
          <w:rPr>
            <w:noProof/>
            <w:webHidden/>
          </w:rPr>
          <w:t>26</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98" w:history="1">
        <w:r w:rsidR="00CB14A8" w:rsidRPr="000D4459">
          <w:rPr>
            <w:rStyle w:val="Hyperlink"/>
            <w:rFonts w:eastAsia="Calibri" w:cs="Times New Roman"/>
            <w:noProof/>
            <w:lang w:val="en-GB"/>
          </w:rPr>
          <w:t>3.2 Research Design</w:t>
        </w:r>
        <w:r w:rsidR="00CB14A8">
          <w:rPr>
            <w:noProof/>
            <w:webHidden/>
          </w:rPr>
          <w:tab/>
        </w:r>
        <w:r w:rsidR="00CB14A8">
          <w:rPr>
            <w:noProof/>
            <w:webHidden/>
          </w:rPr>
          <w:fldChar w:fldCharType="begin"/>
        </w:r>
        <w:r w:rsidR="00CB14A8">
          <w:rPr>
            <w:noProof/>
            <w:webHidden/>
          </w:rPr>
          <w:instrText xml:space="preserve"> PAGEREF _Toc2512898 \h </w:instrText>
        </w:r>
        <w:r w:rsidR="00CB14A8">
          <w:rPr>
            <w:noProof/>
            <w:webHidden/>
          </w:rPr>
        </w:r>
        <w:r w:rsidR="00CB14A8">
          <w:rPr>
            <w:noProof/>
            <w:webHidden/>
          </w:rPr>
          <w:fldChar w:fldCharType="separate"/>
        </w:r>
        <w:r w:rsidR="00E43B13">
          <w:rPr>
            <w:noProof/>
            <w:webHidden/>
          </w:rPr>
          <w:t>26</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899" w:history="1">
        <w:r w:rsidR="00CB14A8" w:rsidRPr="000D4459">
          <w:rPr>
            <w:rStyle w:val="Hyperlink"/>
            <w:rFonts w:eastAsia="Calibri" w:cs="Times New Roman"/>
            <w:noProof/>
            <w:lang w:val="en-GB"/>
          </w:rPr>
          <w:t>3.3 Research Population</w:t>
        </w:r>
        <w:r w:rsidR="00CB14A8">
          <w:rPr>
            <w:noProof/>
            <w:webHidden/>
          </w:rPr>
          <w:tab/>
        </w:r>
        <w:r w:rsidR="00CB14A8">
          <w:rPr>
            <w:noProof/>
            <w:webHidden/>
          </w:rPr>
          <w:fldChar w:fldCharType="begin"/>
        </w:r>
        <w:r w:rsidR="00CB14A8">
          <w:rPr>
            <w:noProof/>
            <w:webHidden/>
          </w:rPr>
          <w:instrText xml:space="preserve"> PAGEREF _Toc2512899 \h </w:instrText>
        </w:r>
        <w:r w:rsidR="00CB14A8">
          <w:rPr>
            <w:noProof/>
            <w:webHidden/>
          </w:rPr>
        </w:r>
        <w:r w:rsidR="00CB14A8">
          <w:rPr>
            <w:noProof/>
            <w:webHidden/>
          </w:rPr>
          <w:fldChar w:fldCharType="separate"/>
        </w:r>
        <w:r w:rsidR="00E43B13">
          <w:rPr>
            <w:noProof/>
            <w:webHidden/>
          </w:rPr>
          <w:t>26</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00" w:history="1">
        <w:r w:rsidR="00CB14A8" w:rsidRPr="000D4459">
          <w:rPr>
            <w:rStyle w:val="Hyperlink"/>
            <w:rFonts w:eastAsia="Calibri" w:cs="Times New Roman"/>
            <w:noProof/>
            <w:lang w:val="en-GB"/>
          </w:rPr>
          <w:t>3.4 Determination of Sample Size</w:t>
        </w:r>
        <w:r w:rsidR="00CB14A8">
          <w:rPr>
            <w:noProof/>
            <w:webHidden/>
          </w:rPr>
          <w:tab/>
        </w:r>
        <w:r w:rsidR="00CB14A8">
          <w:rPr>
            <w:noProof/>
            <w:webHidden/>
          </w:rPr>
          <w:fldChar w:fldCharType="begin"/>
        </w:r>
        <w:r w:rsidR="00CB14A8">
          <w:rPr>
            <w:noProof/>
            <w:webHidden/>
          </w:rPr>
          <w:instrText xml:space="preserve"> PAGEREF _Toc2512900 \h </w:instrText>
        </w:r>
        <w:r w:rsidR="00CB14A8">
          <w:rPr>
            <w:noProof/>
            <w:webHidden/>
          </w:rPr>
        </w:r>
        <w:r w:rsidR="00CB14A8">
          <w:rPr>
            <w:noProof/>
            <w:webHidden/>
          </w:rPr>
          <w:fldChar w:fldCharType="separate"/>
        </w:r>
        <w:r w:rsidR="00E43B13">
          <w:rPr>
            <w:noProof/>
            <w:webHidden/>
          </w:rPr>
          <w:t>26</w:t>
        </w:r>
        <w:r w:rsidR="00CB14A8">
          <w:rPr>
            <w:noProof/>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01" w:history="1">
        <w:r w:rsidR="00CB14A8" w:rsidRPr="000D4459">
          <w:rPr>
            <w:rStyle w:val="Hyperlink"/>
            <w:rFonts w:eastAsia="Calibri"/>
            <w:lang w:val="en-GB"/>
          </w:rPr>
          <w:t>3.4.1 Sampling of Respondents</w:t>
        </w:r>
        <w:r w:rsidR="00CB14A8">
          <w:rPr>
            <w:webHidden/>
          </w:rPr>
          <w:tab/>
        </w:r>
        <w:r w:rsidR="00CB14A8">
          <w:rPr>
            <w:webHidden/>
          </w:rPr>
          <w:fldChar w:fldCharType="begin"/>
        </w:r>
        <w:r w:rsidR="00CB14A8">
          <w:rPr>
            <w:webHidden/>
          </w:rPr>
          <w:instrText xml:space="preserve"> PAGEREF _Toc2512901 \h </w:instrText>
        </w:r>
        <w:r w:rsidR="00CB14A8">
          <w:rPr>
            <w:webHidden/>
          </w:rPr>
        </w:r>
        <w:r w:rsidR="00CB14A8">
          <w:rPr>
            <w:webHidden/>
          </w:rPr>
          <w:fldChar w:fldCharType="separate"/>
        </w:r>
        <w:r w:rsidR="00E43B13">
          <w:rPr>
            <w:webHidden/>
          </w:rPr>
          <w:t>27</w:t>
        </w:r>
        <w:r w:rsidR="00CB14A8">
          <w:rPr>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02" w:history="1">
        <w:r w:rsidR="00CB14A8" w:rsidRPr="000D4459">
          <w:rPr>
            <w:rStyle w:val="Hyperlink"/>
            <w:rFonts w:eastAsia="Calibri" w:cs="Times New Roman"/>
            <w:noProof/>
            <w:lang w:val="en-GB"/>
          </w:rPr>
          <w:t>3.5 Sampling Techniques</w:t>
        </w:r>
        <w:r w:rsidR="00CB14A8">
          <w:rPr>
            <w:noProof/>
            <w:webHidden/>
          </w:rPr>
          <w:tab/>
        </w:r>
        <w:r w:rsidR="00CB14A8">
          <w:rPr>
            <w:noProof/>
            <w:webHidden/>
          </w:rPr>
          <w:fldChar w:fldCharType="begin"/>
        </w:r>
        <w:r w:rsidR="00CB14A8">
          <w:rPr>
            <w:noProof/>
            <w:webHidden/>
          </w:rPr>
          <w:instrText xml:space="preserve"> PAGEREF _Toc2512902 \h </w:instrText>
        </w:r>
        <w:r w:rsidR="00CB14A8">
          <w:rPr>
            <w:noProof/>
            <w:webHidden/>
          </w:rPr>
        </w:r>
        <w:r w:rsidR="00CB14A8">
          <w:rPr>
            <w:noProof/>
            <w:webHidden/>
          </w:rPr>
          <w:fldChar w:fldCharType="separate"/>
        </w:r>
        <w:r w:rsidR="00E43B13">
          <w:rPr>
            <w:noProof/>
            <w:webHidden/>
          </w:rPr>
          <w:t>27</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03" w:history="1">
        <w:r w:rsidR="00CB14A8" w:rsidRPr="000D4459">
          <w:rPr>
            <w:rStyle w:val="Hyperlink"/>
            <w:rFonts w:eastAsia="Calibri" w:cs="Times New Roman"/>
            <w:noProof/>
            <w:lang w:val="en-GB"/>
          </w:rPr>
          <w:t>3.6 Data Collection Methods</w:t>
        </w:r>
        <w:r w:rsidR="00CB14A8">
          <w:rPr>
            <w:noProof/>
            <w:webHidden/>
          </w:rPr>
          <w:tab/>
        </w:r>
        <w:r w:rsidR="00CB14A8">
          <w:rPr>
            <w:noProof/>
            <w:webHidden/>
          </w:rPr>
          <w:fldChar w:fldCharType="begin"/>
        </w:r>
        <w:r w:rsidR="00CB14A8">
          <w:rPr>
            <w:noProof/>
            <w:webHidden/>
          </w:rPr>
          <w:instrText xml:space="preserve"> PAGEREF _Toc2512903 \h </w:instrText>
        </w:r>
        <w:r w:rsidR="00CB14A8">
          <w:rPr>
            <w:noProof/>
            <w:webHidden/>
          </w:rPr>
        </w:r>
        <w:r w:rsidR="00CB14A8">
          <w:rPr>
            <w:noProof/>
            <w:webHidden/>
          </w:rPr>
          <w:fldChar w:fldCharType="separate"/>
        </w:r>
        <w:r w:rsidR="00E43B13">
          <w:rPr>
            <w:noProof/>
            <w:webHidden/>
          </w:rPr>
          <w:t>28</w:t>
        </w:r>
        <w:r w:rsidR="00CB14A8">
          <w:rPr>
            <w:noProof/>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04" w:history="1">
        <w:r w:rsidR="00CB14A8" w:rsidRPr="000D4459">
          <w:rPr>
            <w:rStyle w:val="Hyperlink"/>
            <w:rFonts w:eastAsiaTheme="majorEastAsia"/>
          </w:rPr>
          <w:t>3.6.1 Survey method</w:t>
        </w:r>
        <w:r w:rsidR="00CB14A8">
          <w:rPr>
            <w:webHidden/>
          </w:rPr>
          <w:tab/>
        </w:r>
        <w:r w:rsidR="00CB14A8">
          <w:rPr>
            <w:webHidden/>
          </w:rPr>
          <w:fldChar w:fldCharType="begin"/>
        </w:r>
        <w:r w:rsidR="00CB14A8">
          <w:rPr>
            <w:webHidden/>
          </w:rPr>
          <w:instrText xml:space="preserve"> PAGEREF _Toc2512904 \h </w:instrText>
        </w:r>
        <w:r w:rsidR="00CB14A8">
          <w:rPr>
            <w:webHidden/>
          </w:rPr>
        </w:r>
        <w:r w:rsidR="00CB14A8">
          <w:rPr>
            <w:webHidden/>
          </w:rPr>
          <w:fldChar w:fldCharType="separate"/>
        </w:r>
        <w:r w:rsidR="00E43B13">
          <w:rPr>
            <w:webHidden/>
          </w:rPr>
          <w:t>28</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05" w:history="1">
        <w:r w:rsidR="00CB14A8" w:rsidRPr="000D4459">
          <w:rPr>
            <w:rStyle w:val="Hyperlink"/>
            <w:rFonts w:eastAsiaTheme="majorEastAsia"/>
          </w:rPr>
          <w:t>3.6.2 Interview Method</w:t>
        </w:r>
        <w:r w:rsidR="00CB14A8">
          <w:rPr>
            <w:webHidden/>
          </w:rPr>
          <w:tab/>
        </w:r>
        <w:r w:rsidR="00CB14A8">
          <w:rPr>
            <w:webHidden/>
          </w:rPr>
          <w:fldChar w:fldCharType="begin"/>
        </w:r>
        <w:r w:rsidR="00CB14A8">
          <w:rPr>
            <w:webHidden/>
          </w:rPr>
          <w:instrText xml:space="preserve"> PAGEREF _Toc2512905 \h </w:instrText>
        </w:r>
        <w:r w:rsidR="00CB14A8">
          <w:rPr>
            <w:webHidden/>
          </w:rPr>
        </w:r>
        <w:r w:rsidR="00CB14A8">
          <w:rPr>
            <w:webHidden/>
          </w:rPr>
          <w:fldChar w:fldCharType="separate"/>
        </w:r>
        <w:r w:rsidR="00E43B13">
          <w:rPr>
            <w:webHidden/>
          </w:rPr>
          <w:t>28</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06" w:history="1">
        <w:r w:rsidR="00CB14A8" w:rsidRPr="000D4459">
          <w:rPr>
            <w:rStyle w:val="Hyperlink"/>
            <w:rFonts w:eastAsia="Calibri"/>
            <w:lang w:val="en-GB"/>
          </w:rPr>
          <w:t xml:space="preserve">3.6.3 </w:t>
        </w:r>
        <w:r w:rsidR="00CB14A8" w:rsidRPr="000D4459">
          <w:rPr>
            <w:rStyle w:val="Hyperlink"/>
            <w:rFonts w:eastAsia="Calibri"/>
          </w:rPr>
          <w:t>Documentary Review Method</w:t>
        </w:r>
        <w:r w:rsidR="00CB14A8">
          <w:rPr>
            <w:webHidden/>
          </w:rPr>
          <w:tab/>
        </w:r>
        <w:r w:rsidR="00CB14A8">
          <w:rPr>
            <w:webHidden/>
          </w:rPr>
          <w:fldChar w:fldCharType="begin"/>
        </w:r>
        <w:r w:rsidR="00CB14A8">
          <w:rPr>
            <w:webHidden/>
          </w:rPr>
          <w:instrText xml:space="preserve"> PAGEREF _Toc2512906 \h </w:instrText>
        </w:r>
        <w:r w:rsidR="00CB14A8">
          <w:rPr>
            <w:webHidden/>
          </w:rPr>
        </w:r>
        <w:r w:rsidR="00CB14A8">
          <w:rPr>
            <w:webHidden/>
          </w:rPr>
          <w:fldChar w:fldCharType="separate"/>
        </w:r>
        <w:r w:rsidR="00E43B13">
          <w:rPr>
            <w:webHidden/>
          </w:rPr>
          <w:t>29</w:t>
        </w:r>
        <w:r w:rsidR="00CB14A8">
          <w:rPr>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07" w:history="1">
        <w:r w:rsidR="00CB14A8" w:rsidRPr="000D4459">
          <w:rPr>
            <w:rStyle w:val="Hyperlink"/>
            <w:rFonts w:eastAsia="Calibri" w:cs="Times New Roman"/>
            <w:noProof/>
            <w:lang w:val="en-GB"/>
          </w:rPr>
          <w:t>3.7 Data Collection Instruments</w:t>
        </w:r>
        <w:r w:rsidR="00CB14A8">
          <w:rPr>
            <w:noProof/>
            <w:webHidden/>
          </w:rPr>
          <w:tab/>
        </w:r>
        <w:r w:rsidR="00CB14A8">
          <w:rPr>
            <w:noProof/>
            <w:webHidden/>
          </w:rPr>
          <w:fldChar w:fldCharType="begin"/>
        </w:r>
        <w:r w:rsidR="00CB14A8">
          <w:rPr>
            <w:noProof/>
            <w:webHidden/>
          </w:rPr>
          <w:instrText xml:space="preserve"> PAGEREF _Toc2512907 \h </w:instrText>
        </w:r>
        <w:r w:rsidR="00CB14A8">
          <w:rPr>
            <w:noProof/>
            <w:webHidden/>
          </w:rPr>
        </w:r>
        <w:r w:rsidR="00CB14A8">
          <w:rPr>
            <w:noProof/>
            <w:webHidden/>
          </w:rPr>
          <w:fldChar w:fldCharType="separate"/>
        </w:r>
        <w:r w:rsidR="00E43B13">
          <w:rPr>
            <w:noProof/>
            <w:webHidden/>
          </w:rPr>
          <w:t>29</w:t>
        </w:r>
        <w:r w:rsidR="00CB14A8">
          <w:rPr>
            <w:noProof/>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08" w:history="1">
        <w:r w:rsidR="00CB14A8" w:rsidRPr="000D4459">
          <w:rPr>
            <w:rStyle w:val="Hyperlink"/>
            <w:rFonts w:eastAsia="Calibri"/>
            <w:lang w:val="en-GB"/>
          </w:rPr>
          <w:t>3.7.1 Questionnaires</w:t>
        </w:r>
        <w:r w:rsidR="00CB14A8">
          <w:rPr>
            <w:webHidden/>
          </w:rPr>
          <w:tab/>
        </w:r>
        <w:r w:rsidR="00CB14A8">
          <w:rPr>
            <w:webHidden/>
          </w:rPr>
          <w:fldChar w:fldCharType="begin"/>
        </w:r>
        <w:r w:rsidR="00CB14A8">
          <w:rPr>
            <w:webHidden/>
          </w:rPr>
          <w:instrText xml:space="preserve"> PAGEREF _Toc2512908 \h </w:instrText>
        </w:r>
        <w:r w:rsidR="00CB14A8">
          <w:rPr>
            <w:webHidden/>
          </w:rPr>
        </w:r>
        <w:r w:rsidR="00CB14A8">
          <w:rPr>
            <w:webHidden/>
          </w:rPr>
          <w:fldChar w:fldCharType="separate"/>
        </w:r>
        <w:r w:rsidR="00E43B13">
          <w:rPr>
            <w:webHidden/>
          </w:rPr>
          <w:t>29</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09" w:history="1">
        <w:r w:rsidR="00CB14A8" w:rsidRPr="000D4459">
          <w:rPr>
            <w:rStyle w:val="Hyperlink"/>
            <w:rFonts w:eastAsia="Calibri"/>
            <w:lang w:val="en-GB"/>
          </w:rPr>
          <w:t>3.7.2 Interview Guide (Key Informant Interview)</w:t>
        </w:r>
        <w:r w:rsidR="00CB14A8">
          <w:rPr>
            <w:webHidden/>
          </w:rPr>
          <w:tab/>
        </w:r>
        <w:r w:rsidR="00CB14A8">
          <w:rPr>
            <w:webHidden/>
          </w:rPr>
          <w:fldChar w:fldCharType="begin"/>
        </w:r>
        <w:r w:rsidR="00CB14A8">
          <w:rPr>
            <w:webHidden/>
          </w:rPr>
          <w:instrText xml:space="preserve"> PAGEREF _Toc2512909 \h </w:instrText>
        </w:r>
        <w:r w:rsidR="00CB14A8">
          <w:rPr>
            <w:webHidden/>
          </w:rPr>
        </w:r>
        <w:r w:rsidR="00CB14A8">
          <w:rPr>
            <w:webHidden/>
          </w:rPr>
          <w:fldChar w:fldCharType="separate"/>
        </w:r>
        <w:r w:rsidR="00E43B13">
          <w:rPr>
            <w:webHidden/>
          </w:rPr>
          <w:t>30</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10" w:history="1">
        <w:r w:rsidR="00CB14A8" w:rsidRPr="000D4459">
          <w:rPr>
            <w:rStyle w:val="Hyperlink"/>
            <w:rFonts w:eastAsia="Calibri"/>
            <w:lang w:val="en-GB"/>
          </w:rPr>
          <w:t>3.7.3 Document Review Checklist</w:t>
        </w:r>
        <w:r w:rsidR="00CB14A8">
          <w:rPr>
            <w:webHidden/>
          </w:rPr>
          <w:tab/>
        </w:r>
        <w:r w:rsidR="00CB14A8">
          <w:rPr>
            <w:webHidden/>
          </w:rPr>
          <w:fldChar w:fldCharType="begin"/>
        </w:r>
        <w:r w:rsidR="00CB14A8">
          <w:rPr>
            <w:webHidden/>
          </w:rPr>
          <w:instrText xml:space="preserve"> PAGEREF _Toc2512910 \h </w:instrText>
        </w:r>
        <w:r w:rsidR="00CB14A8">
          <w:rPr>
            <w:webHidden/>
          </w:rPr>
        </w:r>
        <w:r w:rsidR="00CB14A8">
          <w:rPr>
            <w:webHidden/>
          </w:rPr>
          <w:fldChar w:fldCharType="separate"/>
        </w:r>
        <w:r w:rsidR="00E43B13">
          <w:rPr>
            <w:webHidden/>
          </w:rPr>
          <w:t>30</w:t>
        </w:r>
        <w:r w:rsidR="00CB14A8">
          <w:rPr>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11" w:history="1">
        <w:r w:rsidR="00CB14A8" w:rsidRPr="000D4459">
          <w:rPr>
            <w:rStyle w:val="Hyperlink"/>
            <w:rFonts w:eastAsia="Calibri" w:cs="Times New Roman"/>
            <w:noProof/>
            <w:lang w:val="en-GB"/>
          </w:rPr>
          <w:t>3.8 Validity and Reliability (Quality Control)</w:t>
        </w:r>
        <w:r w:rsidR="00CB14A8">
          <w:rPr>
            <w:noProof/>
            <w:webHidden/>
          </w:rPr>
          <w:tab/>
        </w:r>
        <w:r w:rsidR="00CB14A8">
          <w:rPr>
            <w:noProof/>
            <w:webHidden/>
          </w:rPr>
          <w:fldChar w:fldCharType="begin"/>
        </w:r>
        <w:r w:rsidR="00CB14A8">
          <w:rPr>
            <w:noProof/>
            <w:webHidden/>
          </w:rPr>
          <w:instrText xml:space="preserve"> PAGEREF _Toc2512911 \h </w:instrText>
        </w:r>
        <w:r w:rsidR="00CB14A8">
          <w:rPr>
            <w:noProof/>
            <w:webHidden/>
          </w:rPr>
        </w:r>
        <w:r w:rsidR="00CB14A8">
          <w:rPr>
            <w:noProof/>
            <w:webHidden/>
          </w:rPr>
          <w:fldChar w:fldCharType="separate"/>
        </w:r>
        <w:r w:rsidR="00E43B13">
          <w:rPr>
            <w:noProof/>
            <w:webHidden/>
          </w:rPr>
          <w:t>30</w:t>
        </w:r>
        <w:r w:rsidR="00CB14A8">
          <w:rPr>
            <w:noProof/>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12" w:history="1">
        <w:r w:rsidR="00CB14A8" w:rsidRPr="000D4459">
          <w:rPr>
            <w:rStyle w:val="Hyperlink"/>
            <w:rFonts w:eastAsia="Calibri"/>
          </w:rPr>
          <w:t>3.8.1 Validity</w:t>
        </w:r>
        <w:r w:rsidR="00CB14A8">
          <w:rPr>
            <w:webHidden/>
          </w:rPr>
          <w:tab/>
        </w:r>
        <w:r w:rsidR="00CB14A8">
          <w:rPr>
            <w:webHidden/>
          </w:rPr>
          <w:fldChar w:fldCharType="begin"/>
        </w:r>
        <w:r w:rsidR="00CB14A8">
          <w:rPr>
            <w:webHidden/>
          </w:rPr>
          <w:instrText xml:space="preserve"> PAGEREF _Toc2512912 \h </w:instrText>
        </w:r>
        <w:r w:rsidR="00CB14A8">
          <w:rPr>
            <w:webHidden/>
          </w:rPr>
        </w:r>
        <w:r w:rsidR="00CB14A8">
          <w:rPr>
            <w:webHidden/>
          </w:rPr>
          <w:fldChar w:fldCharType="separate"/>
        </w:r>
        <w:r w:rsidR="00E43B13">
          <w:rPr>
            <w:webHidden/>
          </w:rPr>
          <w:t>30</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13" w:history="1">
        <w:r w:rsidR="00CB14A8" w:rsidRPr="000D4459">
          <w:rPr>
            <w:rStyle w:val="Hyperlink"/>
            <w:rFonts w:eastAsia="Calibri"/>
          </w:rPr>
          <w:t>3.8.2 Reliability</w:t>
        </w:r>
        <w:r w:rsidR="00CB14A8">
          <w:rPr>
            <w:webHidden/>
          </w:rPr>
          <w:tab/>
        </w:r>
        <w:r w:rsidR="00CB14A8">
          <w:rPr>
            <w:webHidden/>
          </w:rPr>
          <w:fldChar w:fldCharType="begin"/>
        </w:r>
        <w:r w:rsidR="00CB14A8">
          <w:rPr>
            <w:webHidden/>
          </w:rPr>
          <w:instrText xml:space="preserve"> PAGEREF _Toc2512913 \h </w:instrText>
        </w:r>
        <w:r w:rsidR="00CB14A8">
          <w:rPr>
            <w:webHidden/>
          </w:rPr>
        </w:r>
        <w:r w:rsidR="00CB14A8">
          <w:rPr>
            <w:webHidden/>
          </w:rPr>
          <w:fldChar w:fldCharType="separate"/>
        </w:r>
        <w:r w:rsidR="00E43B13">
          <w:rPr>
            <w:webHidden/>
          </w:rPr>
          <w:t>31</w:t>
        </w:r>
        <w:r w:rsidR="00CB14A8">
          <w:rPr>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14" w:history="1">
        <w:r w:rsidR="00CB14A8" w:rsidRPr="000D4459">
          <w:rPr>
            <w:rStyle w:val="Hyperlink"/>
            <w:rFonts w:eastAsia="Calibri" w:cs="Times New Roman"/>
            <w:noProof/>
            <w:lang w:val="en-GB"/>
          </w:rPr>
          <w:t>3.9 Procedure of Data Collection</w:t>
        </w:r>
        <w:r w:rsidR="00CB14A8">
          <w:rPr>
            <w:noProof/>
            <w:webHidden/>
          </w:rPr>
          <w:tab/>
        </w:r>
        <w:r w:rsidR="00CB14A8">
          <w:rPr>
            <w:noProof/>
            <w:webHidden/>
          </w:rPr>
          <w:fldChar w:fldCharType="begin"/>
        </w:r>
        <w:r w:rsidR="00CB14A8">
          <w:rPr>
            <w:noProof/>
            <w:webHidden/>
          </w:rPr>
          <w:instrText xml:space="preserve"> PAGEREF _Toc2512914 \h </w:instrText>
        </w:r>
        <w:r w:rsidR="00CB14A8">
          <w:rPr>
            <w:noProof/>
            <w:webHidden/>
          </w:rPr>
        </w:r>
        <w:r w:rsidR="00CB14A8">
          <w:rPr>
            <w:noProof/>
            <w:webHidden/>
          </w:rPr>
          <w:fldChar w:fldCharType="separate"/>
        </w:r>
        <w:r w:rsidR="00E43B13">
          <w:rPr>
            <w:noProof/>
            <w:webHidden/>
          </w:rPr>
          <w:t>32</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15" w:history="1">
        <w:r w:rsidR="00CB14A8" w:rsidRPr="000D4459">
          <w:rPr>
            <w:rStyle w:val="Hyperlink"/>
            <w:rFonts w:eastAsia="Calibri" w:cs="Times New Roman"/>
            <w:noProof/>
            <w:lang w:val="en-GB"/>
          </w:rPr>
          <w:t>3.10 Data Analysis</w:t>
        </w:r>
        <w:r w:rsidR="00CB14A8">
          <w:rPr>
            <w:noProof/>
            <w:webHidden/>
          </w:rPr>
          <w:tab/>
        </w:r>
        <w:r w:rsidR="00CB14A8">
          <w:rPr>
            <w:noProof/>
            <w:webHidden/>
          </w:rPr>
          <w:fldChar w:fldCharType="begin"/>
        </w:r>
        <w:r w:rsidR="00CB14A8">
          <w:rPr>
            <w:noProof/>
            <w:webHidden/>
          </w:rPr>
          <w:instrText xml:space="preserve"> PAGEREF _Toc2512915 \h </w:instrText>
        </w:r>
        <w:r w:rsidR="00CB14A8">
          <w:rPr>
            <w:noProof/>
            <w:webHidden/>
          </w:rPr>
        </w:r>
        <w:r w:rsidR="00CB14A8">
          <w:rPr>
            <w:noProof/>
            <w:webHidden/>
          </w:rPr>
          <w:fldChar w:fldCharType="separate"/>
        </w:r>
        <w:r w:rsidR="00E43B13">
          <w:rPr>
            <w:noProof/>
            <w:webHidden/>
          </w:rPr>
          <w:t>32</w:t>
        </w:r>
        <w:r w:rsidR="00CB14A8">
          <w:rPr>
            <w:noProof/>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16" w:history="1">
        <w:r w:rsidR="00CB14A8" w:rsidRPr="000D4459">
          <w:rPr>
            <w:rStyle w:val="Hyperlink"/>
            <w:rFonts w:eastAsia="Calibri"/>
            <w:lang w:val="en-GB"/>
          </w:rPr>
          <w:t>3.10.1 Quantitative data</w:t>
        </w:r>
        <w:r w:rsidR="00CB14A8">
          <w:rPr>
            <w:webHidden/>
          </w:rPr>
          <w:tab/>
        </w:r>
        <w:r w:rsidR="00CB14A8">
          <w:rPr>
            <w:webHidden/>
          </w:rPr>
          <w:fldChar w:fldCharType="begin"/>
        </w:r>
        <w:r w:rsidR="00CB14A8">
          <w:rPr>
            <w:webHidden/>
          </w:rPr>
          <w:instrText xml:space="preserve"> PAGEREF _Toc2512916 \h </w:instrText>
        </w:r>
        <w:r w:rsidR="00CB14A8">
          <w:rPr>
            <w:webHidden/>
          </w:rPr>
        </w:r>
        <w:r w:rsidR="00CB14A8">
          <w:rPr>
            <w:webHidden/>
          </w:rPr>
          <w:fldChar w:fldCharType="separate"/>
        </w:r>
        <w:r w:rsidR="00E43B13">
          <w:rPr>
            <w:webHidden/>
          </w:rPr>
          <w:t>32</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17" w:history="1">
        <w:r w:rsidR="00CB14A8" w:rsidRPr="000D4459">
          <w:rPr>
            <w:rStyle w:val="Hyperlink"/>
            <w:rFonts w:eastAsia="Calibri"/>
            <w:lang w:val="en-GB"/>
          </w:rPr>
          <w:t>3.10.2 Qualitative data</w:t>
        </w:r>
        <w:r w:rsidR="00CB14A8">
          <w:rPr>
            <w:webHidden/>
          </w:rPr>
          <w:tab/>
        </w:r>
        <w:r w:rsidR="00CB14A8">
          <w:rPr>
            <w:webHidden/>
          </w:rPr>
          <w:fldChar w:fldCharType="begin"/>
        </w:r>
        <w:r w:rsidR="00CB14A8">
          <w:rPr>
            <w:webHidden/>
          </w:rPr>
          <w:instrText xml:space="preserve"> PAGEREF _Toc2512917 \h </w:instrText>
        </w:r>
        <w:r w:rsidR="00CB14A8">
          <w:rPr>
            <w:webHidden/>
          </w:rPr>
        </w:r>
        <w:r w:rsidR="00CB14A8">
          <w:rPr>
            <w:webHidden/>
          </w:rPr>
          <w:fldChar w:fldCharType="separate"/>
        </w:r>
        <w:r w:rsidR="00E43B13">
          <w:rPr>
            <w:webHidden/>
          </w:rPr>
          <w:t>32</w:t>
        </w:r>
        <w:r w:rsidR="00CB14A8">
          <w:rPr>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18" w:history="1">
        <w:r w:rsidR="00CB14A8" w:rsidRPr="000D4459">
          <w:rPr>
            <w:rStyle w:val="Hyperlink"/>
            <w:rFonts w:eastAsia="Calibri" w:cs="Times New Roman"/>
            <w:noProof/>
            <w:lang w:val="en-GB"/>
          </w:rPr>
          <w:t>3.11 Measurement of Variables</w:t>
        </w:r>
        <w:r w:rsidR="00CB14A8">
          <w:rPr>
            <w:noProof/>
            <w:webHidden/>
          </w:rPr>
          <w:tab/>
        </w:r>
        <w:r w:rsidR="00CB14A8">
          <w:rPr>
            <w:noProof/>
            <w:webHidden/>
          </w:rPr>
          <w:fldChar w:fldCharType="begin"/>
        </w:r>
        <w:r w:rsidR="00CB14A8">
          <w:rPr>
            <w:noProof/>
            <w:webHidden/>
          </w:rPr>
          <w:instrText xml:space="preserve"> PAGEREF _Toc2512918 \h </w:instrText>
        </w:r>
        <w:r w:rsidR="00CB14A8">
          <w:rPr>
            <w:noProof/>
            <w:webHidden/>
          </w:rPr>
        </w:r>
        <w:r w:rsidR="00CB14A8">
          <w:rPr>
            <w:noProof/>
            <w:webHidden/>
          </w:rPr>
          <w:fldChar w:fldCharType="separate"/>
        </w:r>
        <w:r w:rsidR="00E43B13">
          <w:rPr>
            <w:noProof/>
            <w:webHidden/>
          </w:rPr>
          <w:t>33</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19" w:history="1">
        <w:r w:rsidR="00CB14A8" w:rsidRPr="000D4459">
          <w:rPr>
            <w:rStyle w:val="Hyperlink"/>
            <w:rFonts w:eastAsia="Calibri" w:cs="Times New Roman"/>
            <w:noProof/>
            <w:lang w:val="en-GB"/>
          </w:rPr>
          <w:t>3.12 Ethical Considerations</w:t>
        </w:r>
        <w:r w:rsidR="00CB14A8">
          <w:rPr>
            <w:noProof/>
            <w:webHidden/>
          </w:rPr>
          <w:tab/>
        </w:r>
        <w:r w:rsidR="00CB14A8">
          <w:rPr>
            <w:noProof/>
            <w:webHidden/>
          </w:rPr>
          <w:fldChar w:fldCharType="begin"/>
        </w:r>
        <w:r w:rsidR="00CB14A8">
          <w:rPr>
            <w:noProof/>
            <w:webHidden/>
          </w:rPr>
          <w:instrText xml:space="preserve"> PAGEREF _Toc2512919 \h </w:instrText>
        </w:r>
        <w:r w:rsidR="00CB14A8">
          <w:rPr>
            <w:noProof/>
            <w:webHidden/>
          </w:rPr>
        </w:r>
        <w:r w:rsidR="00CB14A8">
          <w:rPr>
            <w:noProof/>
            <w:webHidden/>
          </w:rPr>
          <w:fldChar w:fldCharType="separate"/>
        </w:r>
        <w:r w:rsidR="00E43B13">
          <w:rPr>
            <w:noProof/>
            <w:webHidden/>
          </w:rPr>
          <w:t>33</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20" w:history="1">
        <w:r w:rsidR="00CB14A8" w:rsidRPr="000D4459">
          <w:rPr>
            <w:rStyle w:val="Hyperlink"/>
            <w:rFonts w:eastAsia="Calibri" w:cs="Times New Roman"/>
            <w:noProof/>
          </w:rPr>
          <w:t>3.13 Conclusion</w:t>
        </w:r>
        <w:r w:rsidR="00CB14A8">
          <w:rPr>
            <w:noProof/>
            <w:webHidden/>
          </w:rPr>
          <w:tab/>
        </w:r>
        <w:r w:rsidR="00CB14A8">
          <w:rPr>
            <w:noProof/>
            <w:webHidden/>
          </w:rPr>
          <w:fldChar w:fldCharType="begin"/>
        </w:r>
        <w:r w:rsidR="00CB14A8">
          <w:rPr>
            <w:noProof/>
            <w:webHidden/>
          </w:rPr>
          <w:instrText xml:space="preserve"> PAGEREF _Toc2512920 \h </w:instrText>
        </w:r>
        <w:r w:rsidR="00CB14A8">
          <w:rPr>
            <w:noProof/>
            <w:webHidden/>
          </w:rPr>
        </w:r>
        <w:r w:rsidR="00CB14A8">
          <w:rPr>
            <w:noProof/>
            <w:webHidden/>
          </w:rPr>
          <w:fldChar w:fldCharType="separate"/>
        </w:r>
        <w:r w:rsidR="00E43B13">
          <w:rPr>
            <w:noProof/>
            <w:webHidden/>
          </w:rPr>
          <w:t>34</w:t>
        </w:r>
        <w:r w:rsidR="00CB14A8">
          <w:rPr>
            <w:noProof/>
            <w:webHidden/>
          </w:rPr>
          <w:fldChar w:fldCharType="end"/>
        </w:r>
      </w:hyperlink>
    </w:p>
    <w:p w:rsidR="00CB14A8" w:rsidRDefault="00F44DD2" w:rsidP="00CB14A8">
      <w:pPr>
        <w:pStyle w:val="TOC1"/>
        <w:rPr>
          <w:rFonts w:asciiTheme="minorHAnsi" w:eastAsiaTheme="minorEastAsia" w:hAnsiTheme="minorHAnsi"/>
          <w:noProof/>
          <w:sz w:val="22"/>
        </w:rPr>
      </w:pPr>
      <w:hyperlink w:anchor="_Toc2512921" w:history="1">
        <w:r w:rsidR="00CB14A8" w:rsidRPr="000D4459">
          <w:rPr>
            <w:rStyle w:val="Hyperlink"/>
            <w:rFonts w:eastAsia="Calibri" w:cs="Times New Roman"/>
            <w:noProof/>
          </w:rPr>
          <w:t>CHAPTER FOUR</w:t>
        </w:r>
        <w:r w:rsidR="00CB14A8">
          <w:rPr>
            <w:rStyle w:val="Hyperlink"/>
            <w:rFonts w:eastAsia="Calibri" w:cs="Times New Roman"/>
            <w:noProof/>
          </w:rPr>
          <w:t>:</w:t>
        </w:r>
      </w:hyperlink>
      <w:hyperlink w:anchor="_Toc2512922" w:history="1">
        <w:r w:rsidR="00CB14A8" w:rsidRPr="000D4459">
          <w:rPr>
            <w:rStyle w:val="Hyperlink"/>
            <w:rFonts w:eastAsia="Times New Roman" w:cs="Times New Roman"/>
            <w:noProof/>
            <w:lang w:val="en-GB"/>
          </w:rPr>
          <w:t>PRESENTATION, ANALYSIS AND INTERPRETATION OF FINDINGS</w:t>
        </w:r>
        <w:r w:rsidR="00CB14A8">
          <w:rPr>
            <w:noProof/>
            <w:webHidden/>
          </w:rPr>
          <w:tab/>
        </w:r>
        <w:r w:rsidR="00CB14A8">
          <w:rPr>
            <w:noProof/>
            <w:webHidden/>
          </w:rPr>
          <w:fldChar w:fldCharType="begin"/>
        </w:r>
        <w:r w:rsidR="00CB14A8">
          <w:rPr>
            <w:noProof/>
            <w:webHidden/>
          </w:rPr>
          <w:instrText xml:space="preserve"> PAGEREF _Toc2512922 \h </w:instrText>
        </w:r>
        <w:r w:rsidR="00CB14A8">
          <w:rPr>
            <w:noProof/>
            <w:webHidden/>
          </w:rPr>
        </w:r>
        <w:r w:rsidR="00CB14A8">
          <w:rPr>
            <w:noProof/>
            <w:webHidden/>
          </w:rPr>
          <w:fldChar w:fldCharType="separate"/>
        </w:r>
        <w:r w:rsidR="00E43B13">
          <w:rPr>
            <w:noProof/>
            <w:webHidden/>
          </w:rPr>
          <w:t>35</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23" w:history="1">
        <w:r w:rsidR="00CB14A8" w:rsidRPr="000D4459">
          <w:rPr>
            <w:rStyle w:val="Hyperlink"/>
            <w:rFonts w:eastAsia="Times New Roman" w:cs="Times New Roman"/>
            <w:noProof/>
            <w:lang w:val="en-GB"/>
          </w:rPr>
          <w:t>4.1 Introduction</w:t>
        </w:r>
        <w:r w:rsidR="00CB14A8">
          <w:rPr>
            <w:noProof/>
            <w:webHidden/>
          </w:rPr>
          <w:tab/>
        </w:r>
        <w:r w:rsidR="00CB14A8">
          <w:rPr>
            <w:noProof/>
            <w:webHidden/>
          </w:rPr>
          <w:fldChar w:fldCharType="begin"/>
        </w:r>
        <w:r w:rsidR="00CB14A8">
          <w:rPr>
            <w:noProof/>
            <w:webHidden/>
          </w:rPr>
          <w:instrText xml:space="preserve"> PAGEREF _Toc2512923 \h </w:instrText>
        </w:r>
        <w:r w:rsidR="00CB14A8">
          <w:rPr>
            <w:noProof/>
            <w:webHidden/>
          </w:rPr>
        </w:r>
        <w:r w:rsidR="00CB14A8">
          <w:rPr>
            <w:noProof/>
            <w:webHidden/>
          </w:rPr>
          <w:fldChar w:fldCharType="separate"/>
        </w:r>
        <w:r w:rsidR="00E43B13">
          <w:rPr>
            <w:noProof/>
            <w:webHidden/>
          </w:rPr>
          <w:t>35</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24" w:history="1">
        <w:r w:rsidR="00CB14A8" w:rsidRPr="000D4459">
          <w:rPr>
            <w:rStyle w:val="Hyperlink"/>
            <w:rFonts w:eastAsia="Calibri" w:cs="Times New Roman"/>
            <w:noProof/>
            <w:lang w:val="en-GB"/>
          </w:rPr>
          <w:t>4.2 Response rate</w:t>
        </w:r>
        <w:r w:rsidR="00CB14A8">
          <w:rPr>
            <w:noProof/>
            <w:webHidden/>
          </w:rPr>
          <w:tab/>
        </w:r>
        <w:r w:rsidR="00CB14A8">
          <w:rPr>
            <w:noProof/>
            <w:webHidden/>
          </w:rPr>
          <w:fldChar w:fldCharType="begin"/>
        </w:r>
        <w:r w:rsidR="00CB14A8">
          <w:rPr>
            <w:noProof/>
            <w:webHidden/>
          </w:rPr>
          <w:instrText xml:space="preserve"> PAGEREF _Toc2512924 \h </w:instrText>
        </w:r>
        <w:r w:rsidR="00CB14A8">
          <w:rPr>
            <w:noProof/>
            <w:webHidden/>
          </w:rPr>
        </w:r>
        <w:r w:rsidR="00CB14A8">
          <w:rPr>
            <w:noProof/>
            <w:webHidden/>
          </w:rPr>
          <w:fldChar w:fldCharType="separate"/>
        </w:r>
        <w:r w:rsidR="00E43B13">
          <w:rPr>
            <w:noProof/>
            <w:webHidden/>
          </w:rPr>
          <w:t>35</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25" w:history="1">
        <w:r w:rsidR="00CB14A8" w:rsidRPr="000D4459">
          <w:rPr>
            <w:rStyle w:val="Hyperlink"/>
            <w:rFonts w:cs="Times New Roman"/>
            <w:noProof/>
            <w:lang w:val="en-GB"/>
          </w:rPr>
          <w:t>4.3 Background of the Respondents</w:t>
        </w:r>
        <w:r w:rsidR="00CB14A8">
          <w:rPr>
            <w:noProof/>
            <w:webHidden/>
          </w:rPr>
          <w:tab/>
        </w:r>
        <w:r w:rsidR="00CB14A8">
          <w:rPr>
            <w:noProof/>
            <w:webHidden/>
          </w:rPr>
          <w:fldChar w:fldCharType="begin"/>
        </w:r>
        <w:r w:rsidR="00CB14A8">
          <w:rPr>
            <w:noProof/>
            <w:webHidden/>
          </w:rPr>
          <w:instrText xml:space="preserve"> PAGEREF _Toc2512925 \h </w:instrText>
        </w:r>
        <w:r w:rsidR="00CB14A8">
          <w:rPr>
            <w:noProof/>
            <w:webHidden/>
          </w:rPr>
        </w:r>
        <w:r w:rsidR="00CB14A8">
          <w:rPr>
            <w:noProof/>
            <w:webHidden/>
          </w:rPr>
          <w:fldChar w:fldCharType="separate"/>
        </w:r>
        <w:r w:rsidR="00E43B13">
          <w:rPr>
            <w:noProof/>
            <w:webHidden/>
          </w:rPr>
          <w:t>36</w:t>
        </w:r>
        <w:r w:rsidR="00CB14A8">
          <w:rPr>
            <w:noProof/>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26" w:history="1">
        <w:r w:rsidR="00CB14A8" w:rsidRPr="000D4459">
          <w:rPr>
            <w:rStyle w:val="Hyperlink"/>
            <w:rFonts w:eastAsia="Calibri"/>
            <w:lang w:val="en-GB"/>
          </w:rPr>
          <w:t>4.3.1 Age of the respondents</w:t>
        </w:r>
        <w:r w:rsidR="00CB14A8">
          <w:rPr>
            <w:webHidden/>
          </w:rPr>
          <w:tab/>
        </w:r>
        <w:r w:rsidR="00CB14A8">
          <w:rPr>
            <w:webHidden/>
          </w:rPr>
          <w:fldChar w:fldCharType="begin"/>
        </w:r>
        <w:r w:rsidR="00CB14A8">
          <w:rPr>
            <w:webHidden/>
          </w:rPr>
          <w:instrText xml:space="preserve"> PAGEREF _Toc2512926 \h </w:instrText>
        </w:r>
        <w:r w:rsidR="00CB14A8">
          <w:rPr>
            <w:webHidden/>
          </w:rPr>
        </w:r>
        <w:r w:rsidR="00CB14A8">
          <w:rPr>
            <w:webHidden/>
          </w:rPr>
          <w:fldChar w:fldCharType="separate"/>
        </w:r>
        <w:r w:rsidR="00E43B13">
          <w:rPr>
            <w:webHidden/>
          </w:rPr>
          <w:t>36</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27" w:history="1">
        <w:r w:rsidR="00CB14A8" w:rsidRPr="000D4459">
          <w:rPr>
            <w:rStyle w:val="Hyperlink"/>
            <w:rFonts w:eastAsia="Calibri"/>
            <w:lang w:val="en-GB"/>
          </w:rPr>
          <w:t>4.3.2 Gender of the respondents</w:t>
        </w:r>
        <w:r w:rsidR="00CB14A8">
          <w:rPr>
            <w:webHidden/>
          </w:rPr>
          <w:tab/>
        </w:r>
        <w:r w:rsidR="00CB14A8">
          <w:rPr>
            <w:webHidden/>
          </w:rPr>
          <w:fldChar w:fldCharType="begin"/>
        </w:r>
        <w:r w:rsidR="00CB14A8">
          <w:rPr>
            <w:webHidden/>
          </w:rPr>
          <w:instrText xml:space="preserve"> PAGEREF _Toc2512927 \h </w:instrText>
        </w:r>
        <w:r w:rsidR="00CB14A8">
          <w:rPr>
            <w:webHidden/>
          </w:rPr>
        </w:r>
        <w:r w:rsidR="00CB14A8">
          <w:rPr>
            <w:webHidden/>
          </w:rPr>
          <w:fldChar w:fldCharType="separate"/>
        </w:r>
        <w:r w:rsidR="00E43B13">
          <w:rPr>
            <w:webHidden/>
          </w:rPr>
          <w:t>37</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28" w:history="1">
        <w:r w:rsidR="00CB14A8" w:rsidRPr="000D4459">
          <w:rPr>
            <w:rStyle w:val="Hyperlink"/>
            <w:rFonts w:eastAsia="Calibri"/>
            <w:lang w:val="en-GB"/>
          </w:rPr>
          <w:t>4.3.3 Teacher category</w:t>
        </w:r>
        <w:r w:rsidR="00CB14A8">
          <w:rPr>
            <w:webHidden/>
          </w:rPr>
          <w:tab/>
        </w:r>
        <w:r w:rsidR="00CB14A8">
          <w:rPr>
            <w:webHidden/>
          </w:rPr>
          <w:fldChar w:fldCharType="begin"/>
        </w:r>
        <w:r w:rsidR="00CB14A8">
          <w:rPr>
            <w:webHidden/>
          </w:rPr>
          <w:instrText xml:space="preserve"> PAGEREF _Toc2512928 \h </w:instrText>
        </w:r>
        <w:r w:rsidR="00CB14A8">
          <w:rPr>
            <w:webHidden/>
          </w:rPr>
        </w:r>
        <w:r w:rsidR="00CB14A8">
          <w:rPr>
            <w:webHidden/>
          </w:rPr>
          <w:fldChar w:fldCharType="separate"/>
        </w:r>
        <w:r w:rsidR="00E43B13">
          <w:rPr>
            <w:webHidden/>
          </w:rPr>
          <w:t>37</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29" w:history="1">
        <w:r w:rsidR="00CB14A8" w:rsidRPr="000D4459">
          <w:rPr>
            <w:rStyle w:val="Hyperlink"/>
            <w:rFonts w:eastAsia="Calibri"/>
          </w:rPr>
          <w:t>4.3.4 Level of education</w:t>
        </w:r>
        <w:r w:rsidR="00CB14A8">
          <w:rPr>
            <w:webHidden/>
          </w:rPr>
          <w:tab/>
        </w:r>
        <w:r w:rsidR="00CB14A8">
          <w:rPr>
            <w:webHidden/>
          </w:rPr>
          <w:fldChar w:fldCharType="begin"/>
        </w:r>
        <w:r w:rsidR="00CB14A8">
          <w:rPr>
            <w:webHidden/>
          </w:rPr>
          <w:instrText xml:space="preserve"> PAGEREF _Toc2512929 \h </w:instrText>
        </w:r>
        <w:r w:rsidR="00CB14A8">
          <w:rPr>
            <w:webHidden/>
          </w:rPr>
        </w:r>
        <w:r w:rsidR="00CB14A8">
          <w:rPr>
            <w:webHidden/>
          </w:rPr>
          <w:fldChar w:fldCharType="separate"/>
        </w:r>
        <w:r w:rsidR="00E43B13">
          <w:rPr>
            <w:webHidden/>
          </w:rPr>
          <w:t>37</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30" w:history="1">
        <w:r w:rsidR="00CB14A8" w:rsidRPr="000D4459">
          <w:rPr>
            <w:rStyle w:val="Hyperlink"/>
            <w:rFonts w:eastAsia="Calibri"/>
            <w:lang w:val="en-GB"/>
          </w:rPr>
          <w:t>4.3.5 Number of years in Service</w:t>
        </w:r>
        <w:r w:rsidR="00CB14A8">
          <w:rPr>
            <w:webHidden/>
          </w:rPr>
          <w:tab/>
        </w:r>
        <w:r w:rsidR="00CB14A8">
          <w:rPr>
            <w:webHidden/>
          </w:rPr>
          <w:fldChar w:fldCharType="begin"/>
        </w:r>
        <w:r w:rsidR="00CB14A8">
          <w:rPr>
            <w:webHidden/>
          </w:rPr>
          <w:instrText xml:space="preserve"> PAGEREF _Toc2512930 \h </w:instrText>
        </w:r>
        <w:r w:rsidR="00CB14A8">
          <w:rPr>
            <w:webHidden/>
          </w:rPr>
        </w:r>
        <w:r w:rsidR="00CB14A8">
          <w:rPr>
            <w:webHidden/>
          </w:rPr>
          <w:fldChar w:fldCharType="separate"/>
        </w:r>
        <w:r w:rsidR="00E43B13">
          <w:rPr>
            <w:webHidden/>
          </w:rPr>
          <w:t>38</w:t>
        </w:r>
        <w:r w:rsidR="00CB14A8">
          <w:rPr>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31" w:history="1">
        <w:r w:rsidR="00CB14A8" w:rsidRPr="000D4459">
          <w:rPr>
            <w:rStyle w:val="Hyperlink"/>
            <w:rFonts w:eastAsia="Calibri" w:cs="Times New Roman"/>
            <w:noProof/>
            <w:lang w:val="en-GB"/>
          </w:rPr>
          <w:t>4.4 Findings on study objectives</w:t>
        </w:r>
        <w:r w:rsidR="00CB14A8">
          <w:rPr>
            <w:noProof/>
            <w:webHidden/>
          </w:rPr>
          <w:tab/>
        </w:r>
        <w:r w:rsidR="00CB14A8">
          <w:rPr>
            <w:noProof/>
            <w:webHidden/>
          </w:rPr>
          <w:fldChar w:fldCharType="begin"/>
        </w:r>
        <w:r w:rsidR="00CB14A8">
          <w:rPr>
            <w:noProof/>
            <w:webHidden/>
          </w:rPr>
          <w:instrText xml:space="preserve"> PAGEREF _Toc2512931 \h </w:instrText>
        </w:r>
        <w:r w:rsidR="00CB14A8">
          <w:rPr>
            <w:noProof/>
            <w:webHidden/>
          </w:rPr>
        </w:r>
        <w:r w:rsidR="00CB14A8">
          <w:rPr>
            <w:noProof/>
            <w:webHidden/>
          </w:rPr>
          <w:fldChar w:fldCharType="separate"/>
        </w:r>
        <w:r w:rsidR="00E43B13">
          <w:rPr>
            <w:noProof/>
            <w:webHidden/>
          </w:rPr>
          <w:t>38</w:t>
        </w:r>
        <w:r w:rsidR="00CB14A8">
          <w:rPr>
            <w:noProof/>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32" w:history="1">
        <w:r w:rsidR="00CB14A8" w:rsidRPr="000D4459">
          <w:rPr>
            <w:rStyle w:val="Hyperlink"/>
          </w:rPr>
          <w:t>4.4.1 Quantitative findings</w:t>
        </w:r>
        <w:r w:rsidR="00CB14A8">
          <w:rPr>
            <w:webHidden/>
          </w:rPr>
          <w:tab/>
        </w:r>
        <w:r w:rsidR="00CB14A8">
          <w:rPr>
            <w:webHidden/>
          </w:rPr>
          <w:fldChar w:fldCharType="begin"/>
        </w:r>
        <w:r w:rsidR="00CB14A8">
          <w:rPr>
            <w:webHidden/>
          </w:rPr>
          <w:instrText xml:space="preserve"> PAGEREF _Toc2512932 \h </w:instrText>
        </w:r>
        <w:r w:rsidR="00CB14A8">
          <w:rPr>
            <w:webHidden/>
          </w:rPr>
        </w:r>
        <w:r w:rsidR="00CB14A8">
          <w:rPr>
            <w:webHidden/>
          </w:rPr>
          <w:fldChar w:fldCharType="separate"/>
        </w:r>
        <w:r w:rsidR="00E43B13">
          <w:rPr>
            <w:webHidden/>
          </w:rPr>
          <w:t>38</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36" w:history="1">
        <w:r w:rsidR="00CB14A8" w:rsidRPr="000D4459">
          <w:rPr>
            <w:rStyle w:val="Hyperlink"/>
          </w:rPr>
          <w:t>4.4.2 Qualitative findings</w:t>
        </w:r>
        <w:r w:rsidR="00CB14A8">
          <w:rPr>
            <w:webHidden/>
          </w:rPr>
          <w:tab/>
        </w:r>
        <w:r w:rsidR="00CB14A8">
          <w:rPr>
            <w:webHidden/>
          </w:rPr>
          <w:fldChar w:fldCharType="begin"/>
        </w:r>
        <w:r w:rsidR="00CB14A8">
          <w:rPr>
            <w:webHidden/>
          </w:rPr>
          <w:instrText xml:space="preserve"> PAGEREF _Toc2512936 \h </w:instrText>
        </w:r>
        <w:r w:rsidR="00CB14A8">
          <w:rPr>
            <w:webHidden/>
          </w:rPr>
        </w:r>
        <w:r w:rsidR="00CB14A8">
          <w:rPr>
            <w:webHidden/>
          </w:rPr>
          <w:fldChar w:fldCharType="separate"/>
        </w:r>
        <w:r w:rsidR="00E43B13">
          <w:rPr>
            <w:webHidden/>
          </w:rPr>
          <w:t>52</w:t>
        </w:r>
        <w:r w:rsidR="00CB14A8">
          <w:rPr>
            <w:webHidden/>
          </w:rPr>
          <w:fldChar w:fldCharType="end"/>
        </w:r>
      </w:hyperlink>
    </w:p>
    <w:p w:rsidR="00CB14A8" w:rsidRDefault="00F44DD2" w:rsidP="00CB14A8">
      <w:pPr>
        <w:pStyle w:val="TOC1"/>
        <w:rPr>
          <w:rFonts w:asciiTheme="minorHAnsi" w:eastAsiaTheme="minorEastAsia" w:hAnsiTheme="minorHAnsi"/>
          <w:noProof/>
          <w:sz w:val="22"/>
        </w:rPr>
      </w:pPr>
      <w:hyperlink w:anchor="_Toc2512938" w:history="1">
        <w:r w:rsidR="00CB14A8" w:rsidRPr="000D4459">
          <w:rPr>
            <w:rStyle w:val="Hyperlink"/>
            <w:rFonts w:eastAsia="Calibri" w:cs="Times New Roman"/>
            <w:noProof/>
          </w:rPr>
          <w:t>CHAPTER FIVE</w:t>
        </w:r>
        <w:r w:rsidR="00CB14A8">
          <w:rPr>
            <w:rStyle w:val="Hyperlink"/>
            <w:rFonts w:eastAsia="Calibri" w:cs="Times New Roman"/>
            <w:noProof/>
          </w:rPr>
          <w:t>:</w:t>
        </w:r>
      </w:hyperlink>
      <w:hyperlink w:anchor="_Toc2512939" w:history="1">
        <w:r w:rsidR="00CB14A8" w:rsidRPr="000D4459">
          <w:rPr>
            <w:rStyle w:val="Hyperlink"/>
            <w:rFonts w:eastAsia="Times New Roman" w:cs="Times New Roman"/>
            <w:noProof/>
            <w:lang w:val="en-GB"/>
          </w:rPr>
          <w:t>SUMMARY, DISCUSSIONS, CONCLUSIONS AND RECOMMENDATIONS</w:t>
        </w:r>
        <w:r w:rsidR="00CB14A8">
          <w:rPr>
            <w:noProof/>
            <w:webHidden/>
          </w:rPr>
          <w:tab/>
        </w:r>
        <w:r w:rsidR="00CB14A8">
          <w:rPr>
            <w:noProof/>
            <w:webHidden/>
          </w:rPr>
          <w:fldChar w:fldCharType="begin"/>
        </w:r>
        <w:r w:rsidR="00CB14A8">
          <w:rPr>
            <w:noProof/>
            <w:webHidden/>
          </w:rPr>
          <w:instrText xml:space="preserve"> PAGEREF _Toc2512939 \h </w:instrText>
        </w:r>
        <w:r w:rsidR="00CB14A8">
          <w:rPr>
            <w:noProof/>
            <w:webHidden/>
          </w:rPr>
        </w:r>
        <w:r w:rsidR="00CB14A8">
          <w:rPr>
            <w:noProof/>
            <w:webHidden/>
          </w:rPr>
          <w:fldChar w:fldCharType="separate"/>
        </w:r>
        <w:r w:rsidR="00E43B13">
          <w:rPr>
            <w:noProof/>
            <w:webHidden/>
          </w:rPr>
          <w:t>60</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40" w:history="1">
        <w:r w:rsidR="00CB14A8" w:rsidRPr="000D4459">
          <w:rPr>
            <w:rStyle w:val="Hyperlink"/>
            <w:rFonts w:eastAsia="Times New Roman" w:cs="Times New Roman"/>
            <w:noProof/>
            <w:lang w:val="en-GB"/>
          </w:rPr>
          <w:t>5.1 Introduction</w:t>
        </w:r>
        <w:r w:rsidR="00CB14A8">
          <w:rPr>
            <w:noProof/>
            <w:webHidden/>
          </w:rPr>
          <w:tab/>
        </w:r>
        <w:r w:rsidR="00CB14A8">
          <w:rPr>
            <w:noProof/>
            <w:webHidden/>
          </w:rPr>
          <w:fldChar w:fldCharType="begin"/>
        </w:r>
        <w:r w:rsidR="00CB14A8">
          <w:rPr>
            <w:noProof/>
            <w:webHidden/>
          </w:rPr>
          <w:instrText xml:space="preserve"> PAGEREF _Toc2512940 \h </w:instrText>
        </w:r>
        <w:r w:rsidR="00CB14A8">
          <w:rPr>
            <w:noProof/>
            <w:webHidden/>
          </w:rPr>
        </w:r>
        <w:r w:rsidR="00CB14A8">
          <w:rPr>
            <w:noProof/>
            <w:webHidden/>
          </w:rPr>
          <w:fldChar w:fldCharType="separate"/>
        </w:r>
        <w:r w:rsidR="00E43B13">
          <w:rPr>
            <w:noProof/>
            <w:webHidden/>
          </w:rPr>
          <w:t>60</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41" w:history="1">
        <w:r w:rsidR="00CB14A8" w:rsidRPr="000D4459">
          <w:rPr>
            <w:rStyle w:val="Hyperlink"/>
            <w:rFonts w:cs="Times New Roman"/>
            <w:noProof/>
          </w:rPr>
          <w:t>5.2 Summary of the Study Findings</w:t>
        </w:r>
        <w:r w:rsidR="00CB14A8">
          <w:rPr>
            <w:noProof/>
            <w:webHidden/>
          </w:rPr>
          <w:tab/>
        </w:r>
        <w:r w:rsidR="00CB14A8">
          <w:rPr>
            <w:noProof/>
            <w:webHidden/>
          </w:rPr>
          <w:fldChar w:fldCharType="begin"/>
        </w:r>
        <w:r w:rsidR="00CB14A8">
          <w:rPr>
            <w:noProof/>
            <w:webHidden/>
          </w:rPr>
          <w:instrText xml:space="preserve"> PAGEREF _Toc2512941 \h </w:instrText>
        </w:r>
        <w:r w:rsidR="00CB14A8">
          <w:rPr>
            <w:noProof/>
            <w:webHidden/>
          </w:rPr>
        </w:r>
        <w:r w:rsidR="00CB14A8">
          <w:rPr>
            <w:noProof/>
            <w:webHidden/>
          </w:rPr>
          <w:fldChar w:fldCharType="separate"/>
        </w:r>
        <w:r w:rsidR="00E43B13">
          <w:rPr>
            <w:noProof/>
            <w:webHidden/>
          </w:rPr>
          <w:t>60</w:t>
        </w:r>
        <w:r w:rsidR="00CB14A8">
          <w:rPr>
            <w:noProof/>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42" w:history="1">
        <w:r w:rsidR="00CB14A8" w:rsidRPr="000D4459">
          <w:rPr>
            <w:rStyle w:val="Hyperlink"/>
          </w:rPr>
          <w:t>5.2.1 Induction and teacher performance in selected government secondary schools in Mubende District</w:t>
        </w:r>
        <w:r w:rsidR="00CB14A8">
          <w:rPr>
            <w:webHidden/>
          </w:rPr>
          <w:tab/>
        </w:r>
        <w:r w:rsidR="00CB14A8">
          <w:rPr>
            <w:webHidden/>
          </w:rPr>
          <w:fldChar w:fldCharType="begin"/>
        </w:r>
        <w:r w:rsidR="00CB14A8">
          <w:rPr>
            <w:webHidden/>
          </w:rPr>
          <w:instrText xml:space="preserve"> PAGEREF _Toc2512942 \h </w:instrText>
        </w:r>
        <w:r w:rsidR="00CB14A8">
          <w:rPr>
            <w:webHidden/>
          </w:rPr>
        </w:r>
        <w:r w:rsidR="00CB14A8">
          <w:rPr>
            <w:webHidden/>
          </w:rPr>
          <w:fldChar w:fldCharType="separate"/>
        </w:r>
        <w:r w:rsidR="00E43B13">
          <w:rPr>
            <w:webHidden/>
          </w:rPr>
          <w:t>60</w:t>
        </w:r>
        <w:r w:rsidR="00CB14A8">
          <w:rPr>
            <w:webHidden/>
          </w:rPr>
          <w:fldChar w:fldCharType="end"/>
        </w:r>
      </w:hyperlink>
    </w:p>
    <w:p w:rsidR="00CB14A8" w:rsidRPr="00CB14A8" w:rsidRDefault="00F44DD2" w:rsidP="00CB14A8">
      <w:pPr>
        <w:pStyle w:val="TOC3"/>
        <w:rPr>
          <w:rFonts w:asciiTheme="minorHAnsi" w:eastAsiaTheme="minorEastAsia" w:hAnsiTheme="minorHAnsi" w:cstheme="minorBidi"/>
          <w:sz w:val="22"/>
        </w:rPr>
      </w:pPr>
      <w:hyperlink w:anchor="_Toc2512943" w:history="1">
        <w:r w:rsidR="00CB14A8" w:rsidRPr="00CB14A8">
          <w:rPr>
            <w:rStyle w:val="Hyperlink"/>
          </w:rPr>
          <w:t>5.2.2 Mentoring and teacher performance in selected government secondary schools in Mubende District</w:t>
        </w:r>
        <w:r w:rsidR="00CB14A8" w:rsidRPr="00CB14A8">
          <w:rPr>
            <w:webHidden/>
          </w:rPr>
          <w:tab/>
        </w:r>
        <w:r w:rsidR="00CB14A8" w:rsidRPr="00CB14A8">
          <w:rPr>
            <w:webHidden/>
          </w:rPr>
          <w:fldChar w:fldCharType="begin"/>
        </w:r>
        <w:r w:rsidR="00CB14A8" w:rsidRPr="00CB14A8">
          <w:rPr>
            <w:webHidden/>
          </w:rPr>
          <w:instrText xml:space="preserve"> PAGEREF _Toc2512943 \h </w:instrText>
        </w:r>
        <w:r w:rsidR="00CB14A8" w:rsidRPr="00CB14A8">
          <w:rPr>
            <w:webHidden/>
          </w:rPr>
        </w:r>
        <w:r w:rsidR="00CB14A8" w:rsidRPr="00CB14A8">
          <w:rPr>
            <w:webHidden/>
          </w:rPr>
          <w:fldChar w:fldCharType="separate"/>
        </w:r>
        <w:r w:rsidR="00E43B13">
          <w:rPr>
            <w:webHidden/>
          </w:rPr>
          <w:t>60</w:t>
        </w:r>
        <w:r w:rsidR="00CB14A8" w:rsidRP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44" w:history="1">
        <w:r w:rsidR="00CB14A8" w:rsidRPr="000D4459">
          <w:rPr>
            <w:rStyle w:val="Hyperlink"/>
          </w:rPr>
          <w:t>5.2.3 Training workshops and teacher performance in selected government-aided secondary schools in Mubende District</w:t>
        </w:r>
        <w:r w:rsidR="00CB14A8">
          <w:rPr>
            <w:webHidden/>
          </w:rPr>
          <w:tab/>
        </w:r>
        <w:r w:rsidR="00CB14A8">
          <w:rPr>
            <w:webHidden/>
          </w:rPr>
          <w:fldChar w:fldCharType="begin"/>
        </w:r>
        <w:r w:rsidR="00CB14A8">
          <w:rPr>
            <w:webHidden/>
          </w:rPr>
          <w:instrText xml:space="preserve"> PAGEREF _Toc2512944 \h </w:instrText>
        </w:r>
        <w:r w:rsidR="00CB14A8">
          <w:rPr>
            <w:webHidden/>
          </w:rPr>
        </w:r>
        <w:r w:rsidR="00CB14A8">
          <w:rPr>
            <w:webHidden/>
          </w:rPr>
          <w:fldChar w:fldCharType="separate"/>
        </w:r>
        <w:r w:rsidR="00E43B13">
          <w:rPr>
            <w:webHidden/>
          </w:rPr>
          <w:t>61</w:t>
        </w:r>
        <w:r w:rsidR="00CB14A8">
          <w:rPr>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45" w:history="1">
        <w:r w:rsidR="00CB14A8" w:rsidRPr="000D4459">
          <w:rPr>
            <w:rStyle w:val="Hyperlink"/>
            <w:rFonts w:cs="Times New Roman"/>
            <w:noProof/>
            <w:lang w:val="en-GB"/>
          </w:rPr>
          <w:t>5.3 Discussion of Findings</w:t>
        </w:r>
        <w:r w:rsidR="00CB14A8">
          <w:rPr>
            <w:noProof/>
            <w:webHidden/>
          </w:rPr>
          <w:tab/>
        </w:r>
        <w:r w:rsidR="00CB14A8">
          <w:rPr>
            <w:noProof/>
            <w:webHidden/>
          </w:rPr>
          <w:fldChar w:fldCharType="begin"/>
        </w:r>
        <w:r w:rsidR="00CB14A8">
          <w:rPr>
            <w:noProof/>
            <w:webHidden/>
          </w:rPr>
          <w:instrText xml:space="preserve"> PAGEREF _Toc2512945 \h </w:instrText>
        </w:r>
        <w:r w:rsidR="00CB14A8">
          <w:rPr>
            <w:noProof/>
            <w:webHidden/>
          </w:rPr>
        </w:r>
        <w:r w:rsidR="00CB14A8">
          <w:rPr>
            <w:noProof/>
            <w:webHidden/>
          </w:rPr>
          <w:fldChar w:fldCharType="separate"/>
        </w:r>
        <w:r w:rsidR="00E43B13">
          <w:rPr>
            <w:noProof/>
            <w:webHidden/>
          </w:rPr>
          <w:t>61</w:t>
        </w:r>
        <w:r w:rsidR="00CB14A8">
          <w:rPr>
            <w:noProof/>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46" w:history="1">
        <w:r w:rsidR="00CB14A8" w:rsidRPr="000D4459">
          <w:rPr>
            <w:rStyle w:val="Hyperlink"/>
          </w:rPr>
          <w:t>5.3.1 Induction and teacher performance in selected government secondary schools in Mubende District</w:t>
        </w:r>
        <w:r w:rsidR="00CB14A8">
          <w:rPr>
            <w:webHidden/>
          </w:rPr>
          <w:tab/>
        </w:r>
        <w:r w:rsidR="00CB14A8">
          <w:rPr>
            <w:webHidden/>
          </w:rPr>
          <w:fldChar w:fldCharType="begin"/>
        </w:r>
        <w:r w:rsidR="00CB14A8">
          <w:rPr>
            <w:webHidden/>
          </w:rPr>
          <w:instrText xml:space="preserve"> PAGEREF _Toc2512946 \h </w:instrText>
        </w:r>
        <w:r w:rsidR="00CB14A8">
          <w:rPr>
            <w:webHidden/>
          </w:rPr>
        </w:r>
        <w:r w:rsidR="00CB14A8">
          <w:rPr>
            <w:webHidden/>
          </w:rPr>
          <w:fldChar w:fldCharType="separate"/>
        </w:r>
        <w:r w:rsidR="00E43B13">
          <w:rPr>
            <w:webHidden/>
          </w:rPr>
          <w:t>61</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47" w:history="1">
        <w:r w:rsidR="00CB14A8" w:rsidRPr="000D4459">
          <w:rPr>
            <w:rStyle w:val="Hyperlink"/>
          </w:rPr>
          <w:t>5.3.2 Mentoring and teacher performance in selected government-aided secondary schools in Mubende District</w:t>
        </w:r>
        <w:r w:rsidR="00CB14A8">
          <w:rPr>
            <w:webHidden/>
          </w:rPr>
          <w:tab/>
        </w:r>
        <w:r w:rsidR="00CB14A8">
          <w:rPr>
            <w:webHidden/>
          </w:rPr>
          <w:fldChar w:fldCharType="begin"/>
        </w:r>
        <w:r w:rsidR="00CB14A8">
          <w:rPr>
            <w:webHidden/>
          </w:rPr>
          <w:instrText xml:space="preserve"> PAGEREF _Toc2512947 \h </w:instrText>
        </w:r>
        <w:r w:rsidR="00CB14A8">
          <w:rPr>
            <w:webHidden/>
          </w:rPr>
        </w:r>
        <w:r w:rsidR="00CB14A8">
          <w:rPr>
            <w:webHidden/>
          </w:rPr>
          <w:fldChar w:fldCharType="separate"/>
        </w:r>
        <w:r w:rsidR="00E43B13">
          <w:rPr>
            <w:webHidden/>
          </w:rPr>
          <w:t>64</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48" w:history="1">
        <w:r w:rsidR="00CB14A8" w:rsidRPr="000D4459">
          <w:rPr>
            <w:rStyle w:val="Hyperlink"/>
          </w:rPr>
          <w:t>5.3.3 Training workshops and teacher performance in selected government aided secondary schools in Mubende District</w:t>
        </w:r>
        <w:r w:rsidR="00CB14A8">
          <w:rPr>
            <w:webHidden/>
          </w:rPr>
          <w:tab/>
        </w:r>
        <w:r w:rsidR="00CB14A8">
          <w:rPr>
            <w:webHidden/>
          </w:rPr>
          <w:fldChar w:fldCharType="begin"/>
        </w:r>
        <w:r w:rsidR="00CB14A8">
          <w:rPr>
            <w:webHidden/>
          </w:rPr>
          <w:instrText xml:space="preserve"> PAGEREF _Toc2512948 \h </w:instrText>
        </w:r>
        <w:r w:rsidR="00CB14A8">
          <w:rPr>
            <w:webHidden/>
          </w:rPr>
        </w:r>
        <w:r w:rsidR="00CB14A8">
          <w:rPr>
            <w:webHidden/>
          </w:rPr>
          <w:fldChar w:fldCharType="separate"/>
        </w:r>
        <w:r w:rsidR="00E43B13">
          <w:rPr>
            <w:webHidden/>
          </w:rPr>
          <w:t>65</w:t>
        </w:r>
        <w:r w:rsidR="00CB14A8">
          <w:rPr>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49" w:history="1">
        <w:r w:rsidR="00CB14A8" w:rsidRPr="000D4459">
          <w:rPr>
            <w:rStyle w:val="Hyperlink"/>
            <w:rFonts w:cs="Times New Roman"/>
            <w:noProof/>
            <w:lang w:val="en-GB"/>
          </w:rPr>
          <w:t>5.4 Conclusions</w:t>
        </w:r>
        <w:r w:rsidR="00CB14A8">
          <w:rPr>
            <w:noProof/>
            <w:webHidden/>
          </w:rPr>
          <w:tab/>
        </w:r>
        <w:r w:rsidR="00CB14A8">
          <w:rPr>
            <w:noProof/>
            <w:webHidden/>
          </w:rPr>
          <w:fldChar w:fldCharType="begin"/>
        </w:r>
        <w:r w:rsidR="00CB14A8">
          <w:rPr>
            <w:noProof/>
            <w:webHidden/>
          </w:rPr>
          <w:instrText xml:space="preserve"> PAGEREF _Toc2512949 \h </w:instrText>
        </w:r>
        <w:r w:rsidR="00CB14A8">
          <w:rPr>
            <w:noProof/>
            <w:webHidden/>
          </w:rPr>
        </w:r>
        <w:r w:rsidR="00CB14A8">
          <w:rPr>
            <w:noProof/>
            <w:webHidden/>
          </w:rPr>
          <w:fldChar w:fldCharType="separate"/>
        </w:r>
        <w:r w:rsidR="00E43B13">
          <w:rPr>
            <w:noProof/>
            <w:webHidden/>
          </w:rPr>
          <w:t>66</w:t>
        </w:r>
        <w:r w:rsidR="00CB14A8">
          <w:rPr>
            <w:noProof/>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50" w:history="1">
        <w:r w:rsidR="00CB14A8" w:rsidRPr="000D4459">
          <w:rPr>
            <w:rStyle w:val="Hyperlink"/>
          </w:rPr>
          <w:t>5.4.1 Induction and teacher performance in selected government aided secondary schools in Mubende District</w:t>
        </w:r>
        <w:r w:rsidR="00CB14A8">
          <w:rPr>
            <w:webHidden/>
          </w:rPr>
          <w:tab/>
        </w:r>
        <w:r w:rsidR="00CB14A8">
          <w:rPr>
            <w:webHidden/>
          </w:rPr>
          <w:fldChar w:fldCharType="begin"/>
        </w:r>
        <w:r w:rsidR="00CB14A8">
          <w:rPr>
            <w:webHidden/>
          </w:rPr>
          <w:instrText xml:space="preserve"> PAGEREF _Toc2512950 \h </w:instrText>
        </w:r>
        <w:r w:rsidR="00CB14A8">
          <w:rPr>
            <w:webHidden/>
          </w:rPr>
        </w:r>
        <w:r w:rsidR="00CB14A8">
          <w:rPr>
            <w:webHidden/>
          </w:rPr>
          <w:fldChar w:fldCharType="separate"/>
        </w:r>
        <w:r w:rsidR="00E43B13">
          <w:rPr>
            <w:webHidden/>
          </w:rPr>
          <w:t>66</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51" w:history="1">
        <w:r w:rsidR="00CB14A8" w:rsidRPr="000D4459">
          <w:rPr>
            <w:rStyle w:val="Hyperlink"/>
          </w:rPr>
          <w:t>5.4.2 Mentoring and teacher performance in selected government aided secondary schools in Mubende District</w:t>
        </w:r>
        <w:r w:rsidR="00CB14A8">
          <w:rPr>
            <w:webHidden/>
          </w:rPr>
          <w:tab/>
        </w:r>
        <w:r w:rsidR="00CB14A8">
          <w:rPr>
            <w:webHidden/>
          </w:rPr>
          <w:fldChar w:fldCharType="begin"/>
        </w:r>
        <w:r w:rsidR="00CB14A8">
          <w:rPr>
            <w:webHidden/>
          </w:rPr>
          <w:instrText xml:space="preserve"> PAGEREF _Toc2512951 \h </w:instrText>
        </w:r>
        <w:r w:rsidR="00CB14A8">
          <w:rPr>
            <w:webHidden/>
          </w:rPr>
        </w:r>
        <w:r w:rsidR="00CB14A8">
          <w:rPr>
            <w:webHidden/>
          </w:rPr>
          <w:fldChar w:fldCharType="separate"/>
        </w:r>
        <w:r w:rsidR="00E43B13">
          <w:rPr>
            <w:webHidden/>
          </w:rPr>
          <w:t>67</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52" w:history="1">
        <w:r w:rsidR="00CB14A8" w:rsidRPr="000D4459">
          <w:rPr>
            <w:rStyle w:val="Hyperlink"/>
          </w:rPr>
          <w:t>5.4.3 Training workshops and teacher performance in selected government secondary schools in Mubende District</w:t>
        </w:r>
        <w:r w:rsidR="00CB14A8">
          <w:rPr>
            <w:webHidden/>
          </w:rPr>
          <w:tab/>
        </w:r>
        <w:r w:rsidR="00CB14A8">
          <w:rPr>
            <w:webHidden/>
          </w:rPr>
          <w:fldChar w:fldCharType="begin"/>
        </w:r>
        <w:r w:rsidR="00CB14A8">
          <w:rPr>
            <w:webHidden/>
          </w:rPr>
          <w:instrText xml:space="preserve"> PAGEREF _Toc2512952 \h </w:instrText>
        </w:r>
        <w:r w:rsidR="00CB14A8">
          <w:rPr>
            <w:webHidden/>
          </w:rPr>
        </w:r>
        <w:r w:rsidR="00CB14A8">
          <w:rPr>
            <w:webHidden/>
          </w:rPr>
          <w:fldChar w:fldCharType="separate"/>
        </w:r>
        <w:r w:rsidR="00E43B13">
          <w:rPr>
            <w:webHidden/>
          </w:rPr>
          <w:t>67</w:t>
        </w:r>
        <w:r w:rsidR="00CB14A8">
          <w:rPr>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53" w:history="1">
        <w:r w:rsidR="00CB14A8" w:rsidRPr="000D4459">
          <w:rPr>
            <w:rStyle w:val="Hyperlink"/>
            <w:rFonts w:cs="Times New Roman"/>
            <w:noProof/>
            <w:lang w:val="en-GB"/>
          </w:rPr>
          <w:t>5.5 Recommendations</w:t>
        </w:r>
        <w:r w:rsidR="00CB14A8">
          <w:rPr>
            <w:noProof/>
            <w:webHidden/>
          </w:rPr>
          <w:tab/>
        </w:r>
        <w:r w:rsidR="00CB14A8">
          <w:rPr>
            <w:noProof/>
            <w:webHidden/>
          </w:rPr>
          <w:fldChar w:fldCharType="begin"/>
        </w:r>
        <w:r w:rsidR="00CB14A8">
          <w:rPr>
            <w:noProof/>
            <w:webHidden/>
          </w:rPr>
          <w:instrText xml:space="preserve"> PAGEREF _Toc2512953 \h </w:instrText>
        </w:r>
        <w:r w:rsidR="00CB14A8">
          <w:rPr>
            <w:noProof/>
            <w:webHidden/>
          </w:rPr>
        </w:r>
        <w:r w:rsidR="00CB14A8">
          <w:rPr>
            <w:noProof/>
            <w:webHidden/>
          </w:rPr>
          <w:fldChar w:fldCharType="separate"/>
        </w:r>
        <w:r w:rsidR="00E43B13">
          <w:rPr>
            <w:noProof/>
            <w:webHidden/>
          </w:rPr>
          <w:t>67</w:t>
        </w:r>
        <w:r w:rsidR="00CB14A8">
          <w:rPr>
            <w:noProof/>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54" w:history="1">
        <w:r w:rsidR="00CB14A8" w:rsidRPr="000D4459">
          <w:rPr>
            <w:rStyle w:val="Hyperlink"/>
          </w:rPr>
          <w:t>5.5.1 Induction and teacher performance in selected government aided secondary schools in Mubende District</w:t>
        </w:r>
        <w:r w:rsidR="00CB14A8">
          <w:rPr>
            <w:webHidden/>
          </w:rPr>
          <w:tab/>
        </w:r>
        <w:r w:rsidR="00CB14A8">
          <w:rPr>
            <w:webHidden/>
          </w:rPr>
          <w:fldChar w:fldCharType="begin"/>
        </w:r>
        <w:r w:rsidR="00CB14A8">
          <w:rPr>
            <w:webHidden/>
          </w:rPr>
          <w:instrText xml:space="preserve"> PAGEREF _Toc2512954 \h </w:instrText>
        </w:r>
        <w:r w:rsidR="00CB14A8">
          <w:rPr>
            <w:webHidden/>
          </w:rPr>
        </w:r>
        <w:r w:rsidR="00CB14A8">
          <w:rPr>
            <w:webHidden/>
          </w:rPr>
          <w:fldChar w:fldCharType="separate"/>
        </w:r>
        <w:r w:rsidR="00E43B13">
          <w:rPr>
            <w:webHidden/>
          </w:rPr>
          <w:t>67</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55" w:history="1">
        <w:r w:rsidR="00CB14A8" w:rsidRPr="000D4459">
          <w:rPr>
            <w:rStyle w:val="Hyperlink"/>
          </w:rPr>
          <w:t>5.5.2 Mentoring and teacher performance in selected government aided secondary schools in Mubende District</w:t>
        </w:r>
        <w:r w:rsidR="00CB14A8">
          <w:rPr>
            <w:webHidden/>
          </w:rPr>
          <w:tab/>
        </w:r>
        <w:r w:rsidR="00CB14A8">
          <w:rPr>
            <w:webHidden/>
          </w:rPr>
          <w:fldChar w:fldCharType="begin"/>
        </w:r>
        <w:r w:rsidR="00CB14A8">
          <w:rPr>
            <w:webHidden/>
          </w:rPr>
          <w:instrText xml:space="preserve"> PAGEREF _Toc2512955 \h </w:instrText>
        </w:r>
        <w:r w:rsidR="00CB14A8">
          <w:rPr>
            <w:webHidden/>
          </w:rPr>
        </w:r>
        <w:r w:rsidR="00CB14A8">
          <w:rPr>
            <w:webHidden/>
          </w:rPr>
          <w:fldChar w:fldCharType="separate"/>
        </w:r>
        <w:r w:rsidR="00E43B13">
          <w:rPr>
            <w:webHidden/>
          </w:rPr>
          <w:t>68</w:t>
        </w:r>
        <w:r w:rsidR="00CB14A8">
          <w:rPr>
            <w:webHidden/>
          </w:rPr>
          <w:fldChar w:fldCharType="end"/>
        </w:r>
      </w:hyperlink>
    </w:p>
    <w:p w:rsidR="00CB14A8" w:rsidRDefault="00F44DD2" w:rsidP="00CB14A8">
      <w:pPr>
        <w:pStyle w:val="TOC3"/>
        <w:rPr>
          <w:rFonts w:asciiTheme="minorHAnsi" w:eastAsiaTheme="minorEastAsia" w:hAnsiTheme="minorHAnsi" w:cstheme="minorBidi"/>
          <w:sz w:val="22"/>
        </w:rPr>
      </w:pPr>
      <w:hyperlink w:anchor="_Toc2512956" w:history="1">
        <w:r w:rsidR="00CB14A8" w:rsidRPr="000D4459">
          <w:rPr>
            <w:rStyle w:val="Hyperlink"/>
          </w:rPr>
          <w:t>5.5.3 Training workshops and teacher performance in selected government-aided secondary schools in Mubende District</w:t>
        </w:r>
        <w:r w:rsidR="00CB14A8">
          <w:rPr>
            <w:webHidden/>
          </w:rPr>
          <w:tab/>
        </w:r>
        <w:r w:rsidR="00CB14A8">
          <w:rPr>
            <w:webHidden/>
          </w:rPr>
          <w:fldChar w:fldCharType="begin"/>
        </w:r>
        <w:r w:rsidR="00CB14A8">
          <w:rPr>
            <w:webHidden/>
          </w:rPr>
          <w:instrText xml:space="preserve"> PAGEREF _Toc2512956 \h </w:instrText>
        </w:r>
        <w:r w:rsidR="00CB14A8">
          <w:rPr>
            <w:webHidden/>
          </w:rPr>
        </w:r>
        <w:r w:rsidR="00CB14A8">
          <w:rPr>
            <w:webHidden/>
          </w:rPr>
          <w:fldChar w:fldCharType="separate"/>
        </w:r>
        <w:r w:rsidR="00E43B13">
          <w:rPr>
            <w:webHidden/>
          </w:rPr>
          <w:t>68</w:t>
        </w:r>
        <w:r w:rsidR="00CB14A8">
          <w:rPr>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57" w:history="1">
        <w:r w:rsidR="00CB14A8" w:rsidRPr="000D4459">
          <w:rPr>
            <w:rStyle w:val="Hyperlink"/>
            <w:rFonts w:cs="Times New Roman"/>
            <w:noProof/>
            <w:lang w:val="en-GB"/>
          </w:rPr>
          <w:t>5.6 Limitations of the study</w:t>
        </w:r>
        <w:r w:rsidR="00CB14A8">
          <w:rPr>
            <w:noProof/>
            <w:webHidden/>
          </w:rPr>
          <w:tab/>
        </w:r>
        <w:r w:rsidR="00CB14A8">
          <w:rPr>
            <w:noProof/>
            <w:webHidden/>
          </w:rPr>
          <w:fldChar w:fldCharType="begin"/>
        </w:r>
        <w:r w:rsidR="00CB14A8">
          <w:rPr>
            <w:noProof/>
            <w:webHidden/>
          </w:rPr>
          <w:instrText xml:space="preserve"> PAGEREF _Toc2512957 \h </w:instrText>
        </w:r>
        <w:r w:rsidR="00CB14A8">
          <w:rPr>
            <w:noProof/>
            <w:webHidden/>
          </w:rPr>
        </w:r>
        <w:r w:rsidR="00CB14A8">
          <w:rPr>
            <w:noProof/>
            <w:webHidden/>
          </w:rPr>
          <w:fldChar w:fldCharType="separate"/>
        </w:r>
        <w:r w:rsidR="00E43B13">
          <w:rPr>
            <w:noProof/>
            <w:webHidden/>
          </w:rPr>
          <w:t>68</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58" w:history="1">
        <w:r w:rsidR="00CB14A8" w:rsidRPr="000D4459">
          <w:rPr>
            <w:rStyle w:val="Hyperlink"/>
            <w:rFonts w:cs="Times New Roman"/>
            <w:noProof/>
            <w:lang w:val="en-GB"/>
          </w:rPr>
          <w:t>5.7 Areas recommended for further study</w:t>
        </w:r>
        <w:r w:rsidR="00CB14A8">
          <w:rPr>
            <w:noProof/>
            <w:webHidden/>
          </w:rPr>
          <w:tab/>
        </w:r>
        <w:r w:rsidR="00CB14A8">
          <w:rPr>
            <w:noProof/>
            <w:webHidden/>
          </w:rPr>
          <w:fldChar w:fldCharType="begin"/>
        </w:r>
        <w:r w:rsidR="00CB14A8">
          <w:rPr>
            <w:noProof/>
            <w:webHidden/>
          </w:rPr>
          <w:instrText xml:space="preserve"> PAGEREF _Toc2512958 \h </w:instrText>
        </w:r>
        <w:r w:rsidR="00CB14A8">
          <w:rPr>
            <w:noProof/>
            <w:webHidden/>
          </w:rPr>
        </w:r>
        <w:r w:rsidR="00CB14A8">
          <w:rPr>
            <w:noProof/>
            <w:webHidden/>
          </w:rPr>
          <w:fldChar w:fldCharType="separate"/>
        </w:r>
        <w:r w:rsidR="00E43B13">
          <w:rPr>
            <w:noProof/>
            <w:webHidden/>
          </w:rPr>
          <w:t>69</w:t>
        </w:r>
        <w:r w:rsidR="00CB14A8">
          <w:rPr>
            <w:noProof/>
            <w:webHidden/>
          </w:rPr>
          <w:fldChar w:fldCharType="end"/>
        </w:r>
      </w:hyperlink>
    </w:p>
    <w:p w:rsidR="00CB14A8" w:rsidRDefault="00F44DD2">
      <w:pPr>
        <w:pStyle w:val="TOC2"/>
        <w:tabs>
          <w:tab w:val="right" w:leader="dot" w:pos="9350"/>
        </w:tabs>
        <w:rPr>
          <w:rFonts w:asciiTheme="minorHAnsi" w:eastAsiaTheme="minorEastAsia" w:hAnsiTheme="minorHAnsi"/>
          <w:noProof/>
          <w:sz w:val="22"/>
        </w:rPr>
      </w:pPr>
      <w:hyperlink w:anchor="_Toc2512959" w:history="1">
        <w:r w:rsidR="00CB14A8" w:rsidRPr="000D4459">
          <w:rPr>
            <w:rStyle w:val="Hyperlink"/>
            <w:rFonts w:eastAsia="Times New Roman" w:cs="Times New Roman"/>
            <w:noProof/>
            <w:lang w:val="en-GB"/>
          </w:rPr>
          <w:t>5.8 Contribution of the study</w:t>
        </w:r>
        <w:r w:rsidR="00CB14A8">
          <w:rPr>
            <w:noProof/>
            <w:webHidden/>
          </w:rPr>
          <w:tab/>
        </w:r>
        <w:r w:rsidR="00CB14A8">
          <w:rPr>
            <w:noProof/>
            <w:webHidden/>
          </w:rPr>
          <w:fldChar w:fldCharType="begin"/>
        </w:r>
        <w:r w:rsidR="00CB14A8">
          <w:rPr>
            <w:noProof/>
            <w:webHidden/>
          </w:rPr>
          <w:instrText xml:space="preserve"> PAGEREF _Toc2512959 \h </w:instrText>
        </w:r>
        <w:r w:rsidR="00CB14A8">
          <w:rPr>
            <w:noProof/>
            <w:webHidden/>
          </w:rPr>
        </w:r>
        <w:r w:rsidR="00CB14A8">
          <w:rPr>
            <w:noProof/>
            <w:webHidden/>
          </w:rPr>
          <w:fldChar w:fldCharType="separate"/>
        </w:r>
        <w:r w:rsidR="00E43B13">
          <w:rPr>
            <w:noProof/>
            <w:webHidden/>
          </w:rPr>
          <w:t>70</w:t>
        </w:r>
        <w:r w:rsidR="00CB14A8">
          <w:rPr>
            <w:noProof/>
            <w:webHidden/>
          </w:rPr>
          <w:fldChar w:fldCharType="end"/>
        </w:r>
      </w:hyperlink>
    </w:p>
    <w:p w:rsidR="00CB14A8" w:rsidRDefault="00F44DD2" w:rsidP="00CB14A8">
      <w:pPr>
        <w:pStyle w:val="TOC1"/>
        <w:rPr>
          <w:rFonts w:asciiTheme="minorHAnsi" w:eastAsiaTheme="minorEastAsia" w:hAnsiTheme="minorHAnsi"/>
          <w:noProof/>
          <w:sz w:val="22"/>
        </w:rPr>
      </w:pPr>
      <w:hyperlink w:anchor="_Toc2512960" w:history="1">
        <w:r w:rsidR="00CB14A8" w:rsidRPr="000D4459">
          <w:rPr>
            <w:rStyle w:val="Hyperlink"/>
            <w:rFonts w:eastAsia="Times New Roman" w:cs="Times New Roman"/>
            <w:noProof/>
          </w:rPr>
          <w:t>REFERENCES</w:t>
        </w:r>
        <w:r w:rsidR="00CB14A8">
          <w:rPr>
            <w:noProof/>
            <w:webHidden/>
          </w:rPr>
          <w:tab/>
        </w:r>
        <w:r w:rsidR="00CB14A8">
          <w:rPr>
            <w:noProof/>
            <w:webHidden/>
          </w:rPr>
          <w:fldChar w:fldCharType="begin"/>
        </w:r>
        <w:r w:rsidR="00CB14A8">
          <w:rPr>
            <w:noProof/>
            <w:webHidden/>
          </w:rPr>
          <w:instrText xml:space="preserve"> PAGEREF _Toc2512960 \h </w:instrText>
        </w:r>
        <w:r w:rsidR="00CB14A8">
          <w:rPr>
            <w:noProof/>
            <w:webHidden/>
          </w:rPr>
        </w:r>
        <w:r w:rsidR="00CB14A8">
          <w:rPr>
            <w:noProof/>
            <w:webHidden/>
          </w:rPr>
          <w:fldChar w:fldCharType="separate"/>
        </w:r>
        <w:r w:rsidR="00E43B13">
          <w:rPr>
            <w:noProof/>
            <w:webHidden/>
          </w:rPr>
          <w:t>71</w:t>
        </w:r>
        <w:r w:rsidR="00CB14A8">
          <w:rPr>
            <w:noProof/>
            <w:webHidden/>
          </w:rPr>
          <w:fldChar w:fldCharType="end"/>
        </w:r>
      </w:hyperlink>
    </w:p>
    <w:p w:rsidR="00CB14A8" w:rsidRDefault="00F44DD2" w:rsidP="00CB14A8">
      <w:pPr>
        <w:pStyle w:val="TOC1"/>
        <w:rPr>
          <w:rFonts w:asciiTheme="minorHAnsi" w:eastAsiaTheme="minorEastAsia" w:hAnsiTheme="minorHAnsi"/>
          <w:noProof/>
          <w:sz w:val="22"/>
        </w:rPr>
      </w:pPr>
      <w:hyperlink w:anchor="_Toc2512961" w:history="1">
        <w:r w:rsidR="00CB14A8" w:rsidRPr="000D4459">
          <w:rPr>
            <w:rStyle w:val="Hyperlink"/>
            <w:rFonts w:eastAsia="Calibri" w:cs="Times New Roman"/>
            <w:noProof/>
            <w:lang w:val="en-GB"/>
          </w:rPr>
          <w:t>APPENDICES</w:t>
        </w:r>
        <w:r w:rsidR="00CB14A8">
          <w:rPr>
            <w:noProof/>
            <w:webHidden/>
          </w:rPr>
          <w:tab/>
        </w:r>
        <w:r w:rsidR="00CB14A8">
          <w:rPr>
            <w:noProof/>
            <w:webHidden/>
          </w:rPr>
          <w:fldChar w:fldCharType="begin"/>
        </w:r>
        <w:r w:rsidR="00CB14A8">
          <w:rPr>
            <w:noProof/>
            <w:webHidden/>
          </w:rPr>
          <w:instrText xml:space="preserve"> PAGEREF _Toc2512961 \h </w:instrText>
        </w:r>
        <w:r w:rsidR="00CB14A8">
          <w:rPr>
            <w:noProof/>
            <w:webHidden/>
          </w:rPr>
        </w:r>
        <w:r w:rsidR="00CB14A8">
          <w:rPr>
            <w:noProof/>
            <w:webHidden/>
          </w:rPr>
          <w:fldChar w:fldCharType="separate"/>
        </w:r>
        <w:r w:rsidR="00E43B13">
          <w:rPr>
            <w:noProof/>
            <w:webHidden/>
          </w:rPr>
          <w:t>i</w:t>
        </w:r>
        <w:r w:rsidR="00CB14A8">
          <w:rPr>
            <w:noProof/>
            <w:webHidden/>
          </w:rPr>
          <w:fldChar w:fldCharType="end"/>
        </w:r>
      </w:hyperlink>
    </w:p>
    <w:p w:rsidR="00CB14A8" w:rsidRDefault="00F44DD2" w:rsidP="00CB14A8">
      <w:pPr>
        <w:pStyle w:val="TOC2"/>
        <w:tabs>
          <w:tab w:val="right" w:leader="dot" w:pos="9350"/>
        </w:tabs>
        <w:ind w:left="0"/>
        <w:rPr>
          <w:rFonts w:asciiTheme="minorHAnsi" w:eastAsiaTheme="minorEastAsia" w:hAnsiTheme="minorHAnsi"/>
          <w:noProof/>
          <w:sz w:val="22"/>
        </w:rPr>
      </w:pPr>
      <w:hyperlink w:anchor="_Toc2512962" w:history="1">
        <w:r w:rsidR="00CB14A8" w:rsidRPr="000D4459">
          <w:rPr>
            <w:rStyle w:val="Hyperlink"/>
            <w:rFonts w:eastAsia="Calibri" w:cs="Times New Roman"/>
            <w:noProof/>
            <w:lang w:val="en-GB"/>
          </w:rPr>
          <w:t xml:space="preserve">Appendix I: </w:t>
        </w:r>
        <w:r w:rsidR="00CB14A8" w:rsidRPr="000D4459">
          <w:rPr>
            <w:rStyle w:val="Hyperlink"/>
            <w:rFonts w:eastAsia="Times New Roman" w:cs="Times New Roman"/>
            <w:noProof/>
          </w:rPr>
          <w:t>Questionnaire for Survey</w:t>
        </w:r>
        <w:r w:rsidR="00CB14A8">
          <w:rPr>
            <w:noProof/>
            <w:webHidden/>
          </w:rPr>
          <w:tab/>
        </w:r>
        <w:r w:rsidR="00CB14A8">
          <w:rPr>
            <w:noProof/>
            <w:webHidden/>
          </w:rPr>
          <w:fldChar w:fldCharType="begin"/>
        </w:r>
        <w:r w:rsidR="00CB14A8">
          <w:rPr>
            <w:noProof/>
            <w:webHidden/>
          </w:rPr>
          <w:instrText xml:space="preserve"> PAGEREF _Toc2512962 \h </w:instrText>
        </w:r>
        <w:r w:rsidR="00CB14A8">
          <w:rPr>
            <w:noProof/>
            <w:webHidden/>
          </w:rPr>
        </w:r>
        <w:r w:rsidR="00CB14A8">
          <w:rPr>
            <w:noProof/>
            <w:webHidden/>
          </w:rPr>
          <w:fldChar w:fldCharType="separate"/>
        </w:r>
        <w:r w:rsidR="00E43B13">
          <w:rPr>
            <w:noProof/>
            <w:webHidden/>
          </w:rPr>
          <w:t>i</w:t>
        </w:r>
        <w:r w:rsidR="00CB14A8">
          <w:rPr>
            <w:noProof/>
            <w:webHidden/>
          </w:rPr>
          <w:fldChar w:fldCharType="end"/>
        </w:r>
      </w:hyperlink>
    </w:p>
    <w:p w:rsidR="00CB14A8" w:rsidRDefault="00F44DD2" w:rsidP="00CB14A8">
      <w:pPr>
        <w:pStyle w:val="TOC2"/>
        <w:tabs>
          <w:tab w:val="right" w:leader="dot" w:pos="9350"/>
        </w:tabs>
        <w:ind w:left="0"/>
        <w:rPr>
          <w:rFonts w:asciiTheme="minorHAnsi" w:eastAsiaTheme="minorEastAsia" w:hAnsiTheme="minorHAnsi"/>
          <w:noProof/>
          <w:sz w:val="22"/>
        </w:rPr>
      </w:pPr>
      <w:hyperlink w:anchor="_Toc2512963" w:history="1">
        <w:r w:rsidR="00CB14A8" w:rsidRPr="000D4459">
          <w:rPr>
            <w:rStyle w:val="Hyperlink"/>
            <w:rFonts w:eastAsia="Times New Roman" w:cs="Times New Roman"/>
            <w:noProof/>
          </w:rPr>
          <w:t>Appendix II: Interview Guide</w:t>
        </w:r>
        <w:r w:rsidR="00CB14A8">
          <w:rPr>
            <w:noProof/>
            <w:webHidden/>
          </w:rPr>
          <w:tab/>
        </w:r>
        <w:r w:rsidR="00CB14A8">
          <w:rPr>
            <w:noProof/>
            <w:webHidden/>
          </w:rPr>
          <w:fldChar w:fldCharType="begin"/>
        </w:r>
        <w:r w:rsidR="00CB14A8">
          <w:rPr>
            <w:noProof/>
            <w:webHidden/>
          </w:rPr>
          <w:instrText xml:space="preserve"> PAGEREF _Toc2512963 \h </w:instrText>
        </w:r>
        <w:r w:rsidR="00CB14A8">
          <w:rPr>
            <w:noProof/>
            <w:webHidden/>
          </w:rPr>
        </w:r>
        <w:r w:rsidR="00CB14A8">
          <w:rPr>
            <w:noProof/>
            <w:webHidden/>
          </w:rPr>
          <w:fldChar w:fldCharType="separate"/>
        </w:r>
        <w:r w:rsidR="00E43B13">
          <w:rPr>
            <w:noProof/>
            <w:webHidden/>
          </w:rPr>
          <w:t>i</w:t>
        </w:r>
        <w:r w:rsidR="00CB14A8">
          <w:rPr>
            <w:noProof/>
            <w:webHidden/>
          </w:rPr>
          <w:fldChar w:fldCharType="end"/>
        </w:r>
      </w:hyperlink>
    </w:p>
    <w:p w:rsidR="00CB14A8" w:rsidRPr="00CB14A8" w:rsidRDefault="00F44DD2" w:rsidP="00CB14A8">
      <w:pPr>
        <w:pStyle w:val="TOC1"/>
        <w:rPr>
          <w:rFonts w:asciiTheme="minorHAnsi" w:eastAsiaTheme="minorEastAsia" w:hAnsiTheme="minorHAnsi"/>
          <w:b w:val="0"/>
          <w:noProof/>
          <w:sz w:val="22"/>
        </w:rPr>
      </w:pPr>
      <w:hyperlink w:anchor="_Toc2512964" w:history="1">
        <w:r w:rsidR="00CB14A8" w:rsidRPr="00CB14A8">
          <w:rPr>
            <w:rStyle w:val="Hyperlink"/>
            <w:rFonts w:eastAsia="Calibri"/>
            <w:b w:val="0"/>
            <w:noProof/>
            <w:lang w:val="en-GB"/>
          </w:rPr>
          <w:t>Appendix III: Krejcie &amp; Morgan Table</w:t>
        </w:r>
        <w:r w:rsidR="00CB14A8" w:rsidRPr="00CB14A8">
          <w:rPr>
            <w:b w:val="0"/>
            <w:noProof/>
            <w:webHidden/>
          </w:rPr>
          <w:tab/>
        </w:r>
        <w:r w:rsidR="00CB14A8" w:rsidRPr="00CB14A8">
          <w:rPr>
            <w:b w:val="0"/>
            <w:noProof/>
            <w:webHidden/>
          </w:rPr>
          <w:fldChar w:fldCharType="begin"/>
        </w:r>
        <w:r w:rsidR="00CB14A8" w:rsidRPr="00CB14A8">
          <w:rPr>
            <w:b w:val="0"/>
            <w:noProof/>
            <w:webHidden/>
          </w:rPr>
          <w:instrText xml:space="preserve"> PAGEREF _Toc2512964 \h </w:instrText>
        </w:r>
        <w:r w:rsidR="00CB14A8" w:rsidRPr="00CB14A8">
          <w:rPr>
            <w:b w:val="0"/>
            <w:noProof/>
            <w:webHidden/>
          </w:rPr>
        </w:r>
        <w:r w:rsidR="00CB14A8" w:rsidRPr="00CB14A8">
          <w:rPr>
            <w:b w:val="0"/>
            <w:noProof/>
            <w:webHidden/>
          </w:rPr>
          <w:fldChar w:fldCharType="separate"/>
        </w:r>
        <w:r w:rsidR="00E43B13">
          <w:rPr>
            <w:b w:val="0"/>
            <w:noProof/>
            <w:webHidden/>
          </w:rPr>
          <w:t>i</w:t>
        </w:r>
        <w:r w:rsidR="00CB14A8" w:rsidRPr="00CB14A8">
          <w:rPr>
            <w:b w:val="0"/>
            <w:noProof/>
            <w:webHidden/>
          </w:rPr>
          <w:fldChar w:fldCharType="end"/>
        </w:r>
      </w:hyperlink>
    </w:p>
    <w:p w:rsidR="00CB14A8" w:rsidRDefault="00F44DD2" w:rsidP="00CB14A8">
      <w:pPr>
        <w:pStyle w:val="TOC2"/>
        <w:tabs>
          <w:tab w:val="right" w:leader="dot" w:pos="9350"/>
        </w:tabs>
        <w:ind w:left="0"/>
        <w:rPr>
          <w:rFonts w:asciiTheme="minorHAnsi" w:eastAsiaTheme="minorEastAsia" w:hAnsiTheme="minorHAnsi"/>
          <w:noProof/>
          <w:sz w:val="22"/>
        </w:rPr>
      </w:pPr>
      <w:hyperlink w:anchor="_Toc2512965" w:history="1">
        <w:r w:rsidR="00CB14A8" w:rsidRPr="000D4459">
          <w:rPr>
            <w:rStyle w:val="Hyperlink"/>
            <w:rFonts w:eastAsia="Times New Roman" w:cs="Times New Roman"/>
            <w:noProof/>
          </w:rPr>
          <w:t>Appendix IV: Introduction Letter</w:t>
        </w:r>
        <w:r w:rsidR="00CB14A8">
          <w:rPr>
            <w:noProof/>
            <w:webHidden/>
          </w:rPr>
          <w:tab/>
        </w:r>
        <w:r w:rsidR="00CB14A8">
          <w:rPr>
            <w:noProof/>
            <w:webHidden/>
          </w:rPr>
          <w:fldChar w:fldCharType="begin"/>
        </w:r>
        <w:r w:rsidR="00CB14A8">
          <w:rPr>
            <w:noProof/>
            <w:webHidden/>
          </w:rPr>
          <w:instrText xml:space="preserve"> PAGEREF _Toc2512965 \h </w:instrText>
        </w:r>
        <w:r w:rsidR="00CB14A8">
          <w:rPr>
            <w:noProof/>
            <w:webHidden/>
          </w:rPr>
        </w:r>
        <w:r w:rsidR="00CB14A8">
          <w:rPr>
            <w:noProof/>
            <w:webHidden/>
          </w:rPr>
          <w:fldChar w:fldCharType="separate"/>
        </w:r>
        <w:r w:rsidR="00E43B13">
          <w:rPr>
            <w:noProof/>
            <w:webHidden/>
          </w:rPr>
          <w:t>i</w:t>
        </w:r>
        <w:r w:rsidR="00CB14A8">
          <w:rPr>
            <w:noProof/>
            <w:webHidden/>
          </w:rPr>
          <w:fldChar w:fldCharType="end"/>
        </w:r>
      </w:hyperlink>
    </w:p>
    <w:p w:rsidR="00CB14A8" w:rsidRDefault="00F44DD2" w:rsidP="00CB14A8">
      <w:pPr>
        <w:pStyle w:val="TOC2"/>
        <w:tabs>
          <w:tab w:val="right" w:leader="dot" w:pos="9350"/>
        </w:tabs>
        <w:ind w:left="0"/>
        <w:rPr>
          <w:rFonts w:asciiTheme="minorHAnsi" w:eastAsiaTheme="minorEastAsia" w:hAnsiTheme="minorHAnsi"/>
          <w:noProof/>
          <w:sz w:val="22"/>
        </w:rPr>
      </w:pPr>
      <w:hyperlink w:anchor="_Toc2512966" w:history="1">
        <w:r w:rsidR="00CB14A8" w:rsidRPr="000D4459">
          <w:rPr>
            <w:rStyle w:val="Hyperlink"/>
            <w:rFonts w:eastAsia="Times New Roman" w:cs="Times New Roman"/>
            <w:noProof/>
          </w:rPr>
          <w:t>Appendix V: Anti-Plagiarism Report</w:t>
        </w:r>
        <w:r w:rsidR="00CB14A8">
          <w:rPr>
            <w:noProof/>
            <w:webHidden/>
          </w:rPr>
          <w:tab/>
        </w:r>
        <w:r w:rsidR="00CB14A8">
          <w:rPr>
            <w:noProof/>
            <w:webHidden/>
          </w:rPr>
          <w:fldChar w:fldCharType="begin"/>
        </w:r>
        <w:r w:rsidR="00CB14A8">
          <w:rPr>
            <w:noProof/>
            <w:webHidden/>
          </w:rPr>
          <w:instrText xml:space="preserve"> PAGEREF _Toc2512966 \h </w:instrText>
        </w:r>
        <w:r w:rsidR="00CB14A8">
          <w:rPr>
            <w:noProof/>
            <w:webHidden/>
          </w:rPr>
        </w:r>
        <w:r w:rsidR="00CB14A8">
          <w:rPr>
            <w:noProof/>
            <w:webHidden/>
          </w:rPr>
          <w:fldChar w:fldCharType="separate"/>
        </w:r>
        <w:r w:rsidR="00E43B13">
          <w:rPr>
            <w:noProof/>
            <w:webHidden/>
          </w:rPr>
          <w:t>i</w:t>
        </w:r>
        <w:r w:rsidR="00CB14A8">
          <w:rPr>
            <w:noProof/>
            <w:webHidden/>
          </w:rPr>
          <w:fldChar w:fldCharType="end"/>
        </w:r>
      </w:hyperlink>
    </w:p>
    <w:p w:rsidR="00AB15A8" w:rsidRPr="00CE143C" w:rsidRDefault="00D647F8" w:rsidP="00AB15A8">
      <w:pPr>
        <w:spacing w:line="360" w:lineRule="auto"/>
        <w:jc w:val="center"/>
        <w:rPr>
          <w:rFonts w:ascii="Times New Roman" w:eastAsia="Calibri" w:hAnsi="Times New Roman" w:cs="Times New Roman"/>
          <w:b/>
          <w:sz w:val="24"/>
          <w:szCs w:val="24"/>
        </w:rPr>
      </w:pPr>
      <w:r w:rsidRPr="00CE143C">
        <w:rPr>
          <w:rFonts w:ascii="Times New Roman" w:eastAsia="Calibri" w:hAnsi="Times New Roman" w:cs="Times New Roman"/>
          <w:b/>
          <w:sz w:val="24"/>
          <w:szCs w:val="24"/>
        </w:rPr>
        <w:fldChar w:fldCharType="end"/>
      </w:r>
    </w:p>
    <w:p w:rsidR="00AB15A8" w:rsidRPr="00CE143C" w:rsidRDefault="00AB15A8" w:rsidP="00AB15A8">
      <w:pPr>
        <w:spacing w:line="360" w:lineRule="auto"/>
        <w:rPr>
          <w:rFonts w:ascii="Times New Roman" w:eastAsia="Calibri" w:hAnsi="Times New Roman" w:cs="Times New Roman"/>
          <w:b/>
          <w:sz w:val="24"/>
          <w:szCs w:val="24"/>
        </w:rPr>
      </w:pPr>
    </w:p>
    <w:p w:rsidR="00AB15A8" w:rsidRPr="00CE143C" w:rsidRDefault="00AB15A8" w:rsidP="00AB15A8">
      <w:pPr>
        <w:spacing w:line="256" w:lineRule="auto"/>
        <w:rPr>
          <w:rFonts w:ascii="Times New Roman" w:eastAsia="Times New Roman" w:hAnsi="Times New Roman" w:cs="Times New Roman"/>
          <w:b/>
          <w:sz w:val="24"/>
          <w:szCs w:val="24"/>
        </w:rPr>
      </w:pPr>
      <w:r w:rsidRPr="00CE143C">
        <w:rPr>
          <w:rFonts w:ascii="Times New Roman" w:eastAsia="Times New Roman" w:hAnsi="Times New Roman" w:cs="Times New Roman"/>
          <w:b/>
          <w:sz w:val="24"/>
          <w:szCs w:val="24"/>
        </w:rPr>
        <w:br w:type="page"/>
      </w:r>
      <w:bookmarkStart w:id="5" w:name="_Toc535049667"/>
    </w:p>
    <w:p w:rsidR="00AB15A8" w:rsidRPr="00CE143C" w:rsidRDefault="00AB15A8" w:rsidP="00CB14A8">
      <w:pPr>
        <w:pStyle w:val="Heading1"/>
        <w:spacing w:line="480" w:lineRule="auto"/>
        <w:rPr>
          <w:rFonts w:eastAsia="Times New Roman" w:cs="Times New Roman"/>
          <w:szCs w:val="24"/>
        </w:rPr>
      </w:pPr>
      <w:bookmarkStart w:id="6" w:name="_Toc2512861"/>
      <w:r w:rsidRPr="00CE143C">
        <w:rPr>
          <w:rFonts w:eastAsia="Times New Roman" w:cs="Times New Roman"/>
        </w:rPr>
        <w:lastRenderedPageBreak/>
        <w:t>LIST OF TABLES</w:t>
      </w:r>
      <w:bookmarkEnd w:id="5"/>
      <w:bookmarkEnd w:id="6"/>
    </w:p>
    <w:p w:rsidR="006A1AAA" w:rsidRPr="00CE143C" w:rsidRDefault="00D647F8" w:rsidP="00CB14A8">
      <w:pPr>
        <w:pStyle w:val="TableofFigures"/>
        <w:tabs>
          <w:tab w:val="right" w:leader="dot" w:pos="9350"/>
        </w:tabs>
        <w:spacing w:line="480" w:lineRule="auto"/>
        <w:rPr>
          <w:rFonts w:eastAsiaTheme="minorEastAsia" w:cs="Times New Roman"/>
          <w:noProof/>
          <w:szCs w:val="24"/>
        </w:rPr>
      </w:pPr>
      <w:r w:rsidRPr="00CE143C">
        <w:rPr>
          <w:rFonts w:eastAsia="Times New Roman" w:cs="Times New Roman"/>
          <w:b/>
          <w:szCs w:val="24"/>
        </w:rPr>
        <w:fldChar w:fldCharType="begin"/>
      </w:r>
      <w:r w:rsidR="00AB15A8" w:rsidRPr="00CE143C">
        <w:rPr>
          <w:rFonts w:eastAsia="Times New Roman" w:cs="Times New Roman"/>
          <w:b/>
          <w:szCs w:val="24"/>
        </w:rPr>
        <w:instrText xml:space="preserve"> TOC \h \z \c "Table 3." </w:instrText>
      </w:r>
      <w:r w:rsidRPr="00CE143C">
        <w:rPr>
          <w:rFonts w:eastAsia="Times New Roman" w:cs="Times New Roman"/>
          <w:b/>
          <w:szCs w:val="24"/>
        </w:rPr>
        <w:fldChar w:fldCharType="separate"/>
      </w:r>
      <w:hyperlink w:anchor="_Toc1938574" w:history="1">
        <w:r w:rsidR="006A1AAA" w:rsidRPr="00CE143C">
          <w:rPr>
            <w:rStyle w:val="Hyperlink"/>
            <w:rFonts w:cs="Times New Roman"/>
            <w:bCs/>
            <w:noProof/>
            <w:szCs w:val="24"/>
          </w:rPr>
          <w:t>Table 3.1: Sample size and selection</w:t>
        </w:r>
        <w:r w:rsidR="006A1AAA" w:rsidRPr="00CE143C">
          <w:rPr>
            <w:rFonts w:cs="Times New Roman"/>
            <w:noProof/>
            <w:webHidden/>
            <w:szCs w:val="24"/>
          </w:rPr>
          <w:tab/>
        </w:r>
        <w:r w:rsidR="006A1AAA" w:rsidRPr="00CE143C">
          <w:rPr>
            <w:rFonts w:cs="Times New Roman"/>
            <w:noProof/>
            <w:webHidden/>
            <w:szCs w:val="24"/>
          </w:rPr>
          <w:fldChar w:fldCharType="begin"/>
        </w:r>
        <w:r w:rsidR="006A1AAA" w:rsidRPr="00CE143C">
          <w:rPr>
            <w:rFonts w:cs="Times New Roman"/>
            <w:noProof/>
            <w:webHidden/>
            <w:szCs w:val="24"/>
          </w:rPr>
          <w:instrText xml:space="preserve"> PAGEREF _Toc1938574 \h </w:instrText>
        </w:r>
        <w:r w:rsidR="006A1AAA" w:rsidRPr="00CE143C">
          <w:rPr>
            <w:rFonts w:cs="Times New Roman"/>
            <w:noProof/>
            <w:webHidden/>
            <w:szCs w:val="24"/>
          </w:rPr>
        </w:r>
        <w:r w:rsidR="006A1AAA" w:rsidRPr="00CE143C">
          <w:rPr>
            <w:rFonts w:cs="Times New Roman"/>
            <w:noProof/>
            <w:webHidden/>
            <w:szCs w:val="24"/>
          </w:rPr>
          <w:fldChar w:fldCharType="separate"/>
        </w:r>
        <w:r w:rsidR="00406F27">
          <w:rPr>
            <w:rFonts w:cs="Times New Roman"/>
            <w:noProof/>
            <w:webHidden/>
            <w:szCs w:val="24"/>
          </w:rPr>
          <w:t>27</w:t>
        </w:r>
        <w:r w:rsidR="006A1AAA" w:rsidRPr="00CE143C">
          <w:rPr>
            <w:rFonts w:cs="Times New Roman"/>
            <w:noProof/>
            <w:webHidden/>
            <w:szCs w:val="24"/>
          </w:rPr>
          <w:fldChar w:fldCharType="end"/>
        </w:r>
      </w:hyperlink>
    </w:p>
    <w:p w:rsidR="006A1AAA" w:rsidRPr="00CE143C" w:rsidRDefault="00F44DD2" w:rsidP="00CB14A8">
      <w:pPr>
        <w:pStyle w:val="TableofFigures"/>
        <w:tabs>
          <w:tab w:val="right" w:leader="dot" w:pos="9350"/>
        </w:tabs>
        <w:spacing w:line="480" w:lineRule="auto"/>
        <w:rPr>
          <w:rFonts w:eastAsiaTheme="minorEastAsia" w:cs="Times New Roman"/>
          <w:noProof/>
          <w:szCs w:val="24"/>
        </w:rPr>
      </w:pPr>
      <w:hyperlink w:anchor="_Toc1938575" w:history="1">
        <w:r w:rsidR="006A1AAA" w:rsidRPr="00CE143C">
          <w:rPr>
            <w:rStyle w:val="Hyperlink"/>
            <w:rFonts w:cs="Times New Roman"/>
            <w:bCs/>
            <w:noProof/>
            <w:szCs w:val="24"/>
          </w:rPr>
          <w:t>Table 3.2: Content Validity Indices</w:t>
        </w:r>
        <w:r w:rsidR="006A1AAA" w:rsidRPr="00CE143C">
          <w:rPr>
            <w:rFonts w:cs="Times New Roman"/>
            <w:noProof/>
            <w:webHidden/>
            <w:szCs w:val="24"/>
          </w:rPr>
          <w:tab/>
        </w:r>
        <w:r w:rsidR="006A1AAA" w:rsidRPr="00CE143C">
          <w:rPr>
            <w:rFonts w:cs="Times New Roman"/>
            <w:noProof/>
            <w:webHidden/>
            <w:szCs w:val="24"/>
          </w:rPr>
          <w:fldChar w:fldCharType="begin"/>
        </w:r>
        <w:r w:rsidR="006A1AAA" w:rsidRPr="00CE143C">
          <w:rPr>
            <w:rFonts w:cs="Times New Roman"/>
            <w:noProof/>
            <w:webHidden/>
            <w:szCs w:val="24"/>
          </w:rPr>
          <w:instrText xml:space="preserve"> PAGEREF _Toc1938575 \h </w:instrText>
        </w:r>
        <w:r w:rsidR="006A1AAA" w:rsidRPr="00CE143C">
          <w:rPr>
            <w:rFonts w:cs="Times New Roman"/>
            <w:noProof/>
            <w:webHidden/>
            <w:szCs w:val="24"/>
          </w:rPr>
        </w:r>
        <w:r w:rsidR="006A1AAA" w:rsidRPr="00CE143C">
          <w:rPr>
            <w:rFonts w:cs="Times New Roman"/>
            <w:noProof/>
            <w:webHidden/>
            <w:szCs w:val="24"/>
          </w:rPr>
          <w:fldChar w:fldCharType="separate"/>
        </w:r>
        <w:r w:rsidR="00406F27">
          <w:rPr>
            <w:rFonts w:cs="Times New Roman"/>
            <w:noProof/>
            <w:webHidden/>
            <w:szCs w:val="24"/>
          </w:rPr>
          <w:t>31</w:t>
        </w:r>
        <w:r w:rsidR="006A1AAA" w:rsidRPr="00CE143C">
          <w:rPr>
            <w:rFonts w:cs="Times New Roman"/>
            <w:noProof/>
            <w:webHidden/>
            <w:szCs w:val="24"/>
          </w:rPr>
          <w:fldChar w:fldCharType="end"/>
        </w:r>
      </w:hyperlink>
    </w:p>
    <w:p w:rsidR="00CB14A8" w:rsidRDefault="00F44DD2" w:rsidP="00CB14A8">
      <w:pPr>
        <w:pStyle w:val="TableofFigures"/>
        <w:tabs>
          <w:tab w:val="right" w:leader="dot" w:pos="9350"/>
        </w:tabs>
        <w:spacing w:line="480" w:lineRule="auto"/>
        <w:rPr>
          <w:noProof/>
        </w:rPr>
      </w:pPr>
      <w:hyperlink w:anchor="_Toc1938576" w:history="1">
        <w:r w:rsidR="006A1AAA" w:rsidRPr="00CE143C">
          <w:rPr>
            <w:rStyle w:val="Hyperlink"/>
            <w:rFonts w:cs="Times New Roman"/>
            <w:bCs/>
            <w:noProof/>
            <w:szCs w:val="24"/>
          </w:rPr>
          <w:t>Table 3.3: Reliability indices</w:t>
        </w:r>
        <w:r w:rsidR="006A1AAA" w:rsidRPr="00CE143C">
          <w:rPr>
            <w:rFonts w:cs="Times New Roman"/>
            <w:noProof/>
            <w:webHidden/>
            <w:szCs w:val="24"/>
          </w:rPr>
          <w:tab/>
        </w:r>
        <w:r w:rsidR="006A1AAA" w:rsidRPr="00CE143C">
          <w:rPr>
            <w:rFonts w:cs="Times New Roman"/>
            <w:noProof/>
            <w:webHidden/>
            <w:szCs w:val="24"/>
          </w:rPr>
          <w:fldChar w:fldCharType="begin"/>
        </w:r>
        <w:r w:rsidR="006A1AAA" w:rsidRPr="00CE143C">
          <w:rPr>
            <w:rFonts w:cs="Times New Roman"/>
            <w:noProof/>
            <w:webHidden/>
            <w:szCs w:val="24"/>
          </w:rPr>
          <w:instrText xml:space="preserve"> PAGEREF _Toc1938576 \h </w:instrText>
        </w:r>
        <w:r w:rsidR="006A1AAA" w:rsidRPr="00CE143C">
          <w:rPr>
            <w:rFonts w:cs="Times New Roman"/>
            <w:noProof/>
            <w:webHidden/>
            <w:szCs w:val="24"/>
          </w:rPr>
        </w:r>
        <w:r w:rsidR="006A1AAA" w:rsidRPr="00CE143C">
          <w:rPr>
            <w:rFonts w:cs="Times New Roman"/>
            <w:noProof/>
            <w:webHidden/>
            <w:szCs w:val="24"/>
          </w:rPr>
          <w:fldChar w:fldCharType="separate"/>
        </w:r>
        <w:r w:rsidR="00406F27">
          <w:rPr>
            <w:rFonts w:cs="Times New Roman"/>
            <w:noProof/>
            <w:webHidden/>
            <w:szCs w:val="24"/>
          </w:rPr>
          <w:t>31</w:t>
        </w:r>
        <w:r w:rsidR="006A1AAA" w:rsidRPr="00CE143C">
          <w:rPr>
            <w:rFonts w:cs="Times New Roman"/>
            <w:noProof/>
            <w:webHidden/>
            <w:szCs w:val="24"/>
          </w:rPr>
          <w:fldChar w:fldCharType="end"/>
        </w:r>
      </w:hyperlink>
      <w:r w:rsidR="00D647F8" w:rsidRPr="00CE143C">
        <w:rPr>
          <w:rFonts w:eastAsia="Times New Roman" w:cs="Times New Roman"/>
          <w:b/>
          <w:szCs w:val="24"/>
        </w:rPr>
        <w:fldChar w:fldCharType="end"/>
      </w:r>
      <w:r w:rsidR="00D647F8" w:rsidRPr="00CE143C">
        <w:rPr>
          <w:rFonts w:eastAsia="Times New Roman" w:cs="Times New Roman"/>
          <w:b/>
          <w:szCs w:val="24"/>
        </w:rPr>
        <w:fldChar w:fldCharType="begin"/>
      </w:r>
      <w:r w:rsidR="00AB15A8" w:rsidRPr="00CE143C">
        <w:rPr>
          <w:rFonts w:eastAsia="Times New Roman" w:cs="Times New Roman"/>
          <w:b/>
          <w:szCs w:val="24"/>
        </w:rPr>
        <w:instrText xml:space="preserve"> TOC \h \z \c "Table 4." </w:instrText>
      </w:r>
      <w:r w:rsidR="00D647F8" w:rsidRPr="00CE143C">
        <w:rPr>
          <w:rFonts w:eastAsia="Times New Roman" w:cs="Times New Roman"/>
          <w:b/>
          <w:szCs w:val="24"/>
        </w:rPr>
        <w:fldChar w:fldCharType="separate"/>
      </w:r>
    </w:p>
    <w:p w:rsidR="00CB14A8" w:rsidRPr="00CB14A8" w:rsidRDefault="00F44DD2" w:rsidP="00CB14A8">
      <w:pPr>
        <w:pStyle w:val="TableofFigures"/>
        <w:tabs>
          <w:tab w:val="right" w:leader="dot" w:pos="9350"/>
        </w:tabs>
        <w:spacing w:line="480" w:lineRule="auto"/>
        <w:rPr>
          <w:rFonts w:asciiTheme="minorHAnsi" w:eastAsiaTheme="minorEastAsia" w:hAnsiTheme="minorHAnsi"/>
          <w:noProof/>
          <w:sz w:val="22"/>
        </w:rPr>
      </w:pPr>
      <w:hyperlink w:anchor="_Toc2513168" w:history="1">
        <w:r w:rsidR="00CB14A8" w:rsidRPr="00CB14A8">
          <w:rPr>
            <w:rStyle w:val="Hyperlink"/>
            <w:rFonts w:cs="Times New Roman"/>
            <w:bCs/>
            <w:noProof/>
          </w:rPr>
          <w:t>Table 4.1: Response rate</w:t>
        </w:r>
        <w:r w:rsidR="00CB14A8" w:rsidRPr="00CB14A8">
          <w:rPr>
            <w:noProof/>
            <w:webHidden/>
          </w:rPr>
          <w:tab/>
        </w:r>
        <w:r w:rsidR="00CB14A8" w:rsidRPr="00CB14A8">
          <w:rPr>
            <w:noProof/>
            <w:webHidden/>
          </w:rPr>
          <w:fldChar w:fldCharType="begin"/>
        </w:r>
        <w:r w:rsidR="00CB14A8" w:rsidRPr="00CB14A8">
          <w:rPr>
            <w:noProof/>
            <w:webHidden/>
          </w:rPr>
          <w:instrText xml:space="preserve"> PAGEREF _Toc2513168 \h </w:instrText>
        </w:r>
        <w:r w:rsidR="00CB14A8" w:rsidRPr="00CB14A8">
          <w:rPr>
            <w:noProof/>
            <w:webHidden/>
          </w:rPr>
        </w:r>
        <w:r w:rsidR="00CB14A8" w:rsidRPr="00CB14A8">
          <w:rPr>
            <w:noProof/>
            <w:webHidden/>
          </w:rPr>
          <w:fldChar w:fldCharType="separate"/>
        </w:r>
        <w:r w:rsidR="00406F27">
          <w:rPr>
            <w:noProof/>
            <w:webHidden/>
          </w:rPr>
          <w:t>35</w:t>
        </w:r>
        <w:r w:rsidR="00CB14A8" w:rsidRPr="00CB14A8">
          <w:rPr>
            <w:noProof/>
            <w:webHidden/>
          </w:rPr>
          <w:fldChar w:fldCharType="end"/>
        </w:r>
      </w:hyperlink>
    </w:p>
    <w:p w:rsidR="00CB14A8" w:rsidRPr="00CB14A8" w:rsidRDefault="00F44DD2" w:rsidP="00CB14A8">
      <w:pPr>
        <w:pStyle w:val="TableofFigures"/>
        <w:tabs>
          <w:tab w:val="right" w:leader="dot" w:pos="9350"/>
        </w:tabs>
        <w:spacing w:line="480" w:lineRule="auto"/>
        <w:rPr>
          <w:rFonts w:asciiTheme="minorHAnsi" w:eastAsiaTheme="minorEastAsia" w:hAnsiTheme="minorHAnsi"/>
          <w:noProof/>
          <w:sz w:val="22"/>
        </w:rPr>
      </w:pPr>
      <w:hyperlink w:anchor="_Toc2513169" w:history="1">
        <w:r w:rsidR="00CB14A8" w:rsidRPr="00CB14A8">
          <w:rPr>
            <w:rStyle w:val="Hyperlink"/>
            <w:rFonts w:cs="Times New Roman"/>
            <w:bCs/>
            <w:noProof/>
          </w:rPr>
          <w:t>Table 4.2: Background information of the respondents</w:t>
        </w:r>
        <w:r w:rsidR="00CB14A8" w:rsidRPr="00CB14A8">
          <w:rPr>
            <w:noProof/>
            <w:webHidden/>
          </w:rPr>
          <w:tab/>
        </w:r>
        <w:r w:rsidR="00CB14A8" w:rsidRPr="00CB14A8">
          <w:rPr>
            <w:noProof/>
            <w:webHidden/>
          </w:rPr>
          <w:fldChar w:fldCharType="begin"/>
        </w:r>
        <w:r w:rsidR="00CB14A8" w:rsidRPr="00CB14A8">
          <w:rPr>
            <w:noProof/>
            <w:webHidden/>
          </w:rPr>
          <w:instrText xml:space="preserve"> PAGEREF _Toc2513169 \h </w:instrText>
        </w:r>
        <w:r w:rsidR="00CB14A8" w:rsidRPr="00CB14A8">
          <w:rPr>
            <w:noProof/>
            <w:webHidden/>
          </w:rPr>
        </w:r>
        <w:r w:rsidR="00CB14A8" w:rsidRPr="00CB14A8">
          <w:rPr>
            <w:noProof/>
            <w:webHidden/>
          </w:rPr>
          <w:fldChar w:fldCharType="separate"/>
        </w:r>
        <w:r w:rsidR="00406F27">
          <w:rPr>
            <w:noProof/>
            <w:webHidden/>
          </w:rPr>
          <w:t>36</w:t>
        </w:r>
        <w:r w:rsidR="00CB14A8" w:rsidRPr="00CB14A8">
          <w:rPr>
            <w:noProof/>
            <w:webHidden/>
          </w:rPr>
          <w:fldChar w:fldCharType="end"/>
        </w:r>
      </w:hyperlink>
    </w:p>
    <w:p w:rsidR="00CB14A8" w:rsidRPr="00CB14A8" w:rsidRDefault="00F44DD2" w:rsidP="00CB14A8">
      <w:pPr>
        <w:pStyle w:val="TableofFigures"/>
        <w:tabs>
          <w:tab w:val="right" w:leader="dot" w:pos="9350"/>
        </w:tabs>
        <w:spacing w:line="480" w:lineRule="auto"/>
        <w:rPr>
          <w:rFonts w:asciiTheme="minorHAnsi" w:eastAsiaTheme="minorEastAsia" w:hAnsiTheme="minorHAnsi"/>
          <w:noProof/>
          <w:sz w:val="22"/>
        </w:rPr>
      </w:pPr>
      <w:hyperlink w:anchor="_Toc2513170" w:history="1">
        <w:r w:rsidR="00CB14A8" w:rsidRPr="00CB14A8">
          <w:rPr>
            <w:rStyle w:val="Hyperlink"/>
            <w:rFonts w:cs="Times New Roman"/>
            <w:bCs/>
            <w:noProof/>
          </w:rPr>
          <w:t>Table 4.3: Descriptive statistics on induction and teacher performance</w:t>
        </w:r>
        <w:r w:rsidR="00CB14A8" w:rsidRPr="00CB14A8">
          <w:rPr>
            <w:noProof/>
            <w:webHidden/>
          </w:rPr>
          <w:tab/>
        </w:r>
        <w:r w:rsidR="00CB14A8" w:rsidRPr="00CB14A8">
          <w:rPr>
            <w:noProof/>
            <w:webHidden/>
          </w:rPr>
          <w:fldChar w:fldCharType="begin"/>
        </w:r>
        <w:r w:rsidR="00CB14A8" w:rsidRPr="00CB14A8">
          <w:rPr>
            <w:noProof/>
            <w:webHidden/>
          </w:rPr>
          <w:instrText xml:space="preserve"> PAGEREF _Toc2513170 \h </w:instrText>
        </w:r>
        <w:r w:rsidR="00CB14A8" w:rsidRPr="00CB14A8">
          <w:rPr>
            <w:noProof/>
            <w:webHidden/>
          </w:rPr>
        </w:r>
        <w:r w:rsidR="00CB14A8" w:rsidRPr="00CB14A8">
          <w:rPr>
            <w:noProof/>
            <w:webHidden/>
          </w:rPr>
          <w:fldChar w:fldCharType="separate"/>
        </w:r>
        <w:r w:rsidR="00406F27">
          <w:rPr>
            <w:noProof/>
            <w:webHidden/>
          </w:rPr>
          <w:t>39</w:t>
        </w:r>
        <w:r w:rsidR="00CB14A8" w:rsidRPr="00CB14A8">
          <w:rPr>
            <w:noProof/>
            <w:webHidden/>
          </w:rPr>
          <w:fldChar w:fldCharType="end"/>
        </w:r>
      </w:hyperlink>
    </w:p>
    <w:p w:rsidR="00CB14A8" w:rsidRPr="00CB14A8" w:rsidRDefault="00F44DD2" w:rsidP="00CB14A8">
      <w:pPr>
        <w:pStyle w:val="TableofFigures"/>
        <w:tabs>
          <w:tab w:val="right" w:leader="dot" w:pos="9350"/>
        </w:tabs>
        <w:spacing w:line="480" w:lineRule="auto"/>
        <w:rPr>
          <w:rFonts w:asciiTheme="minorHAnsi" w:eastAsiaTheme="minorEastAsia" w:hAnsiTheme="minorHAnsi"/>
          <w:noProof/>
          <w:sz w:val="22"/>
        </w:rPr>
      </w:pPr>
      <w:hyperlink w:anchor="_Toc2513171" w:history="1">
        <w:r w:rsidR="00CB14A8" w:rsidRPr="00CB14A8">
          <w:rPr>
            <w:rStyle w:val="Hyperlink"/>
            <w:rFonts w:cs="Times New Roman"/>
            <w:bCs/>
            <w:noProof/>
          </w:rPr>
          <w:t>Table 4.4: Correlation results for the relationship between induction and teacher performance in selected government aided secondary schools in Mubende District.</w:t>
        </w:r>
        <w:r w:rsidR="00CB14A8" w:rsidRPr="00CB14A8">
          <w:rPr>
            <w:noProof/>
            <w:webHidden/>
          </w:rPr>
          <w:tab/>
        </w:r>
        <w:r w:rsidR="00CB14A8" w:rsidRPr="00CB14A8">
          <w:rPr>
            <w:noProof/>
            <w:webHidden/>
          </w:rPr>
          <w:fldChar w:fldCharType="begin"/>
        </w:r>
        <w:r w:rsidR="00CB14A8" w:rsidRPr="00CB14A8">
          <w:rPr>
            <w:noProof/>
            <w:webHidden/>
          </w:rPr>
          <w:instrText xml:space="preserve"> PAGEREF _Toc2513171 \h </w:instrText>
        </w:r>
        <w:r w:rsidR="00CB14A8" w:rsidRPr="00CB14A8">
          <w:rPr>
            <w:noProof/>
            <w:webHidden/>
          </w:rPr>
        </w:r>
        <w:r w:rsidR="00CB14A8" w:rsidRPr="00CB14A8">
          <w:rPr>
            <w:noProof/>
            <w:webHidden/>
          </w:rPr>
          <w:fldChar w:fldCharType="separate"/>
        </w:r>
        <w:r w:rsidR="00406F27">
          <w:rPr>
            <w:noProof/>
            <w:webHidden/>
          </w:rPr>
          <w:t>41</w:t>
        </w:r>
        <w:r w:rsidR="00CB14A8" w:rsidRPr="00CB14A8">
          <w:rPr>
            <w:noProof/>
            <w:webHidden/>
          </w:rPr>
          <w:fldChar w:fldCharType="end"/>
        </w:r>
      </w:hyperlink>
    </w:p>
    <w:p w:rsidR="00CB14A8" w:rsidRPr="00CB14A8" w:rsidRDefault="00F44DD2" w:rsidP="00CB14A8">
      <w:pPr>
        <w:pStyle w:val="TableofFigures"/>
        <w:tabs>
          <w:tab w:val="right" w:leader="dot" w:pos="9350"/>
        </w:tabs>
        <w:spacing w:line="480" w:lineRule="auto"/>
        <w:rPr>
          <w:rFonts w:asciiTheme="minorHAnsi" w:eastAsiaTheme="minorEastAsia" w:hAnsiTheme="minorHAnsi"/>
          <w:noProof/>
          <w:sz w:val="22"/>
        </w:rPr>
      </w:pPr>
      <w:hyperlink w:anchor="_Toc2513172" w:history="1">
        <w:r w:rsidR="00CB14A8" w:rsidRPr="00CB14A8">
          <w:rPr>
            <w:rStyle w:val="Hyperlink"/>
            <w:rFonts w:cs="Times New Roman"/>
            <w:bCs/>
            <w:noProof/>
          </w:rPr>
          <w:t>Table 4.5: Regression results showing the relationship between induction and teacher performance in selected government aided secondary schools in Mubende District.</w:t>
        </w:r>
        <w:r w:rsidR="00CB14A8" w:rsidRPr="00CB14A8">
          <w:rPr>
            <w:noProof/>
            <w:webHidden/>
          </w:rPr>
          <w:tab/>
        </w:r>
        <w:r w:rsidR="00CB14A8" w:rsidRPr="00CB14A8">
          <w:rPr>
            <w:noProof/>
            <w:webHidden/>
          </w:rPr>
          <w:fldChar w:fldCharType="begin"/>
        </w:r>
        <w:r w:rsidR="00CB14A8" w:rsidRPr="00CB14A8">
          <w:rPr>
            <w:noProof/>
            <w:webHidden/>
          </w:rPr>
          <w:instrText xml:space="preserve"> PAGEREF _Toc2513172 \h </w:instrText>
        </w:r>
        <w:r w:rsidR="00CB14A8" w:rsidRPr="00CB14A8">
          <w:rPr>
            <w:noProof/>
            <w:webHidden/>
          </w:rPr>
        </w:r>
        <w:r w:rsidR="00CB14A8" w:rsidRPr="00CB14A8">
          <w:rPr>
            <w:noProof/>
            <w:webHidden/>
          </w:rPr>
          <w:fldChar w:fldCharType="separate"/>
        </w:r>
        <w:r w:rsidR="00406F27">
          <w:rPr>
            <w:noProof/>
            <w:webHidden/>
          </w:rPr>
          <w:t>42</w:t>
        </w:r>
        <w:r w:rsidR="00CB14A8" w:rsidRPr="00CB14A8">
          <w:rPr>
            <w:noProof/>
            <w:webHidden/>
          </w:rPr>
          <w:fldChar w:fldCharType="end"/>
        </w:r>
      </w:hyperlink>
    </w:p>
    <w:p w:rsidR="00CB14A8" w:rsidRPr="00CB14A8" w:rsidRDefault="00F44DD2" w:rsidP="00CB14A8">
      <w:pPr>
        <w:pStyle w:val="TableofFigures"/>
        <w:tabs>
          <w:tab w:val="right" w:leader="dot" w:pos="9350"/>
        </w:tabs>
        <w:spacing w:line="480" w:lineRule="auto"/>
        <w:rPr>
          <w:rFonts w:asciiTheme="minorHAnsi" w:eastAsiaTheme="minorEastAsia" w:hAnsiTheme="minorHAnsi"/>
          <w:noProof/>
          <w:sz w:val="22"/>
        </w:rPr>
      </w:pPr>
      <w:hyperlink w:anchor="_Toc2513173" w:history="1">
        <w:r w:rsidR="00CB14A8" w:rsidRPr="00CB14A8">
          <w:rPr>
            <w:rStyle w:val="Hyperlink"/>
            <w:rFonts w:cs="Times New Roman"/>
            <w:bCs/>
            <w:noProof/>
          </w:rPr>
          <w:t>Table 4.6: Descriptive statistics on mentoring and teacher performance</w:t>
        </w:r>
        <w:r w:rsidR="00CB14A8" w:rsidRPr="00CB14A8">
          <w:rPr>
            <w:noProof/>
            <w:webHidden/>
          </w:rPr>
          <w:tab/>
        </w:r>
        <w:r w:rsidR="00CB14A8" w:rsidRPr="00CB14A8">
          <w:rPr>
            <w:noProof/>
            <w:webHidden/>
          </w:rPr>
          <w:fldChar w:fldCharType="begin"/>
        </w:r>
        <w:r w:rsidR="00CB14A8" w:rsidRPr="00CB14A8">
          <w:rPr>
            <w:noProof/>
            <w:webHidden/>
          </w:rPr>
          <w:instrText xml:space="preserve"> PAGEREF _Toc2513173 \h </w:instrText>
        </w:r>
        <w:r w:rsidR="00CB14A8" w:rsidRPr="00CB14A8">
          <w:rPr>
            <w:noProof/>
            <w:webHidden/>
          </w:rPr>
        </w:r>
        <w:r w:rsidR="00CB14A8" w:rsidRPr="00CB14A8">
          <w:rPr>
            <w:noProof/>
            <w:webHidden/>
          </w:rPr>
          <w:fldChar w:fldCharType="separate"/>
        </w:r>
        <w:r w:rsidR="00406F27">
          <w:rPr>
            <w:noProof/>
            <w:webHidden/>
          </w:rPr>
          <w:t>43</w:t>
        </w:r>
        <w:r w:rsidR="00CB14A8" w:rsidRPr="00CB14A8">
          <w:rPr>
            <w:noProof/>
            <w:webHidden/>
          </w:rPr>
          <w:fldChar w:fldCharType="end"/>
        </w:r>
      </w:hyperlink>
    </w:p>
    <w:p w:rsidR="00CB14A8" w:rsidRPr="00CB14A8" w:rsidRDefault="00F44DD2" w:rsidP="00CB14A8">
      <w:pPr>
        <w:pStyle w:val="TableofFigures"/>
        <w:tabs>
          <w:tab w:val="right" w:leader="dot" w:pos="9350"/>
        </w:tabs>
        <w:spacing w:line="480" w:lineRule="auto"/>
        <w:rPr>
          <w:rFonts w:asciiTheme="minorHAnsi" w:eastAsiaTheme="minorEastAsia" w:hAnsiTheme="minorHAnsi"/>
          <w:noProof/>
          <w:sz w:val="22"/>
        </w:rPr>
      </w:pPr>
      <w:hyperlink w:anchor="_Toc2513174" w:history="1">
        <w:r w:rsidR="00CB14A8" w:rsidRPr="00CB14A8">
          <w:rPr>
            <w:rStyle w:val="Hyperlink"/>
            <w:rFonts w:cs="Times New Roman"/>
            <w:bCs/>
            <w:noProof/>
          </w:rPr>
          <w:t>Table 4.7: Correlation results for mentoring and teacher performance in selected government aided secondary schools in Mubende District.</w:t>
        </w:r>
        <w:r w:rsidR="00CB14A8" w:rsidRPr="00CB14A8">
          <w:rPr>
            <w:noProof/>
            <w:webHidden/>
          </w:rPr>
          <w:tab/>
        </w:r>
        <w:r w:rsidR="00CB14A8" w:rsidRPr="00CB14A8">
          <w:rPr>
            <w:noProof/>
            <w:webHidden/>
          </w:rPr>
          <w:fldChar w:fldCharType="begin"/>
        </w:r>
        <w:r w:rsidR="00CB14A8" w:rsidRPr="00CB14A8">
          <w:rPr>
            <w:noProof/>
            <w:webHidden/>
          </w:rPr>
          <w:instrText xml:space="preserve"> PAGEREF _Toc2513174 \h </w:instrText>
        </w:r>
        <w:r w:rsidR="00CB14A8" w:rsidRPr="00CB14A8">
          <w:rPr>
            <w:noProof/>
            <w:webHidden/>
          </w:rPr>
        </w:r>
        <w:r w:rsidR="00CB14A8" w:rsidRPr="00CB14A8">
          <w:rPr>
            <w:noProof/>
            <w:webHidden/>
          </w:rPr>
          <w:fldChar w:fldCharType="separate"/>
        </w:r>
        <w:r w:rsidR="00406F27">
          <w:rPr>
            <w:noProof/>
            <w:webHidden/>
          </w:rPr>
          <w:t>45</w:t>
        </w:r>
        <w:r w:rsidR="00CB14A8" w:rsidRPr="00CB14A8">
          <w:rPr>
            <w:noProof/>
            <w:webHidden/>
          </w:rPr>
          <w:fldChar w:fldCharType="end"/>
        </w:r>
      </w:hyperlink>
    </w:p>
    <w:p w:rsidR="00CB14A8" w:rsidRPr="00CB14A8" w:rsidRDefault="00F44DD2" w:rsidP="00CB14A8">
      <w:pPr>
        <w:pStyle w:val="TableofFigures"/>
        <w:tabs>
          <w:tab w:val="right" w:leader="dot" w:pos="9350"/>
        </w:tabs>
        <w:spacing w:line="480" w:lineRule="auto"/>
        <w:rPr>
          <w:rFonts w:asciiTheme="minorHAnsi" w:eastAsiaTheme="minorEastAsia" w:hAnsiTheme="minorHAnsi"/>
          <w:noProof/>
          <w:sz w:val="22"/>
        </w:rPr>
      </w:pPr>
      <w:hyperlink w:anchor="_Toc2513175" w:history="1">
        <w:r w:rsidR="00CB14A8" w:rsidRPr="00CB14A8">
          <w:rPr>
            <w:rStyle w:val="Hyperlink"/>
            <w:rFonts w:cs="Times New Roman"/>
            <w:bCs/>
            <w:noProof/>
          </w:rPr>
          <w:t>Table 4.8: Regression results for mentoring on the teacher performance in selected government aided secondary schools in Mubende District</w:t>
        </w:r>
        <w:r w:rsidR="00CB14A8" w:rsidRPr="00CB14A8">
          <w:rPr>
            <w:noProof/>
            <w:webHidden/>
          </w:rPr>
          <w:tab/>
        </w:r>
        <w:r w:rsidR="00CB14A8" w:rsidRPr="00CB14A8">
          <w:rPr>
            <w:noProof/>
            <w:webHidden/>
          </w:rPr>
          <w:fldChar w:fldCharType="begin"/>
        </w:r>
        <w:r w:rsidR="00CB14A8" w:rsidRPr="00CB14A8">
          <w:rPr>
            <w:noProof/>
            <w:webHidden/>
          </w:rPr>
          <w:instrText xml:space="preserve"> PAGEREF _Toc2513175 \h </w:instrText>
        </w:r>
        <w:r w:rsidR="00CB14A8" w:rsidRPr="00CB14A8">
          <w:rPr>
            <w:noProof/>
            <w:webHidden/>
          </w:rPr>
        </w:r>
        <w:r w:rsidR="00CB14A8" w:rsidRPr="00CB14A8">
          <w:rPr>
            <w:noProof/>
            <w:webHidden/>
          </w:rPr>
          <w:fldChar w:fldCharType="separate"/>
        </w:r>
        <w:r w:rsidR="00406F27">
          <w:rPr>
            <w:noProof/>
            <w:webHidden/>
          </w:rPr>
          <w:t>46</w:t>
        </w:r>
        <w:r w:rsidR="00CB14A8" w:rsidRPr="00CB14A8">
          <w:rPr>
            <w:noProof/>
            <w:webHidden/>
          </w:rPr>
          <w:fldChar w:fldCharType="end"/>
        </w:r>
      </w:hyperlink>
    </w:p>
    <w:p w:rsidR="00CB14A8" w:rsidRPr="00CB14A8" w:rsidRDefault="00F44DD2" w:rsidP="00CB14A8">
      <w:pPr>
        <w:pStyle w:val="TableofFigures"/>
        <w:tabs>
          <w:tab w:val="right" w:leader="dot" w:pos="9350"/>
        </w:tabs>
        <w:spacing w:line="480" w:lineRule="auto"/>
        <w:rPr>
          <w:rFonts w:asciiTheme="minorHAnsi" w:eastAsiaTheme="minorEastAsia" w:hAnsiTheme="minorHAnsi"/>
          <w:noProof/>
          <w:sz w:val="22"/>
        </w:rPr>
      </w:pPr>
      <w:hyperlink w:anchor="_Toc2513176" w:history="1">
        <w:r w:rsidR="00CB14A8" w:rsidRPr="00CB14A8">
          <w:rPr>
            <w:rStyle w:val="Hyperlink"/>
            <w:rFonts w:cs="Times New Roman"/>
            <w:bCs/>
            <w:noProof/>
          </w:rPr>
          <w:t>Table 4.9: Descriptive statistics on training workshops and teacher performance</w:t>
        </w:r>
        <w:r w:rsidR="00CB14A8" w:rsidRPr="00CB14A8">
          <w:rPr>
            <w:noProof/>
            <w:webHidden/>
          </w:rPr>
          <w:tab/>
        </w:r>
        <w:r w:rsidR="00CB14A8" w:rsidRPr="00CB14A8">
          <w:rPr>
            <w:noProof/>
            <w:webHidden/>
          </w:rPr>
          <w:fldChar w:fldCharType="begin"/>
        </w:r>
        <w:r w:rsidR="00CB14A8" w:rsidRPr="00CB14A8">
          <w:rPr>
            <w:noProof/>
            <w:webHidden/>
          </w:rPr>
          <w:instrText xml:space="preserve"> PAGEREF _Toc2513176 \h </w:instrText>
        </w:r>
        <w:r w:rsidR="00CB14A8" w:rsidRPr="00CB14A8">
          <w:rPr>
            <w:noProof/>
            <w:webHidden/>
          </w:rPr>
        </w:r>
        <w:r w:rsidR="00CB14A8" w:rsidRPr="00CB14A8">
          <w:rPr>
            <w:noProof/>
            <w:webHidden/>
          </w:rPr>
          <w:fldChar w:fldCharType="separate"/>
        </w:r>
        <w:r w:rsidR="00406F27">
          <w:rPr>
            <w:noProof/>
            <w:webHidden/>
          </w:rPr>
          <w:t>47</w:t>
        </w:r>
        <w:r w:rsidR="00CB14A8" w:rsidRPr="00CB14A8">
          <w:rPr>
            <w:noProof/>
            <w:webHidden/>
          </w:rPr>
          <w:fldChar w:fldCharType="end"/>
        </w:r>
      </w:hyperlink>
    </w:p>
    <w:p w:rsidR="00CB14A8" w:rsidRPr="00CB14A8" w:rsidRDefault="00F44DD2" w:rsidP="00CB14A8">
      <w:pPr>
        <w:pStyle w:val="TableofFigures"/>
        <w:tabs>
          <w:tab w:val="right" w:leader="dot" w:pos="9350"/>
        </w:tabs>
        <w:spacing w:line="480" w:lineRule="auto"/>
        <w:rPr>
          <w:rFonts w:asciiTheme="minorHAnsi" w:eastAsiaTheme="minorEastAsia" w:hAnsiTheme="minorHAnsi"/>
          <w:noProof/>
          <w:sz w:val="22"/>
        </w:rPr>
      </w:pPr>
      <w:hyperlink w:anchor="_Toc2513177" w:history="1">
        <w:r w:rsidR="00CB14A8" w:rsidRPr="00CB14A8">
          <w:rPr>
            <w:rStyle w:val="Hyperlink"/>
            <w:rFonts w:cs="Times New Roman"/>
            <w:bCs/>
            <w:noProof/>
          </w:rPr>
          <w:t>Table 4.10: Correlation results for the training workshops and teacher performance in selected government aided secondary schools in Mubende District.</w:t>
        </w:r>
        <w:r w:rsidR="00CB14A8" w:rsidRPr="00CB14A8">
          <w:rPr>
            <w:noProof/>
            <w:webHidden/>
          </w:rPr>
          <w:tab/>
        </w:r>
        <w:r w:rsidR="00CB14A8" w:rsidRPr="00CB14A8">
          <w:rPr>
            <w:noProof/>
            <w:webHidden/>
          </w:rPr>
          <w:fldChar w:fldCharType="begin"/>
        </w:r>
        <w:r w:rsidR="00CB14A8" w:rsidRPr="00CB14A8">
          <w:rPr>
            <w:noProof/>
            <w:webHidden/>
          </w:rPr>
          <w:instrText xml:space="preserve"> PAGEREF _Toc2513177 \h </w:instrText>
        </w:r>
        <w:r w:rsidR="00CB14A8" w:rsidRPr="00CB14A8">
          <w:rPr>
            <w:noProof/>
            <w:webHidden/>
          </w:rPr>
        </w:r>
        <w:r w:rsidR="00CB14A8" w:rsidRPr="00CB14A8">
          <w:rPr>
            <w:noProof/>
            <w:webHidden/>
          </w:rPr>
          <w:fldChar w:fldCharType="separate"/>
        </w:r>
        <w:r w:rsidR="00406F27">
          <w:rPr>
            <w:noProof/>
            <w:webHidden/>
          </w:rPr>
          <w:t>50</w:t>
        </w:r>
        <w:r w:rsidR="00CB14A8" w:rsidRPr="00CB14A8">
          <w:rPr>
            <w:noProof/>
            <w:webHidden/>
          </w:rPr>
          <w:fldChar w:fldCharType="end"/>
        </w:r>
      </w:hyperlink>
    </w:p>
    <w:p w:rsidR="00CB14A8" w:rsidRPr="00CB14A8" w:rsidRDefault="00F44DD2" w:rsidP="00CB14A8">
      <w:pPr>
        <w:pStyle w:val="TableofFigures"/>
        <w:tabs>
          <w:tab w:val="right" w:leader="dot" w:pos="9350"/>
        </w:tabs>
        <w:spacing w:line="480" w:lineRule="auto"/>
        <w:rPr>
          <w:rFonts w:asciiTheme="minorHAnsi" w:eastAsiaTheme="minorEastAsia" w:hAnsiTheme="minorHAnsi"/>
          <w:noProof/>
          <w:sz w:val="22"/>
        </w:rPr>
      </w:pPr>
      <w:hyperlink w:anchor="_Toc2513178" w:history="1">
        <w:r w:rsidR="00CB14A8" w:rsidRPr="00CB14A8">
          <w:rPr>
            <w:rStyle w:val="Hyperlink"/>
            <w:rFonts w:cs="Times New Roman"/>
            <w:bCs/>
            <w:noProof/>
          </w:rPr>
          <w:t>Table 4.11: Regression results for the training workshops and teacher performance in selected government aided secondary schools in Mubende District</w:t>
        </w:r>
        <w:r w:rsidR="00CB14A8" w:rsidRPr="00CB14A8">
          <w:rPr>
            <w:noProof/>
            <w:webHidden/>
          </w:rPr>
          <w:tab/>
        </w:r>
        <w:r w:rsidR="00CB14A8" w:rsidRPr="00CB14A8">
          <w:rPr>
            <w:noProof/>
            <w:webHidden/>
          </w:rPr>
          <w:fldChar w:fldCharType="begin"/>
        </w:r>
        <w:r w:rsidR="00CB14A8" w:rsidRPr="00CB14A8">
          <w:rPr>
            <w:noProof/>
            <w:webHidden/>
          </w:rPr>
          <w:instrText xml:space="preserve"> PAGEREF _Toc2513178 \h </w:instrText>
        </w:r>
        <w:r w:rsidR="00CB14A8" w:rsidRPr="00CB14A8">
          <w:rPr>
            <w:noProof/>
            <w:webHidden/>
          </w:rPr>
        </w:r>
        <w:r w:rsidR="00CB14A8" w:rsidRPr="00CB14A8">
          <w:rPr>
            <w:noProof/>
            <w:webHidden/>
          </w:rPr>
          <w:fldChar w:fldCharType="separate"/>
        </w:r>
        <w:r w:rsidR="00406F27">
          <w:rPr>
            <w:noProof/>
            <w:webHidden/>
          </w:rPr>
          <w:t>51</w:t>
        </w:r>
        <w:r w:rsidR="00CB14A8" w:rsidRPr="00CB14A8">
          <w:rPr>
            <w:noProof/>
            <w:webHidden/>
          </w:rPr>
          <w:fldChar w:fldCharType="end"/>
        </w:r>
      </w:hyperlink>
    </w:p>
    <w:p w:rsidR="00AB15A8" w:rsidRPr="00CE143C" w:rsidRDefault="00D647F8" w:rsidP="00AB15A8">
      <w:pPr>
        <w:keepNext/>
        <w:keepLines/>
        <w:spacing w:before="240" w:after="0" w:line="360" w:lineRule="auto"/>
        <w:jc w:val="center"/>
        <w:outlineLvl w:val="0"/>
        <w:rPr>
          <w:rFonts w:ascii="Times New Roman" w:eastAsia="Times New Roman" w:hAnsi="Times New Roman" w:cs="Times New Roman"/>
          <w:b/>
          <w:sz w:val="24"/>
          <w:szCs w:val="24"/>
        </w:rPr>
      </w:pPr>
      <w:r w:rsidRPr="00CE143C">
        <w:rPr>
          <w:rFonts w:ascii="Times New Roman" w:eastAsia="Times New Roman" w:hAnsi="Times New Roman" w:cs="Times New Roman"/>
          <w:b/>
          <w:sz w:val="24"/>
          <w:szCs w:val="24"/>
        </w:rPr>
        <w:fldChar w:fldCharType="end"/>
      </w:r>
    </w:p>
    <w:p w:rsidR="00AB15A8" w:rsidRPr="00CE143C" w:rsidRDefault="00AB15A8" w:rsidP="00AB15A8">
      <w:pPr>
        <w:spacing w:line="254" w:lineRule="auto"/>
        <w:rPr>
          <w:rFonts w:ascii="Times New Roman" w:eastAsia="Times New Roman" w:hAnsi="Times New Roman" w:cs="Times New Roman"/>
          <w:b/>
          <w:sz w:val="24"/>
          <w:szCs w:val="24"/>
        </w:rPr>
      </w:pPr>
      <w:r w:rsidRPr="00CE143C">
        <w:rPr>
          <w:rFonts w:ascii="Times New Roman" w:eastAsia="Times New Roman" w:hAnsi="Times New Roman" w:cs="Times New Roman"/>
          <w:b/>
          <w:sz w:val="24"/>
          <w:szCs w:val="24"/>
        </w:rPr>
        <w:br w:type="page"/>
      </w:r>
    </w:p>
    <w:p w:rsidR="00AB15A8" w:rsidRPr="00CE143C" w:rsidRDefault="00AB15A8" w:rsidP="00CE143C">
      <w:pPr>
        <w:pStyle w:val="Heading1"/>
        <w:spacing w:line="480" w:lineRule="auto"/>
        <w:rPr>
          <w:rFonts w:eastAsia="Times New Roman" w:cs="Times New Roman"/>
          <w:szCs w:val="24"/>
        </w:rPr>
      </w:pPr>
      <w:bookmarkStart w:id="7" w:name="_Toc535049668"/>
      <w:bookmarkStart w:id="8" w:name="_Toc2512862"/>
      <w:r w:rsidRPr="00CE143C">
        <w:rPr>
          <w:rFonts w:eastAsia="Times New Roman" w:cs="Times New Roman"/>
          <w:szCs w:val="24"/>
        </w:rPr>
        <w:lastRenderedPageBreak/>
        <w:t>LIST OF FIGURES</w:t>
      </w:r>
      <w:bookmarkEnd w:id="7"/>
      <w:bookmarkEnd w:id="8"/>
    </w:p>
    <w:p w:rsidR="008A4B34" w:rsidRPr="00CE143C" w:rsidRDefault="008A4B34" w:rsidP="00CE143C">
      <w:pPr>
        <w:pStyle w:val="TableofFigures"/>
        <w:tabs>
          <w:tab w:val="right" w:leader="dot" w:pos="9350"/>
        </w:tabs>
        <w:spacing w:line="480" w:lineRule="auto"/>
        <w:rPr>
          <w:rFonts w:eastAsiaTheme="minorEastAsia" w:cs="Times New Roman"/>
          <w:noProof/>
          <w:szCs w:val="24"/>
        </w:rPr>
      </w:pPr>
      <w:r w:rsidRPr="00CE143C">
        <w:rPr>
          <w:rFonts w:cs="Times New Roman"/>
          <w:szCs w:val="24"/>
        </w:rPr>
        <w:fldChar w:fldCharType="begin"/>
      </w:r>
      <w:r w:rsidRPr="00CE143C">
        <w:rPr>
          <w:rFonts w:cs="Times New Roman"/>
          <w:szCs w:val="24"/>
        </w:rPr>
        <w:instrText xml:space="preserve"> TOC \h \z \c "Figure 1." </w:instrText>
      </w:r>
      <w:r w:rsidRPr="00CE143C">
        <w:rPr>
          <w:rFonts w:cs="Times New Roman"/>
          <w:szCs w:val="24"/>
        </w:rPr>
        <w:fldChar w:fldCharType="separate"/>
      </w:r>
      <w:hyperlink w:anchor="_Toc1938962" w:history="1">
        <w:r w:rsidRPr="00CE143C">
          <w:rPr>
            <w:rStyle w:val="Hyperlink"/>
            <w:rFonts w:cs="Times New Roman"/>
            <w:noProof/>
            <w:szCs w:val="24"/>
          </w:rPr>
          <w:t>Figure 1. 1: Conceptual Framework.</w:t>
        </w:r>
        <w:r w:rsidRPr="00CE143C">
          <w:rPr>
            <w:rFonts w:cs="Times New Roman"/>
            <w:noProof/>
            <w:webHidden/>
            <w:szCs w:val="24"/>
          </w:rPr>
          <w:tab/>
        </w:r>
        <w:r w:rsidRPr="00CE143C">
          <w:rPr>
            <w:rFonts w:cs="Times New Roman"/>
            <w:noProof/>
            <w:webHidden/>
            <w:szCs w:val="24"/>
          </w:rPr>
          <w:fldChar w:fldCharType="begin"/>
        </w:r>
        <w:r w:rsidRPr="00CE143C">
          <w:rPr>
            <w:rFonts w:cs="Times New Roman"/>
            <w:noProof/>
            <w:webHidden/>
            <w:szCs w:val="24"/>
          </w:rPr>
          <w:instrText xml:space="preserve"> PAGEREF _Toc1938962 \h </w:instrText>
        </w:r>
        <w:r w:rsidRPr="00CE143C">
          <w:rPr>
            <w:rFonts w:cs="Times New Roman"/>
            <w:noProof/>
            <w:webHidden/>
            <w:szCs w:val="24"/>
          </w:rPr>
        </w:r>
        <w:r w:rsidRPr="00CE143C">
          <w:rPr>
            <w:rFonts w:cs="Times New Roman"/>
            <w:noProof/>
            <w:webHidden/>
            <w:szCs w:val="24"/>
          </w:rPr>
          <w:fldChar w:fldCharType="separate"/>
        </w:r>
        <w:r w:rsidR="00160222">
          <w:rPr>
            <w:rFonts w:cs="Times New Roman"/>
            <w:noProof/>
            <w:webHidden/>
            <w:szCs w:val="24"/>
          </w:rPr>
          <w:t>10</w:t>
        </w:r>
        <w:r w:rsidRPr="00CE143C">
          <w:rPr>
            <w:rFonts w:cs="Times New Roman"/>
            <w:noProof/>
            <w:webHidden/>
            <w:szCs w:val="24"/>
          </w:rPr>
          <w:fldChar w:fldCharType="end"/>
        </w:r>
      </w:hyperlink>
    </w:p>
    <w:p w:rsidR="008A4B34" w:rsidRPr="00CE143C" w:rsidRDefault="008A4B34" w:rsidP="00CE143C">
      <w:pPr>
        <w:spacing w:line="480" w:lineRule="auto"/>
        <w:rPr>
          <w:rFonts w:ascii="Times New Roman" w:hAnsi="Times New Roman" w:cs="Times New Roman"/>
          <w:sz w:val="24"/>
          <w:szCs w:val="24"/>
        </w:rPr>
      </w:pPr>
      <w:r w:rsidRPr="00CE143C">
        <w:rPr>
          <w:rFonts w:ascii="Times New Roman" w:hAnsi="Times New Roman" w:cs="Times New Roman"/>
          <w:sz w:val="24"/>
          <w:szCs w:val="24"/>
        </w:rPr>
        <w:fldChar w:fldCharType="end"/>
      </w:r>
      <w:bookmarkStart w:id="9" w:name="_GoBack"/>
      <w:bookmarkEnd w:id="9"/>
    </w:p>
    <w:p w:rsidR="00F05EB4" w:rsidRPr="00CE143C" w:rsidRDefault="00F05EB4" w:rsidP="00F05EB4">
      <w:pPr>
        <w:rPr>
          <w:rFonts w:ascii="Times New Roman" w:hAnsi="Times New Roman" w:cs="Times New Roman"/>
        </w:rPr>
      </w:pPr>
    </w:p>
    <w:p w:rsidR="00AB15A8" w:rsidRPr="00CE143C" w:rsidRDefault="00AB15A8" w:rsidP="00AB15A8">
      <w:pPr>
        <w:spacing w:line="256" w:lineRule="auto"/>
        <w:rPr>
          <w:rFonts w:ascii="Times New Roman" w:eastAsia="Calibri" w:hAnsi="Times New Roman" w:cs="Times New Roman"/>
        </w:rPr>
      </w:pPr>
    </w:p>
    <w:p w:rsidR="00AB15A8" w:rsidRPr="00CE143C" w:rsidRDefault="00AB15A8" w:rsidP="00AB15A8">
      <w:pPr>
        <w:spacing w:line="256" w:lineRule="auto"/>
        <w:rPr>
          <w:rFonts w:ascii="Times New Roman" w:eastAsia="Calibri" w:hAnsi="Times New Roman" w:cs="Times New Roman"/>
        </w:rPr>
      </w:pPr>
    </w:p>
    <w:p w:rsidR="00AB15A8" w:rsidRPr="00CE143C" w:rsidRDefault="00AB15A8" w:rsidP="00AB15A8">
      <w:pPr>
        <w:spacing w:line="256" w:lineRule="auto"/>
        <w:rPr>
          <w:rFonts w:ascii="Times New Roman" w:eastAsia="Calibri" w:hAnsi="Times New Roman" w:cs="Times New Roman"/>
        </w:rPr>
      </w:pPr>
    </w:p>
    <w:p w:rsidR="00AB15A8" w:rsidRPr="00CE143C" w:rsidRDefault="00AB15A8" w:rsidP="00AB15A8">
      <w:pPr>
        <w:spacing w:line="256" w:lineRule="auto"/>
        <w:rPr>
          <w:rFonts w:ascii="Times New Roman" w:eastAsia="Calibri" w:hAnsi="Times New Roman" w:cs="Times New Roman"/>
        </w:rPr>
      </w:pPr>
      <w:r w:rsidRPr="00CE143C">
        <w:rPr>
          <w:rFonts w:ascii="Times New Roman" w:eastAsia="Calibri" w:hAnsi="Times New Roman" w:cs="Times New Roman"/>
        </w:rPr>
        <w:br w:type="page"/>
      </w:r>
    </w:p>
    <w:p w:rsidR="00AB15A8" w:rsidRPr="00CE143C" w:rsidRDefault="00AB15A8" w:rsidP="00C05064">
      <w:pPr>
        <w:pStyle w:val="Heading1"/>
        <w:rPr>
          <w:rFonts w:eastAsia="Times New Roman" w:cs="Times New Roman"/>
        </w:rPr>
      </w:pPr>
      <w:bookmarkStart w:id="10" w:name="_Toc2512863"/>
      <w:r w:rsidRPr="00CE143C">
        <w:rPr>
          <w:rFonts w:eastAsia="Times New Roman" w:cs="Times New Roman"/>
        </w:rPr>
        <w:lastRenderedPageBreak/>
        <w:t>LIST OF ABREVIATIONS/ACRONYMS</w:t>
      </w:r>
      <w:bookmarkEnd w:id="10"/>
    </w:p>
    <w:p w:rsidR="00AB15A8" w:rsidRPr="00CE143C" w:rsidRDefault="00AB15A8" w:rsidP="00AB15A8">
      <w:pPr>
        <w:spacing w:after="0" w:line="254" w:lineRule="auto"/>
        <w:rPr>
          <w:rFonts w:ascii="Times New Roman" w:eastAsia="Times New Roman" w:hAnsi="Times New Roman" w:cs="Times New Roman"/>
          <w:b/>
          <w:sz w:val="24"/>
          <w:szCs w:val="24"/>
        </w:rPr>
      </w:pPr>
    </w:p>
    <w:p w:rsidR="008A4B34" w:rsidRPr="00CE143C" w:rsidRDefault="008A4B34" w:rsidP="00AB15A8">
      <w:pPr>
        <w:spacing w:after="0" w:line="480" w:lineRule="auto"/>
        <w:jc w:val="both"/>
        <w:rPr>
          <w:rFonts w:ascii="Times New Roman" w:eastAsia="Calibri" w:hAnsi="Times New Roman" w:cs="Times New Roman"/>
          <w:sz w:val="24"/>
          <w:szCs w:val="24"/>
        </w:rPr>
      </w:pPr>
      <w:r w:rsidRPr="00CE143C">
        <w:rPr>
          <w:rFonts w:ascii="Times New Roman" w:hAnsi="Times New Roman" w:cs="Times New Roman"/>
          <w:sz w:val="24"/>
          <w:szCs w:val="24"/>
        </w:rPr>
        <w:t xml:space="preserve">C-TEP </w:t>
      </w:r>
      <w:r w:rsidRPr="00CE143C">
        <w:rPr>
          <w:rFonts w:ascii="Times New Roman" w:hAnsi="Times New Roman" w:cs="Times New Roman"/>
          <w:sz w:val="24"/>
          <w:szCs w:val="24"/>
        </w:rPr>
        <w:tab/>
      </w:r>
      <w:r w:rsidRPr="00CE143C">
        <w:rPr>
          <w:rFonts w:ascii="Times New Roman" w:hAnsi="Times New Roman" w:cs="Times New Roman"/>
          <w:sz w:val="24"/>
          <w:szCs w:val="24"/>
        </w:rPr>
        <w:tab/>
        <w:t>Certificate of Proficiency in Teacher Education</w:t>
      </w:r>
    </w:p>
    <w:p w:rsidR="008A4B34" w:rsidRPr="00CE143C" w:rsidRDefault="008A4B34" w:rsidP="00AB15A8">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C-TEP </w:t>
      </w:r>
      <w:r w:rsidRPr="00CE143C">
        <w:rPr>
          <w:rFonts w:ascii="Times New Roman" w:hAnsi="Times New Roman" w:cs="Times New Roman"/>
          <w:sz w:val="24"/>
          <w:szCs w:val="24"/>
        </w:rPr>
        <w:tab/>
      </w:r>
      <w:r w:rsidRPr="00CE143C">
        <w:rPr>
          <w:rFonts w:ascii="Times New Roman" w:hAnsi="Times New Roman" w:cs="Times New Roman"/>
          <w:sz w:val="24"/>
          <w:szCs w:val="24"/>
        </w:rPr>
        <w:tab/>
        <w:t>Certificate of Proficiency in Teaching</w:t>
      </w:r>
    </w:p>
    <w:p w:rsidR="008A4B34" w:rsidRPr="00CE143C" w:rsidRDefault="008A4B34" w:rsidP="00AB15A8">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ICT</w:t>
      </w:r>
      <w:r w:rsidRPr="00CE143C">
        <w:rPr>
          <w:rFonts w:ascii="Times New Roman" w:hAnsi="Times New Roman" w:cs="Times New Roman"/>
          <w:sz w:val="24"/>
          <w:szCs w:val="24"/>
        </w:rPr>
        <w:tab/>
      </w:r>
      <w:r w:rsidRPr="00CE143C">
        <w:rPr>
          <w:rFonts w:ascii="Times New Roman" w:hAnsi="Times New Roman" w:cs="Times New Roman"/>
          <w:sz w:val="24"/>
          <w:szCs w:val="24"/>
        </w:rPr>
        <w:tab/>
        <w:t xml:space="preserve">            Information and communication Technology</w:t>
      </w:r>
    </w:p>
    <w:p w:rsidR="008A4B34" w:rsidRPr="00CE143C" w:rsidRDefault="008A4B34" w:rsidP="00AB15A8">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MoES</w:t>
      </w:r>
      <w:r w:rsidRPr="00CE143C">
        <w:rPr>
          <w:rFonts w:ascii="Times New Roman" w:hAnsi="Times New Roman" w:cs="Times New Roman"/>
          <w:sz w:val="24"/>
          <w:szCs w:val="24"/>
        </w:rPr>
        <w:tab/>
      </w:r>
      <w:r w:rsidRPr="00CE143C">
        <w:rPr>
          <w:rFonts w:ascii="Times New Roman" w:hAnsi="Times New Roman" w:cs="Times New Roman"/>
          <w:sz w:val="24"/>
          <w:szCs w:val="24"/>
        </w:rPr>
        <w:tab/>
      </w:r>
      <w:r w:rsidRPr="00CE143C">
        <w:rPr>
          <w:rFonts w:ascii="Times New Roman" w:hAnsi="Times New Roman" w:cs="Times New Roman"/>
          <w:sz w:val="24"/>
          <w:szCs w:val="24"/>
        </w:rPr>
        <w:tab/>
        <w:t>Ministry of Education and Sports</w:t>
      </w:r>
    </w:p>
    <w:p w:rsidR="008A4B34" w:rsidRPr="00CE143C" w:rsidRDefault="008A4B34" w:rsidP="00AB15A8">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SESEMAT</w:t>
      </w:r>
      <w:r w:rsidRPr="00CE143C">
        <w:rPr>
          <w:rFonts w:ascii="Times New Roman" w:hAnsi="Times New Roman" w:cs="Times New Roman"/>
          <w:sz w:val="24"/>
          <w:szCs w:val="24"/>
        </w:rPr>
        <w:tab/>
      </w:r>
      <w:r w:rsidRPr="00CE143C">
        <w:rPr>
          <w:rFonts w:ascii="Times New Roman" w:hAnsi="Times New Roman" w:cs="Times New Roman"/>
          <w:sz w:val="24"/>
          <w:szCs w:val="24"/>
        </w:rPr>
        <w:tab/>
        <w:t>Secondary Science and Mathematics Teachers’ programme</w:t>
      </w:r>
    </w:p>
    <w:p w:rsidR="008A4B34" w:rsidRPr="00CE143C" w:rsidRDefault="008A4B34" w:rsidP="00AB15A8">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TDMS </w:t>
      </w:r>
      <w:r w:rsidRPr="00CE143C">
        <w:rPr>
          <w:rFonts w:ascii="Times New Roman" w:hAnsi="Times New Roman" w:cs="Times New Roman"/>
          <w:sz w:val="24"/>
          <w:szCs w:val="24"/>
        </w:rPr>
        <w:tab/>
      </w:r>
      <w:r w:rsidRPr="00CE143C">
        <w:rPr>
          <w:rFonts w:ascii="Times New Roman" w:hAnsi="Times New Roman" w:cs="Times New Roman"/>
          <w:sz w:val="24"/>
          <w:szCs w:val="24"/>
        </w:rPr>
        <w:tab/>
        <w:t>Teacher Development and Managing Systems</w:t>
      </w:r>
    </w:p>
    <w:p w:rsidR="008A4B34" w:rsidRPr="00CE143C" w:rsidRDefault="008A4B34" w:rsidP="00AB15A8">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UCE</w:t>
      </w:r>
      <w:r w:rsidRPr="00CE143C">
        <w:rPr>
          <w:rFonts w:ascii="Times New Roman" w:hAnsi="Times New Roman" w:cs="Times New Roman"/>
          <w:sz w:val="24"/>
          <w:szCs w:val="24"/>
        </w:rPr>
        <w:tab/>
      </w:r>
      <w:r w:rsidRPr="00CE143C">
        <w:rPr>
          <w:rFonts w:ascii="Times New Roman" w:hAnsi="Times New Roman" w:cs="Times New Roman"/>
          <w:sz w:val="24"/>
          <w:szCs w:val="24"/>
        </w:rPr>
        <w:tab/>
        <w:t xml:space="preserve">           Uganda Certificate of Education</w:t>
      </w:r>
    </w:p>
    <w:p w:rsidR="008A4B34" w:rsidRPr="00CE143C" w:rsidRDefault="008A4B34" w:rsidP="00AB15A8">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UNEB </w:t>
      </w:r>
      <w:r w:rsidRPr="00CE143C">
        <w:rPr>
          <w:rFonts w:ascii="Times New Roman" w:hAnsi="Times New Roman" w:cs="Times New Roman"/>
          <w:sz w:val="24"/>
          <w:szCs w:val="24"/>
        </w:rPr>
        <w:tab/>
      </w:r>
      <w:r w:rsidRPr="00CE143C">
        <w:rPr>
          <w:rFonts w:ascii="Times New Roman" w:hAnsi="Times New Roman" w:cs="Times New Roman"/>
          <w:sz w:val="24"/>
          <w:szCs w:val="24"/>
        </w:rPr>
        <w:tab/>
        <w:t xml:space="preserve">            Uganda National Examination Board</w:t>
      </w:r>
    </w:p>
    <w:p w:rsidR="00AB15A8" w:rsidRPr="00CE143C" w:rsidRDefault="00AB15A8" w:rsidP="00AB15A8">
      <w:pPr>
        <w:spacing w:line="256" w:lineRule="auto"/>
        <w:rPr>
          <w:rFonts w:ascii="Times New Roman" w:eastAsia="Calibri" w:hAnsi="Times New Roman" w:cs="Times New Roman"/>
        </w:rPr>
      </w:pPr>
      <w:r w:rsidRPr="00CE143C">
        <w:rPr>
          <w:rFonts w:ascii="Times New Roman" w:eastAsia="Calibri" w:hAnsi="Times New Roman" w:cs="Times New Roman"/>
        </w:rPr>
        <w:br w:type="page"/>
      </w:r>
      <w:bookmarkStart w:id="11" w:name="_Toc535049669"/>
    </w:p>
    <w:p w:rsidR="00AB15A8" w:rsidRPr="00CE143C" w:rsidRDefault="00AB15A8" w:rsidP="00C05064">
      <w:pPr>
        <w:pStyle w:val="Heading1"/>
        <w:spacing w:line="480" w:lineRule="auto"/>
        <w:rPr>
          <w:rFonts w:eastAsia="Times New Roman" w:cs="Times New Roman"/>
        </w:rPr>
      </w:pPr>
      <w:bookmarkStart w:id="12" w:name="_Toc2512864"/>
      <w:r w:rsidRPr="00CE143C">
        <w:rPr>
          <w:rFonts w:eastAsia="Times New Roman" w:cs="Times New Roman"/>
        </w:rPr>
        <w:lastRenderedPageBreak/>
        <w:t>ABSTRACT</w:t>
      </w:r>
      <w:bookmarkEnd w:id="11"/>
      <w:bookmarkEnd w:id="12"/>
    </w:p>
    <w:p w:rsidR="00AB15A8" w:rsidRPr="00CE143C" w:rsidRDefault="00AB15A8" w:rsidP="00AB15A8">
      <w:pPr>
        <w:spacing w:line="480" w:lineRule="auto"/>
        <w:jc w:val="both"/>
        <w:rPr>
          <w:rFonts w:ascii="Times New Roman" w:eastAsia="Calibri" w:hAnsi="Times New Roman" w:cs="Times New Roman"/>
          <w:sz w:val="24"/>
          <w:szCs w:val="24"/>
        </w:rPr>
      </w:pPr>
      <w:bookmarkStart w:id="13" w:name="_Toc535049670"/>
      <w:r w:rsidRPr="00CE143C">
        <w:rPr>
          <w:rFonts w:ascii="Times New Roman" w:eastAsia="Calibri" w:hAnsi="Times New Roman" w:cs="Times New Roman"/>
          <w:sz w:val="24"/>
          <w:szCs w:val="24"/>
        </w:rPr>
        <w:t>The purpose of the study was to investigate the relationship between in-service training and teacher performance in selected Government-aided secondary schools in Mubende District. The study adopted a Descriptive survey design which facilitated collection of both qualitative and quantitative data. The sample size for data collection was 76 participants. These included 70 teachers from the selected Government-aided secondary schools in Mubende District, 4 Head teachers, 1 District Education Officer and 1 inspector of schools.  Data was collected using questionnaires, interview and documentary review. Questionnaires were administered to 70 teachers in selected government-aided secondary schools in Mubende District following the simple random sampling technique though only 66 questionnaires were received back. Purposive sampling was used in the case of Head teachers, District Education officer and Inspector of schools. Collected data was analyzed in terms of descriptive statistics and presented in tables, simple summaries, frequencies and percentages. Statistical Package for Social Sciences (SPSS) was used to run Pearson correlation coefficient (r), Regression and ANOVA tests. Results from the study indicated a significant positive relationship between in-service training and teacher performance. The study recommended that to ensure that all serving teachers receive regular in-service training, the ministry of Education should design and implement an in-service training program for secondary teachers that target both science and arts subject teachers if quality teacher performance is to be realized and maintained.</w:t>
      </w:r>
      <w:bookmarkEnd w:id="13"/>
    </w:p>
    <w:p w:rsidR="00F01C05" w:rsidRPr="00CE143C" w:rsidRDefault="00F01C05" w:rsidP="00AB15A8">
      <w:pPr>
        <w:spacing w:line="480" w:lineRule="auto"/>
        <w:jc w:val="both"/>
        <w:rPr>
          <w:rFonts w:ascii="Times New Roman" w:eastAsia="Calibri" w:hAnsi="Times New Roman" w:cs="Times New Roman"/>
          <w:sz w:val="24"/>
          <w:szCs w:val="24"/>
        </w:rPr>
        <w:sectPr w:rsidR="00F01C05" w:rsidRPr="00CE143C" w:rsidSect="008A4B34">
          <w:pgSz w:w="12240" w:h="15840"/>
          <w:pgMar w:top="1440" w:right="1440" w:bottom="1440" w:left="1440" w:header="720" w:footer="720" w:gutter="0"/>
          <w:pgNumType w:fmt="lowerRoman" w:start="1"/>
          <w:cols w:space="720"/>
        </w:sectPr>
      </w:pPr>
      <w:bookmarkStart w:id="14" w:name="_Toc535049671"/>
      <w:r w:rsidRPr="00CE143C">
        <w:rPr>
          <w:rFonts w:ascii="Times New Roman" w:eastAsia="Calibri" w:hAnsi="Times New Roman" w:cs="Times New Roman"/>
          <w:sz w:val="24"/>
          <w:szCs w:val="24"/>
        </w:rPr>
        <w:t>Key words: In-service training; Teacher </w:t>
      </w:r>
      <w:r w:rsidR="00AB15A8" w:rsidRPr="00CE143C">
        <w:rPr>
          <w:rFonts w:ascii="Times New Roman" w:eastAsia="Calibri" w:hAnsi="Times New Roman" w:cs="Times New Roman"/>
          <w:sz w:val="24"/>
          <w:szCs w:val="24"/>
        </w:rPr>
        <w:t>performance.</w:t>
      </w:r>
      <w:bookmarkEnd w:id="14"/>
    </w:p>
    <w:p w:rsidR="00030FF0" w:rsidRPr="00CE143C" w:rsidRDefault="00030FF0" w:rsidP="00CB14A8">
      <w:pPr>
        <w:pStyle w:val="Heading1"/>
        <w:spacing w:before="0" w:line="480" w:lineRule="auto"/>
      </w:pPr>
      <w:bookmarkStart w:id="15" w:name="_Toc2512865"/>
      <w:r w:rsidRPr="00CE143C">
        <w:lastRenderedPageBreak/>
        <w:t>CHAPTER ONE</w:t>
      </w:r>
      <w:bookmarkEnd w:id="15"/>
    </w:p>
    <w:p w:rsidR="00030FF0" w:rsidRPr="00CE143C" w:rsidRDefault="00030FF0" w:rsidP="00CB14A8">
      <w:pPr>
        <w:pStyle w:val="Heading1"/>
        <w:spacing w:before="0" w:line="480" w:lineRule="auto"/>
        <w:rPr>
          <w:rFonts w:cs="Times New Roman"/>
        </w:rPr>
      </w:pPr>
      <w:bookmarkStart w:id="16" w:name="_Toc535049673"/>
      <w:bookmarkStart w:id="17" w:name="_Toc2512866"/>
      <w:r w:rsidRPr="00CE143C">
        <w:rPr>
          <w:rFonts w:cs="Times New Roman"/>
        </w:rPr>
        <w:t>INTRODUCTION</w:t>
      </w:r>
      <w:bookmarkEnd w:id="16"/>
      <w:bookmarkEnd w:id="17"/>
    </w:p>
    <w:p w:rsidR="00030FF0" w:rsidRPr="00CE143C" w:rsidRDefault="00030FF0" w:rsidP="00CB14A8">
      <w:pPr>
        <w:pStyle w:val="Heading2"/>
        <w:spacing w:before="0" w:after="0" w:line="480" w:lineRule="auto"/>
        <w:rPr>
          <w:rFonts w:cs="Times New Roman"/>
        </w:rPr>
      </w:pPr>
      <w:bookmarkStart w:id="18" w:name="_Toc535049674"/>
      <w:bookmarkStart w:id="19" w:name="_Toc2512867"/>
      <w:r w:rsidRPr="00CE143C">
        <w:rPr>
          <w:rFonts w:cs="Times New Roman"/>
        </w:rPr>
        <w:t>1.1 Introduction</w:t>
      </w:r>
      <w:bookmarkEnd w:id="18"/>
      <w:bookmarkEnd w:id="19"/>
    </w:p>
    <w:p w:rsidR="00030FF0" w:rsidRPr="00CE143C" w:rsidRDefault="00030FF0" w:rsidP="00C05064">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In any education system, teachers play a pivotal role of implementing the curriculum (Alsubaie, 2016).  The quality of teacher performance, therefore, impacts directly on the quality of education in the country. Failure to address some of the issues surrounding the performance of teachers can yield poor teacher performance and waning quality of education. Whereas several factors may account for the quality of teacher performance, this study seeks to establish the relationship between in-service training and teacher performance in Government-aided secondary schools in Mubende District. </w:t>
      </w:r>
      <w:r w:rsidR="00AA47E1" w:rsidRPr="00CE143C">
        <w:rPr>
          <w:rFonts w:ascii="Times New Roman" w:hAnsi="Times New Roman" w:cs="Times New Roman"/>
          <w:sz w:val="24"/>
          <w:szCs w:val="24"/>
        </w:rPr>
        <w:t>“</w:t>
      </w:r>
      <w:r w:rsidRPr="00CE143C">
        <w:rPr>
          <w:rFonts w:ascii="Times New Roman" w:hAnsi="Times New Roman" w:cs="Times New Roman"/>
          <w:sz w:val="24"/>
          <w:szCs w:val="24"/>
        </w:rPr>
        <w:t>In-service training</w:t>
      </w:r>
      <w:r w:rsidR="00AA47E1" w:rsidRPr="00CE143C">
        <w:rPr>
          <w:rFonts w:ascii="Times New Roman" w:hAnsi="Times New Roman" w:cs="Times New Roman"/>
          <w:sz w:val="24"/>
          <w:szCs w:val="24"/>
        </w:rPr>
        <w:t>”</w:t>
      </w:r>
      <w:r w:rsidRPr="00CE143C">
        <w:rPr>
          <w:rFonts w:ascii="Times New Roman" w:hAnsi="Times New Roman" w:cs="Times New Roman"/>
          <w:sz w:val="24"/>
          <w:szCs w:val="24"/>
        </w:rPr>
        <w:t xml:space="preserve"> is the </w:t>
      </w:r>
      <w:r w:rsidR="00AA47E1" w:rsidRPr="00CE143C">
        <w:rPr>
          <w:rFonts w:ascii="Times New Roman" w:hAnsi="Times New Roman" w:cs="Times New Roman"/>
          <w:sz w:val="24"/>
          <w:szCs w:val="24"/>
        </w:rPr>
        <w:t>“</w:t>
      </w:r>
      <w:r w:rsidRPr="00CE143C">
        <w:rPr>
          <w:rFonts w:ascii="Times New Roman" w:hAnsi="Times New Roman" w:cs="Times New Roman"/>
          <w:sz w:val="24"/>
          <w:szCs w:val="24"/>
        </w:rPr>
        <w:t>independent variable</w:t>
      </w:r>
      <w:r w:rsidR="00AA47E1" w:rsidRPr="00CE143C">
        <w:rPr>
          <w:rFonts w:ascii="Times New Roman" w:hAnsi="Times New Roman" w:cs="Times New Roman"/>
          <w:sz w:val="24"/>
          <w:szCs w:val="24"/>
        </w:rPr>
        <w:t>”</w:t>
      </w:r>
      <w:r w:rsidRPr="00CE143C">
        <w:rPr>
          <w:rFonts w:ascii="Times New Roman" w:hAnsi="Times New Roman" w:cs="Times New Roman"/>
          <w:sz w:val="24"/>
          <w:szCs w:val="24"/>
        </w:rPr>
        <w:t xml:space="preserve"> yet </w:t>
      </w:r>
      <w:r w:rsidR="00AA47E1" w:rsidRPr="00CE143C">
        <w:rPr>
          <w:rFonts w:ascii="Times New Roman" w:hAnsi="Times New Roman" w:cs="Times New Roman"/>
          <w:sz w:val="24"/>
          <w:szCs w:val="24"/>
        </w:rPr>
        <w:t>“</w:t>
      </w:r>
      <w:r w:rsidRPr="00CE143C">
        <w:rPr>
          <w:rFonts w:ascii="Times New Roman" w:hAnsi="Times New Roman" w:cs="Times New Roman"/>
          <w:sz w:val="24"/>
          <w:szCs w:val="24"/>
        </w:rPr>
        <w:t>Teacher Performance</w:t>
      </w:r>
      <w:r w:rsidR="00AA47E1" w:rsidRPr="00CE143C">
        <w:rPr>
          <w:rFonts w:ascii="Times New Roman" w:hAnsi="Times New Roman" w:cs="Times New Roman"/>
          <w:sz w:val="24"/>
          <w:szCs w:val="24"/>
        </w:rPr>
        <w:t>”</w:t>
      </w:r>
      <w:r w:rsidRPr="00CE143C">
        <w:rPr>
          <w:rFonts w:ascii="Times New Roman" w:hAnsi="Times New Roman" w:cs="Times New Roman"/>
          <w:sz w:val="24"/>
          <w:szCs w:val="24"/>
        </w:rPr>
        <w:t xml:space="preserve"> is the </w:t>
      </w:r>
      <w:r w:rsidR="00AA47E1" w:rsidRPr="00CE143C">
        <w:rPr>
          <w:rFonts w:ascii="Times New Roman" w:hAnsi="Times New Roman" w:cs="Times New Roman"/>
          <w:sz w:val="24"/>
          <w:szCs w:val="24"/>
        </w:rPr>
        <w:t>“</w:t>
      </w:r>
      <w:r w:rsidRPr="00CE143C">
        <w:rPr>
          <w:rFonts w:ascii="Times New Roman" w:hAnsi="Times New Roman" w:cs="Times New Roman"/>
          <w:sz w:val="24"/>
          <w:szCs w:val="24"/>
        </w:rPr>
        <w:t>dependent variable</w:t>
      </w:r>
      <w:r w:rsidR="00AA47E1" w:rsidRPr="00CE143C">
        <w:rPr>
          <w:rFonts w:ascii="Times New Roman" w:hAnsi="Times New Roman" w:cs="Times New Roman"/>
          <w:sz w:val="24"/>
          <w:szCs w:val="24"/>
        </w:rPr>
        <w:t>”</w:t>
      </w:r>
      <w:r w:rsidRPr="00CE143C">
        <w:rPr>
          <w:rFonts w:ascii="Times New Roman" w:hAnsi="Times New Roman" w:cs="Times New Roman"/>
          <w:sz w:val="24"/>
          <w:szCs w:val="24"/>
        </w:rPr>
        <w:t>.</w:t>
      </w: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This chapter covers the background which includes the historical, theoretical, conceptual and contextual perspectives upon which the study is anchored, the statement of the problem, the purpose of the study, the objectives of the study, the research questions, the hypotheses, scope of the study, the significance, justification and definitions of operational terms and concepts.</w:t>
      </w:r>
    </w:p>
    <w:p w:rsidR="00C05064" w:rsidRPr="00CE143C" w:rsidRDefault="00C05064" w:rsidP="00030FF0">
      <w:pPr>
        <w:spacing w:after="0" w:line="480" w:lineRule="auto"/>
        <w:jc w:val="both"/>
        <w:rPr>
          <w:rFonts w:ascii="Times New Roman" w:hAnsi="Times New Roman" w:cs="Times New Roman"/>
          <w:sz w:val="2"/>
          <w:szCs w:val="24"/>
        </w:rPr>
      </w:pPr>
    </w:p>
    <w:p w:rsidR="00030FF0" w:rsidRPr="00CE143C" w:rsidRDefault="00030FF0" w:rsidP="00CB14A8">
      <w:pPr>
        <w:pStyle w:val="Heading2"/>
        <w:spacing w:before="0" w:after="0" w:line="480" w:lineRule="auto"/>
        <w:rPr>
          <w:rFonts w:cs="Times New Roman"/>
        </w:rPr>
      </w:pPr>
      <w:bookmarkStart w:id="20" w:name="_Toc535049675"/>
      <w:bookmarkStart w:id="21" w:name="_Toc2512868"/>
      <w:r w:rsidRPr="00CE143C">
        <w:rPr>
          <w:rFonts w:cs="Times New Roman"/>
        </w:rPr>
        <w:t>1.2 Background</w:t>
      </w:r>
      <w:bookmarkEnd w:id="20"/>
      <w:bookmarkEnd w:id="21"/>
    </w:p>
    <w:p w:rsidR="00030FF0" w:rsidRPr="00CE143C" w:rsidRDefault="00030FF0" w:rsidP="00C22889">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The background to this study is divided into four perspectives. The Historical perspective illuminates the understanding of the variables in light of earliest stages and subsequent development, (Lawrence, 1984); theoretical highlights the theory that underpins the study; the conceptual perspective details out the meanings of employed concepts/terms and the contextual background which deals with real research concern.</w:t>
      </w:r>
    </w:p>
    <w:p w:rsidR="00CB14A8" w:rsidRDefault="00CB14A8">
      <w:pPr>
        <w:rPr>
          <w:rFonts w:ascii="Times New Roman" w:eastAsiaTheme="majorEastAsia" w:hAnsi="Times New Roman" w:cs="Times New Roman"/>
          <w:b/>
          <w:bCs/>
          <w:sz w:val="24"/>
        </w:rPr>
      </w:pPr>
      <w:bookmarkStart w:id="22" w:name="_Toc535049676"/>
      <w:bookmarkStart w:id="23" w:name="_Toc2512869"/>
      <w:r>
        <w:rPr>
          <w:rFonts w:eastAsiaTheme="majorEastAsia"/>
        </w:rPr>
        <w:br w:type="page"/>
      </w:r>
    </w:p>
    <w:p w:rsidR="00030FF0" w:rsidRPr="00CE143C" w:rsidRDefault="00030FF0" w:rsidP="00CB14A8">
      <w:pPr>
        <w:pStyle w:val="Heading3"/>
        <w:spacing w:before="0"/>
        <w:rPr>
          <w:rFonts w:eastAsiaTheme="majorEastAsia"/>
        </w:rPr>
      </w:pPr>
      <w:r w:rsidRPr="00CE143C">
        <w:rPr>
          <w:rFonts w:eastAsiaTheme="majorEastAsia"/>
        </w:rPr>
        <w:lastRenderedPageBreak/>
        <w:t>1.2.1 Historical Background</w:t>
      </w:r>
      <w:bookmarkEnd w:id="22"/>
      <w:bookmarkEnd w:id="23"/>
    </w:p>
    <w:p w:rsidR="00030FF0" w:rsidRPr="00CE143C" w:rsidRDefault="00030FF0" w:rsidP="00030FF0">
      <w:pPr>
        <w:spacing w:line="480" w:lineRule="auto"/>
        <w:jc w:val="both"/>
        <w:rPr>
          <w:rFonts w:ascii="Times New Roman" w:hAnsi="Times New Roman" w:cs="Times New Roman"/>
          <w:b/>
          <w:sz w:val="24"/>
          <w:szCs w:val="24"/>
        </w:rPr>
      </w:pPr>
      <w:r w:rsidRPr="00CE143C">
        <w:rPr>
          <w:rFonts w:ascii="Times New Roman" w:hAnsi="Times New Roman" w:cs="Times New Roman"/>
          <w:sz w:val="24"/>
          <w:szCs w:val="24"/>
        </w:rPr>
        <w:t xml:space="preserve">Aguti (2003) noted that In-service training programs, which targeted practicing teachers in Uganda, prevailed since 1990 at Makerere university’s Department of Distance Education and later seen in other institutions like Kyambogo University. </w:t>
      </w:r>
    </w:p>
    <w:p w:rsidR="00030FF0" w:rsidRPr="00CE143C" w:rsidRDefault="00030FF0" w:rsidP="00030FF0">
      <w:pPr>
        <w:spacing w:line="480" w:lineRule="auto"/>
        <w:jc w:val="both"/>
        <w:rPr>
          <w:rFonts w:ascii="Times New Roman" w:hAnsi="Times New Roman" w:cs="Times New Roman"/>
          <w:sz w:val="24"/>
          <w:szCs w:val="24"/>
        </w:rPr>
      </w:pPr>
      <w:r w:rsidRPr="00CE143C">
        <w:rPr>
          <w:rFonts w:ascii="Times New Roman" w:hAnsi="Times New Roman" w:cs="Times New Roman"/>
          <w:sz w:val="24"/>
          <w:szCs w:val="24"/>
        </w:rPr>
        <w:t>In 1994, The Teacher Development and Managing system (TDMS), a distinct teacher in-service training package was launched, (ward, Penny and Read, 2006). However, this program focused on untrained, poorly trained and initially well trained but now “deteriorated” primary teachers, (Ward, et al, 2006).  Secondary teachers were not beneficiaries to this program. More so, even Primary Teacher Development and Management Plan (PTMP) which succeeded TDMS concentrated on provision of in-service training to primary school teachers again leaving out secondary school teachers.</w:t>
      </w:r>
    </w:p>
    <w:p w:rsidR="00030FF0" w:rsidRPr="00CE143C" w:rsidRDefault="00030FF0" w:rsidP="00030FF0">
      <w:pPr>
        <w:tabs>
          <w:tab w:val="left" w:pos="2251"/>
        </w:tabs>
        <w:spacing w:line="480" w:lineRule="auto"/>
        <w:jc w:val="both"/>
        <w:rPr>
          <w:rFonts w:ascii="Times New Roman" w:hAnsi="Times New Roman" w:cs="Times New Roman"/>
          <w:sz w:val="24"/>
          <w:szCs w:val="24"/>
        </w:rPr>
      </w:pPr>
      <w:r w:rsidRPr="00CE143C">
        <w:rPr>
          <w:rFonts w:ascii="Times New Roman" w:hAnsi="Times New Roman" w:cs="Times New Roman"/>
          <w:sz w:val="24"/>
          <w:szCs w:val="24"/>
        </w:rPr>
        <w:t>However, The Secondary Science and Mathematics teachers training programme (SESEMAT), introduced in 2005 as noted by Komakech and Osuu (2014) is a form of in-service training specifically directed to secondary school science teachers in the country including science teachers in Mubende district. Teachers in the region of humanities are left out in this arrangement.  Other in-service trainings that are designed for teachers include Certificate of proficiency in teaching (C-TEP) and Certificate of proficiency in Teacher Education (C-PT). A study conducted by Malunda, (2017) revealed that there were no operational institutionalized systems for continuous professional development to cater for all secondary school teachers in Uganda.</w:t>
      </w:r>
    </w:p>
    <w:p w:rsidR="00030FF0" w:rsidRPr="00CE143C" w:rsidRDefault="00030FF0" w:rsidP="00030FF0">
      <w:pPr>
        <w:tabs>
          <w:tab w:val="left" w:pos="2251"/>
        </w:tabs>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 Realizing institutional goals depends on the ability of workers to perform their duties, (Njoki, 2015). However, records show that performance of teachers in Mubende District has generally been poor for a number of years as reflected by indicators like students’ achievement in national </w:t>
      </w:r>
      <w:r w:rsidRPr="00CE143C">
        <w:rPr>
          <w:rFonts w:ascii="Times New Roman" w:hAnsi="Times New Roman" w:cs="Times New Roman"/>
          <w:sz w:val="24"/>
          <w:szCs w:val="24"/>
        </w:rPr>
        <w:lastRenderedPageBreak/>
        <w:t xml:space="preserve">examinations, among other factors.  For instance, Kayiwa (2011) noted that in 2008, only 4% of the candidates in Mubende District got Division 1 in UCE examinations yet 2010 UCE results reflect that only 2.8% of the candidates in the whole district got Division 1. </w:t>
      </w:r>
    </w:p>
    <w:p w:rsidR="00030FF0" w:rsidRPr="00CE143C" w:rsidRDefault="00030FF0" w:rsidP="00030FF0">
      <w:pPr>
        <w:tabs>
          <w:tab w:val="left" w:pos="2251"/>
        </w:tabs>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More so, in his study, Ssempugga (2014) cited gaps in teacher’s execution of their duties in government-aided secondary schools in Mubende District. Such performance greatly suffocates academic progress of these schools. The scores of students in UCE examinations from 2014 to 2017 also continue to reflect performance of teachers Mubende district is still weak. No wonder, Honorable Simeo Nsubuga as quoted by Nabbaale (2018) maintained that civil servants in Mubende are lazy. The persistent weak teacher performance in Mubende district calls for a study towards establishing the causes of the performance gaps.</w:t>
      </w:r>
    </w:p>
    <w:p w:rsidR="00030FF0" w:rsidRPr="00CE143C" w:rsidRDefault="00030FF0" w:rsidP="00CB14A8">
      <w:pPr>
        <w:pStyle w:val="Heading3"/>
        <w:spacing w:before="0"/>
        <w:rPr>
          <w:rFonts w:eastAsiaTheme="majorEastAsia"/>
        </w:rPr>
      </w:pPr>
      <w:bookmarkStart w:id="24" w:name="_Toc535049677"/>
      <w:bookmarkStart w:id="25" w:name="_Toc2512870"/>
      <w:r w:rsidRPr="00CE143C">
        <w:rPr>
          <w:rFonts w:eastAsiaTheme="majorEastAsia"/>
        </w:rPr>
        <w:t>1.2.2 Theoretical perspective</w:t>
      </w:r>
      <w:bookmarkEnd w:id="24"/>
      <w:bookmarkEnd w:id="25"/>
    </w:p>
    <w:p w:rsidR="00030FF0" w:rsidRPr="00CE143C" w:rsidRDefault="00030FF0" w:rsidP="00030FF0">
      <w:pPr>
        <w:tabs>
          <w:tab w:val="left" w:pos="2251"/>
        </w:tabs>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This study will be underpinned by Taylor’s </w:t>
      </w:r>
      <w:r w:rsidR="005877EC" w:rsidRPr="00CE143C">
        <w:rPr>
          <w:rFonts w:ascii="Times New Roman" w:hAnsi="Times New Roman" w:cs="Times New Roman"/>
          <w:sz w:val="24"/>
          <w:szCs w:val="24"/>
        </w:rPr>
        <w:t>“</w:t>
      </w:r>
      <w:r w:rsidRPr="00CE143C">
        <w:rPr>
          <w:rFonts w:ascii="Times New Roman" w:hAnsi="Times New Roman" w:cs="Times New Roman"/>
          <w:sz w:val="24"/>
          <w:szCs w:val="24"/>
        </w:rPr>
        <w:t>theory of scientific management</w:t>
      </w:r>
      <w:r w:rsidR="005877EC" w:rsidRPr="00CE143C">
        <w:rPr>
          <w:rFonts w:ascii="Times New Roman" w:hAnsi="Times New Roman" w:cs="Times New Roman"/>
          <w:sz w:val="24"/>
          <w:szCs w:val="24"/>
        </w:rPr>
        <w:t>”</w:t>
      </w:r>
      <w:r w:rsidRPr="00CE143C">
        <w:rPr>
          <w:rFonts w:ascii="Times New Roman" w:hAnsi="Times New Roman" w:cs="Times New Roman"/>
          <w:sz w:val="24"/>
          <w:szCs w:val="24"/>
        </w:rPr>
        <w:t>.</w:t>
      </w:r>
    </w:p>
    <w:p w:rsidR="00030FF0" w:rsidRPr="00CE143C" w:rsidRDefault="00030FF0" w:rsidP="00030FF0">
      <w:pPr>
        <w:tabs>
          <w:tab w:val="left" w:pos="2251"/>
        </w:tabs>
        <w:spacing w:after="0" w:line="480" w:lineRule="auto"/>
        <w:jc w:val="both"/>
        <w:rPr>
          <w:rFonts w:ascii="Times New Roman" w:hAnsi="Times New Roman" w:cs="Times New Roman"/>
          <w:sz w:val="24"/>
          <w:szCs w:val="24"/>
          <w:shd w:val="clear" w:color="auto" w:fill="FFFFFF"/>
        </w:rPr>
      </w:pPr>
      <w:r w:rsidRPr="00CE143C">
        <w:rPr>
          <w:rFonts w:ascii="Times New Roman" w:hAnsi="Times New Roman" w:cs="Times New Roman"/>
          <w:sz w:val="24"/>
          <w:szCs w:val="24"/>
        </w:rPr>
        <w:t xml:space="preserve">Frederick Winslow Taylor published the scientific management theory in 1911.The scientific management theory examines and synthesizes work flows with a general motive of improving economic efficiency, especially labor productivity, (Shubhra et al, 2016). Artman (2014) notes that </w:t>
      </w:r>
      <w:r w:rsidRPr="00CE143C">
        <w:rPr>
          <w:rFonts w:ascii="Times New Roman" w:hAnsi="Times New Roman" w:cs="Times New Roman"/>
          <w:sz w:val="24"/>
          <w:szCs w:val="24"/>
          <w:shd w:val="clear" w:color="auto" w:fill="FFFFFF"/>
        </w:rPr>
        <w:t>scientific management approaches call for optimizing the way tasks are performed, and for simplifying the jobs so that workers could be trained to perform their specific sequence of motions. According to Turan (2015), the key principles of Taylor’s theory of scientific management include; Developing a science for each component of man’s work: scientific selection and training of workers; Cooperation with workers to ensure that all work is done according to the principles of the developed science and Equal division of work between managers and workers so that managers do the planning and workers accomplish the planned work.</w:t>
      </w:r>
    </w:p>
    <w:p w:rsidR="00030FF0" w:rsidRPr="00CE143C" w:rsidRDefault="00030FF0" w:rsidP="00030FF0">
      <w:pPr>
        <w:tabs>
          <w:tab w:val="left" w:pos="2251"/>
        </w:tabs>
        <w:spacing w:after="0" w:line="480" w:lineRule="auto"/>
        <w:jc w:val="both"/>
        <w:rPr>
          <w:rFonts w:ascii="Times New Roman" w:hAnsi="Times New Roman" w:cs="Times New Roman"/>
          <w:sz w:val="24"/>
          <w:szCs w:val="24"/>
          <w:shd w:val="clear" w:color="auto" w:fill="FFFFFF"/>
        </w:rPr>
      </w:pPr>
      <w:r w:rsidRPr="00CE143C">
        <w:rPr>
          <w:rFonts w:ascii="Times New Roman" w:hAnsi="Times New Roman" w:cs="Times New Roman"/>
          <w:sz w:val="24"/>
          <w:szCs w:val="24"/>
        </w:rPr>
        <w:lastRenderedPageBreak/>
        <w:t>This study concentrates on two main variables; In-service training and teacher performance. These are also key issues in Taylor’s theory of scientific management. As noted prior, Taylor’s theory stresses Training of workers (in-service training) as a move geared towards optimizing workers’ performance. The scientific management theory further stresses the need to monitor workers’ actual performance and also comparing it with set standards. The terms of reference issued to teachers, teachers’ code of conduct, the national curriculum, among other documents comprise elements that stipulate teacher performance standards and at the district and school levels, there are monitoring units set to monitor teachers’ performance. Taylor’s theory of scientific management is, therefore, pivotal in shaping this study about in-service Training and Teacher performance in selected government-aided secondary schools in Mubende District.</w:t>
      </w:r>
    </w:p>
    <w:p w:rsidR="00030FF0" w:rsidRPr="00CE143C" w:rsidRDefault="00030FF0" w:rsidP="00CB14A8">
      <w:pPr>
        <w:pStyle w:val="Heading3"/>
        <w:spacing w:before="0"/>
        <w:rPr>
          <w:rFonts w:eastAsiaTheme="majorEastAsia"/>
        </w:rPr>
      </w:pPr>
      <w:bookmarkStart w:id="26" w:name="_Toc535049678"/>
      <w:bookmarkStart w:id="27" w:name="_Toc2512871"/>
      <w:r w:rsidRPr="00CE143C">
        <w:rPr>
          <w:rFonts w:eastAsiaTheme="majorEastAsia"/>
        </w:rPr>
        <w:t>1.2.3 Conceptual Background</w:t>
      </w:r>
      <w:bookmarkEnd w:id="26"/>
      <w:bookmarkEnd w:id="27"/>
    </w:p>
    <w:p w:rsidR="00030FF0" w:rsidRPr="00CE143C" w:rsidRDefault="009D3AC6" w:rsidP="00030FF0">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key concepts</w:t>
      </w:r>
      <w:r w:rsidR="00030FF0" w:rsidRPr="00CE143C">
        <w:rPr>
          <w:rFonts w:ascii="Times New Roman" w:eastAsiaTheme="minorEastAsia" w:hAnsi="Times New Roman" w:cs="Times New Roman"/>
          <w:sz w:val="24"/>
          <w:szCs w:val="24"/>
        </w:rPr>
        <w:t xml:space="preserve"> in this study include </w:t>
      </w:r>
      <w:r w:rsidR="00912AED" w:rsidRPr="00CE143C">
        <w:rPr>
          <w:rFonts w:ascii="Times New Roman" w:eastAsiaTheme="minorEastAsia" w:hAnsi="Times New Roman" w:cs="Times New Roman"/>
          <w:sz w:val="24"/>
          <w:szCs w:val="24"/>
        </w:rPr>
        <w:t>“</w:t>
      </w:r>
      <w:r w:rsidR="00030FF0" w:rsidRPr="00CE143C">
        <w:rPr>
          <w:rFonts w:ascii="Times New Roman" w:eastAsiaTheme="minorEastAsia" w:hAnsi="Times New Roman" w:cs="Times New Roman"/>
          <w:sz w:val="24"/>
          <w:szCs w:val="24"/>
        </w:rPr>
        <w:t>In-service Training</w:t>
      </w:r>
      <w:r w:rsidR="00912AED" w:rsidRPr="00CE143C">
        <w:rPr>
          <w:rFonts w:ascii="Times New Roman" w:eastAsiaTheme="minorEastAsia" w:hAnsi="Times New Roman" w:cs="Times New Roman"/>
          <w:sz w:val="24"/>
          <w:szCs w:val="24"/>
        </w:rPr>
        <w:t>”</w:t>
      </w:r>
      <w:r w:rsidR="00030FF0" w:rsidRPr="00CE143C">
        <w:rPr>
          <w:rFonts w:ascii="Times New Roman" w:eastAsiaTheme="minorEastAsia" w:hAnsi="Times New Roman" w:cs="Times New Roman"/>
          <w:sz w:val="24"/>
          <w:szCs w:val="24"/>
        </w:rPr>
        <w:t xml:space="preserve"> and </w:t>
      </w:r>
      <w:r w:rsidR="00912AED" w:rsidRPr="00CE143C">
        <w:rPr>
          <w:rFonts w:ascii="Times New Roman" w:eastAsiaTheme="minorEastAsia" w:hAnsi="Times New Roman" w:cs="Times New Roman"/>
          <w:sz w:val="24"/>
          <w:szCs w:val="24"/>
        </w:rPr>
        <w:t>“</w:t>
      </w:r>
      <w:r w:rsidR="00030FF0" w:rsidRPr="00CE143C">
        <w:rPr>
          <w:rFonts w:ascii="Times New Roman" w:eastAsiaTheme="minorEastAsia" w:hAnsi="Times New Roman" w:cs="Times New Roman"/>
          <w:sz w:val="24"/>
          <w:szCs w:val="24"/>
        </w:rPr>
        <w:t>Teacher performance</w:t>
      </w:r>
      <w:r w:rsidR="00912AED" w:rsidRPr="00CE143C">
        <w:rPr>
          <w:rFonts w:ascii="Times New Roman" w:eastAsiaTheme="minorEastAsia" w:hAnsi="Times New Roman" w:cs="Times New Roman"/>
          <w:sz w:val="24"/>
          <w:szCs w:val="24"/>
        </w:rPr>
        <w:t>”</w:t>
      </w:r>
      <w:r w:rsidR="00030FF0" w:rsidRPr="00CE143C">
        <w:rPr>
          <w:rFonts w:ascii="Times New Roman" w:eastAsiaTheme="minorEastAsia" w:hAnsi="Times New Roman" w:cs="Times New Roman"/>
          <w:sz w:val="24"/>
          <w:szCs w:val="24"/>
        </w:rPr>
        <w:t xml:space="preserve">. </w:t>
      </w:r>
      <w:r w:rsidR="00030FF0" w:rsidRPr="00CE143C">
        <w:rPr>
          <w:rFonts w:ascii="Times New Roman" w:hAnsi="Times New Roman" w:cs="Times New Roman"/>
          <w:sz w:val="24"/>
          <w:szCs w:val="24"/>
        </w:rPr>
        <w:t xml:space="preserve">In-service training is the independent variable in this study. Locke (1984) as quoted by Bayrakcı (2009) defines In-service training in the education sector as a practice used to carry on the teachers’ education once they have received qualifications in teaching and are hired in a professional position.  Nassaazi (2013) states that the main drive of in-service training is to attain knowledge, skills and attitudes towards work related tasks. Training can either be on-the-job or off-the-job. While </w:t>
      </w:r>
      <w:r>
        <w:rPr>
          <w:rFonts w:ascii="Times New Roman" w:hAnsi="Times New Roman" w:cs="Times New Roman"/>
          <w:sz w:val="24"/>
          <w:szCs w:val="24"/>
        </w:rPr>
        <w:t>on-the –job training is conducted at the workstation</w:t>
      </w:r>
      <w:r w:rsidR="00030FF0" w:rsidRPr="00CE143C">
        <w:rPr>
          <w:rFonts w:ascii="Times New Roman" w:hAnsi="Times New Roman" w:cs="Times New Roman"/>
          <w:sz w:val="24"/>
          <w:szCs w:val="24"/>
        </w:rPr>
        <w:t xml:space="preserve"> itself, off-the-job training is delivered away from the work environment, (Surbhi, 2015). In this study, in service training will be examined in the dimensions of induction, mentoring and Training workshops. Stoner (1995) as cited by Kunene (2009), defines Induction as a program that offers new workers with the information required to function comfortably and efficiently in the institution. In this study, Induction will be considered as a training in which new teachers are given information to enable </w:t>
      </w:r>
      <w:r w:rsidR="00030FF0" w:rsidRPr="00CE143C">
        <w:rPr>
          <w:rFonts w:ascii="Times New Roman" w:hAnsi="Times New Roman" w:cs="Times New Roman"/>
          <w:sz w:val="24"/>
          <w:szCs w:val="24"/>
        </w:rPr>
        <w:lastRenderedPageBreak/>
        <w:t xml:space="preserve">them function effectively in the new school environment. Its intention is to gain workers’ commitment, reduce anxiety, help new workers understand the institution’s expectations and know what to expect from the job and the institution, (Njoki, 2015). Yet Ofobruku and Abomeh, (2015), while citing Kram, (1985) viewed </w:t>
      </w:r>
      <w:r w:rsidR="00106070" w:rsidRPr="00CE143C">
        <w:rPr>
          <w:rFonts w:ascii="Times New Roman" w:hAnsi="Times New Roman" w:cs="Times New Roman"/>
          <w:sz w:val="24"/>
          <w:szCs w:val="24"/>
        </w:rPr>
        <w:t>“</w:t>
      </w:r>
      <w:r w:rsidR="00030FF0" w:rsidRPr="00CE143C">
        <w:rPr>
          <w:rFonts w:ascii="Times New Roman" w:hAnsi="Times New Roman" w:cs="Times New Roman"/>
          <w:sz w:val="24"/>
          <w:szCs w:val="24"/>
        </w:rPr>
        <w:t>mentoring</w:t>
      </w:r>
      <w:r w:rsidR="00106070" w:rsidRPr="00CE143C">
        <w:rPr>
          <w:rFonts w:ascii="Times New Roman" w:hAnsi="Times New Roman" w:cs="Times New Roman"/>
          <w:sz w:val="24"/>
          <w:szCs w:val="24"/>
        </w:rPr>
        <w:t>”</w:t>
      </w:r>
      <w:r w:rsidR="00030FF0" w:rsidRPr="00CE143C">
        <w:rPr>
          <w:rFonts w:ascii="Times New Roman" w:hAnsi="Times New Roman" w:cs="Times New Roman"/>
          <w:sz w:val="24"/>
          <w:szCs w:val="24"/>
        </w:rPr>
        <w:t xml:space="preserve"> as a personal development relationship in which a more skillful or more knowledgeable person helps less experienced ones.  All teachers, new and veteran, need mentoring to keep their knowledge and skills alive. </w:t>
      </w:r>
    </w:p>
    <w:p w:rsidR="00030FF0" w:rsidRPr="00CE143C" w:rsidRDefault="00106070" w:rsidP="00030FF0">
      <w:pPr>
        <w:spacing w:after="100" w:afterAutospacing="1" w:line="480" w:lineRule="auto"/>
        <w:jc w:val="both"/>
        <w:rPr>
          <w:rFonts w:ascii="Times New Roman" w:eastAsiaTheme="minorEastAsia" w:hAnsi="Times New Roman" w:cs="Times New Roman"/>
          <w:b/>
          <w:sz w:val="24"/>
          <w:szCs w:val="24"/>
        </w:rPr>
      </w:pPr>
      <w:r w:rsidRPr="00CE143C">
        <w:rPr>
          <w:rFonts w:ascii="Times New Roman" w:eastAsiaTheme="minorEastAsia" w:hAnsi="Times New Roman" w:cs="Times New Roman"/>
          <w:sz w:val="24"/>
          <w:szCs w:val="24"/>
        </w:rPr>
        <w:t>“</w:t>
      </w:r>
      <w:r w:rsidR="00030FF0" w:rsidRPr="00CE143C">
        <w:rPr>
          <w:rFonts w:ascii="Times New Roman" w:eastAsiaTheme="minorEastAsia" w:hAnsi="Times New Roman" w:cs="Times New Roman"/>
          <w:sz w:val="24"/>
          <w:szCs w:val="24"/>
        </w:rPr>
        <w:t>Training workshops</w:t>
      </w:r>
      <w:r w:rsidRPr="00CE143C">
        <w:rPr>
          <w:rFonts w:ascii="Times New Roman" w:eastAsiaTheme="minorEastAsia" w:hAnsi="Times New Roman" w:cs="Times New Roman"/>
          <w:sz w:val="24"/>
          <w:szCs w:val="24"/>
        </w:rPr>
        <w:t>”</w:t>
      </w:r>
      <w:r w:rsidR="00030FF0" w:rsidRPr="00CE143C">
        <w:rPr>
          <w:rFonts w:ascii="Times New Roman" w:eastAsiaTheme="minorEastAsia" w:hAnsi="Times New Roman" w:cs="Times New Roman"/>
          <w:sz w:val="24"/>
          <w:szCs w:val="24"/>
        </w:rPr>
        <w:t xml:space="preserve"> are short hands on trainings provided to serving teachers with the intention of updating their skills, knowledge and attitudes for better performance. They are frequently used as a way of improving professional skills and learning about new developments in the field, (community toolbox, 2018). </w:t>
      </w: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Armstrong and Taylor (2014) define </w:t>
      </w:r>
      <w:r w:rsidR="00106070" w:rsidRPr="00CE143C">
        <w:rPr>
          <w:rFonts w:ascii="Times New Roman" w:hAnsi="Times New Roman" w:cs="Times New Roman"/>
          <w:sz w:val="24"/>
          <w:szCs w:val="24"/>
        </w:rPr>
        <w:t>“</w:t>
      </w:r>
      <w:r w:rsidRPr="00CE143C">
        <w:rPr>
          <w:rFonts w:ascii="Times New Roman" w:hAnsi="Times New Roman" w:cs="Times New Roman"/>
          <w:sz w:val="24"/>
          <w:szCs w:val="24"/>
        </w:rPr>
        <w:t>performance</w:t>
      </w:r>
      <w:r w:rsidR="00106070" w:rsidRPr="00CE143C">
        <w:rPr>
          <w:rFonts w:ascii="Times New Roman" w:hAnsi="Times New Roman" w:cs="Times New Roman"/>
          <w:sz w:val="24"/>
          <w:szCs w:val="24"/>
        </w:rPr>
        <w:t>”</w:t>
      </w:r>
      <w:r w:rsidRPr="00CE143C">
        <w:rPr>
          <w:rFonts w:ascii="Times New Roman" w:hAnsi="Times New Roman" w:cs="Times New Roman"/>
          <w:sz w:val="24"/>
          <w:szCs w:val="24"/>
        </w:rPr>
        <w:t xml:space="preserve"> as a behavior that achieves results. Sonnentag, Volmer and Spychala (2008), stated that performance has the behavioral and outcome aspects. Whereas the behavioral aspect focuses on what people do while at work, (Campbell, 1990 as quoted by Sonnentag, et al, 2008), the outcome aspect is oriented towards the results of the behavior of an individual. Task performance involves meeting the requirements specified under the agreement between the boss and worker, (Sonnentag, et al, 2008). Teacher performance can therefore be looked at as the teacher’s level of success in achieving the expected standards of service. In this study, teacher performance in government-aided schools will be examined basing on regularity at work, punctuality, scheming, lesson planning, teaching methods used, responsiveness to the use of ICT in class, evaluation of students’ according to standards, use of teaching aids, attending staff meetings , syllabus coverage and learners’ academic achievements.</w:t>
      </w:r>
    </w:p>
    <w:p w:rsidR="00030FF0" w:rsidRPr="00CE143C" w:rsidRDefault="00030FF0" w:rsidP="00030FF0">
      <w:pPr>
        <w:rPr>
          <w:rFonts w:ascii="Times New Roman" w:eastAsiaTheme="majorEastAsia" w:hAnsi="Times New Roman" w:cs="Times New Roman"/>
          <w:b/>
          <w:bCs/>
          <w:sz w:val="24"/>
        </w:rPr>
      </w:pPr>
      <w:bookmarkStart w:id="28" w:name="_Toc535049679"/>
      <w:r w:rsidRPr="00CE143C">
        <w:rPr>
          <w:rFonts w:ascii="Times New Roman" w:eastAsiaTheme="majorEastAsia" w:hAnsi="Times New Roman" w:cs="Times New Roman"/>
        </w:rPr>
        <w:br w:type="page"/>
      </w:r>
    </w:p>
    <w:p w:rsidR="00030FF0" w:rsidRPr="00CE143C" w:rsidRDefault="00030FF0" w:rsidP="00CB14A8">
      <w:pPr>
        <w:pStyle w:val="Heading3"/>
        <w:spacing w:before="0"/>
        <w:rPr>
          <w:rFonts w:eastAsiaTheme="majorEastAsia"/>
        </w:rPr>
      </w:pPr>
      <w:bookmarkStart w:id="29" w:name="_Toc2512872"/>
      <w:r w:rsidRPr="00CE143C">
        <w:rPr>
          <w:rFonts w:eastAsiaTheme="majorEastAsia"/>
        </w:rPr>
        <w:lastRenderedPageBreak/>
        <w:t>1.2.4 Contextual perspective</w:t>
      </w:r>
      <w:bookmarkEnd w:id="28"/>
      <w:bookmarkEnd w:id="29"/>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This study will be conducted in Mubende District found in the central region of Uganda. The performance of teachers especially in government-aided secondary schools like Kasambya parents school, Butoloogo seed secondary school, Kiyuni and Kitenga secondary schools in Mubende District is in a sorry state as revealed by students’ consistent poor performance in UCE exams, (Kayiwa, 2011); teacher word spelling challenges, (Ddamba, 2015); persistent use of teacher centered teaching methodologies, inadequate lesson preparations, teacher absenteeism and low capacity of teacher’s knowledge and skills, (Kimazi &amp; Ssebuufu, n.d). In the UCE exams published by Namubiru (2017), government-aided secondary schools in Mubende District like Butoloogo seed secondary school, Kiyuni and Kasambya parents, secondary schools hardly registered a single candidate in Division 1 from 2014 to 2016 yet Kitenga secondary school had only one candidate in Division 1 in 2015 out of the 102 candidates. Since students’ performance is one of the key indicators of teacher performance, it becomes crystal clear that there are enormous gaps in teacher performance in government-aided secondary schools in Mubende district- raising concerns of a number of stakeholders including parents, District Education officials, District members of parliament and the researcher in particular. May be these teachers have no opportunities for in-service training to accentuate their performance. Yet, such mood of teacher performance acts as an inspiration for t</w:t>
      </w:r>
      <w:r w:rsidR="009D3AC6">
        <w:rPr>
          <w:rFonts w:ascii="Times New Roman" w:hAnsi="Times New Roman" w:cs="Times New Roman"/>
          <w:sz w:val="24"/>
          <w:szCs w:val="24"/>
        </w:rPr>
        <w:t>he researcher to conduct a research geared towards establishing the connection</w:t>
      </w:r>
      <w:r w:rsidRPr="00CE143C">
        <w:rPr>
          <w:rFonts w:ascii="Times New Roman" w:hAnsi="Times New Roman" w:cs="Times New Roman"/>
          <w:sz w:val="24"/>
          <w:szCs w:val="24"/>
        </w:rPr>
        <w:t xml:space="preserve"> between in-service training and teacher performance in government-aided secondary schools in Mubende District.</w:t>
      </w:r>
    </w:p>
    <w:p w:rsidR="00030FF0" w:rsidRPr="00CE143C" w:rsidRDefault="00030FF0" w:rsidP="00CB14A8">
      <w:pPr>
        <w:pStyle w:val="Heading2"/>
        <w:spacing w:before="0" w:after="0" w:line="480" w:lineRule="auto"/>
        <w:rPr>
          <w:rFonts w:cs="Times New Roman"/>
        </w:rPr>
      </w:pPr>
      <w:bookmarkStart w:id="30" w:name="_Toc535049680"/>
      <w:bookmarkStart w:id="31" w:name="_Toc2512873"/>
      <w:r w:rsidRPr="00CE143C">
        <w:rPr>
          <w:rFonts w:cs="Times New Roman"/>
        </w:rPr>
        <w:t>1.3 Statement of the problem</w:t>
      </w:r>
      <w:bookmarkEnd w:id="30"/>
      <w:bookmarkEnd w:id="31"/>
    </w:p>
    <w:p w:rsidR="00030FF0" w:rsidRPr="00CE143C" w:rsidRDefault="00030FF0" w:rsidP="00C22889">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There is a growing concern about the performance of teachers especially in Government-aided secondary schools in Uganda. In several reports and studies, including Kayiwa (2011); Ssekika </w:t>
      </w:r>
      <w:r w:rsidRPr="00CE143C">
        <w:rPr>
          <w:rFonts w:ascii="Times New Roman" w:hAnsi="Times New Roman" w:cs="Times New Roman"/>
          <w:sz w:val="24"/>
          <w:szCs w:val="24"/>
        </w:rPr>
        <w:lastRenderedPageBreak/>
        <w:t>(2012); Tumwebaze (2012); Ahimbisibwe (2015); Akwei (2017) and Lule (2017), teachers have been accused of inferior performance at their work p</w:t>
      </w:r>
      <w:r w:rsidR="00207959" w:rsidRPr="00CE143C">
        <w:rPr>
          <w:rFonts w:ascii="Times New Roman" w:hAnsi="Times New Roman" w:cs="Times New Roman"/>
          <w:sz w:val="24"/>
          <w:szCs w:val="24"/>
        </w:rPr>
        <w:t>lace. In fact, teacher</w:t>
      </w:r>
      <w:r w:rsidR="000B1991" w:rsidRPr="00CE143C">
        <w:rPr>
          <w:rFonts w:ascii="Times New Roman" w:hAnsi="Times New Roman" w:cs="Times New Roman"/>
          <w:sz w:val="24"/>
          <w:szCs w:val="24"/>
        </w:rPr>
        <w:t xml:space="preserve"> inferior performance is reflected in form of </w:t>
      </w:r>
      <w:r w:rsidRPr="00CE143C">
        <w:rPr>
          <w:rFonts w:ascii="Times New Roman" w:hAnsi="Times New Roman" w:cs="Times New Roman"/>
          <w:sz w:val="24"/>
          <w:szCs w:val="24"/>
        </w:rPr>
        <w:t>students’ under achievement in UNEB exams, inadequate lesson preparations, teacher absenteeism, inability to assess learners</w:t>
      </w:r>
      <w:r w:rsidR="00B9031E" w:rsidRPr="00CE143C">
        <w:rPr>
          <w:rFonts w:ascii="Times New Roman" w:hAnsi="Times New Roman" w:cs="Times New Roman"/>
          <w:sz w:val="24"/>
          <w:szCs w:val="24"/>
        </w:rPr>
        <w:t>’ work</w:t>
      </w:r>
      <w:r w:rsidRPr="00CE143C">
        <w:rPr>
          <w:rFonts w:ascii="Times New Roman" w:hAnsi="Times New Roman" w:cs="Times New Roman"/>
          <w:sz w:val="24"/>
          <w:szCs w:val="24"/>
        </w:rPr>
        <w:t xml:space="preserve"> according to standards, failure to complete the syllabus in time, use of teacher centered delivery met</w:t>
      </w:r>
      <w:r w:rsidR="00B9031E" w:rsidRPr="00CE143C">
        <w:rPr>
          <w:rFonts w:ascii="Times New Roman" w:hAnsi="Times New Roman" w:cs="Times New Roman"/>
          <w:sz w:val="24"/>
          <w:szCs w:val="24"/>
        </w:rPr>
        <w:t xml:space="preserve">hods, inability to integrate </w:t>
      </w:r>
      <w:r w:rsidRPr="00CE143C">
        <w:rPr>
          <w:rFonts w:ascii="Times New Roman" w:hAnsi="Times New Roman" w:cs="Times New Roman"/>
          <w:sz w:val="24"/>
          <w:szCs w:val="24"/>
        </w:rPr>
        <w:t>ICT in the t</w:t>
      </w:r>
      <w:r w:rsidR="00E74316" w:rsidRPr="00CE143C">
        <w:rPr>
          <w:rFonts w:ascii="Times New Roman" w:hAnsi="Times New Roman" w:cs="Times New Roman"/>
          <w:sz w:val="24"/>
          <w:szCs w:val="24"/>
        </w:rPr>
        <w:t>eaching, among other indicators.</w:t>
      </w:r>
      <w:r w:rsidRPr="00CE143C">
        <w:rPr>
          <w:rFonts w:ascii="Times New Roman" w:hAnsi="Times New Roman" w:cs="Times New Roman"/>
          <w:sz w:val="24"/>
          <w:szCs w:val="24"/>
        </w:rPr>
        <w:t xml:space="preserve"> Ssekika, (2012) affirms that there are extensive gaps in the performance of teachers especially in government-aided secondary schools in the country. Ahimbisibwe (2018) also reported that the bulk of failed students in the UCE 2017 exams were from USE schools further justifying that performance of teachers in a number of government- aided secondary schools in the country has issues.</w:t>
      </w:r>
    </w:p>
    <w:p w:rsidR="004D7B42"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In Mubende District, consistent poor performance of students in UNEB exams (Kayiwa, 2011), teacher absenteeism and low capacity of teachers’ knowledge and skills (Kimazi and Ssebuufu, n.d) are among the key indicators of the poor quality of teacher performance. Analysis of UNEB results reported by The observer (2018) and Namubiru (2017) clearly indicate consistent poor performance in UCE Exams by a number of government aided secondary schools in Mubende District from 2011 to 2017. School</w:t>
      </w:r>
      <w:r w:rsidR="00E74316" w:rsidRPr="00CE143C">
        <w:rPr>
          <w:rFonts w:ascii="Times New Roman" w:hAnsi="Times New Roman" w:cs="Times New Roman"/>
          <w:sz w:val="24"/>
          <w:szCs w:val="24"/>
        </w:rPr>
        <w:t xml:space="preserve">s like Kasambya parents’ </w:t>
      </w:r>
      <w:r w:rsidR="00CB14A8" w:rsidRPr="00CE143C">
        <w:rPr>
          <w:rFonts w:ascii="Times New Roman" w:hAnsi="Times New Roman" w:cs="Times New Roman"/>
          <w:sz w:val="24"/>
          <w:szCs w:val="24"/>
        </w:rPr>
        <w:t>school;</w:t>
      </w:r>
      <w:r w:rsidR="00E74316" w:rsidRPr="00CE143C">
        <w:rPr>
          <w:rFonts w:ascii="Times New Roman" w:hAnsi="Times New Roman" w:cs="Times New Roman"/>
          <w:sz w:val="24"/>
          <w:szCs w:val="24"/>
        </w:rPr>
        <w:t xml:space="preserve"> </w:t>
      </w:r>
      <w:r w:rsidRPr="00CE143C">
        <w:rPr>
          <w:rFonts w:ascii="Times New Roman" w:hAnsi="Times New Roman" w:cs="Times New Roman"/>
          <w:sz w:val="24"/>
          <w:szCs w:val="24"/>
        </w:rPr>
        <w:t xml:space="preserve">Butoloogo seed secondary school, Kiyuni Secondary school and Kitenga secondary school (which constitute the case of this study) are among the most affected.  This  further evidences inferior teacher performance in these schools despite efforts like introduction of class attendance records, arrival books, deadlines, salary increments (especially for science teachers)- all geared towards addressing teacher performance issues. </w:t>
      </w:r>
      <w:r w:rsidR="004D7B42" w:rsidRPr="00CE143C">
        <w:rPr>
          <w:rFonts w:ascii="Times New Roman" w:hAnsi="Times New Roman" w:cs="Times New Roman"/>
          <w:sz w:val="24"/>
          <w:szCs w:val="24"/>
        </w:rPr>
        <w:t>If the enormous gaps in the performance of teachers in Government-aided secondary schools are not given due attention,</w:t>
      </w:r>
      <w:r w:rsidR="005A3D7A" w:rsidRPr="00CE143C">
        <w:rPr>
          <w:rFonts w:ascii="Times New Roman" w:hAnsi="Times New Roman" w:cs="Times New Roman"/>
          <w:sz w:val="24"/>
          <w:szCs w:val="24"/>
        </w:rPr>
        <w:t xml:space="preserve"> the education standards in the country will </w:t>
      </w:r>
      <w:r w:rsidR="005A3D7A" w:rsidRPr="00CE143C">
        <w:rPr>
          <w:rFonts w:ascii="Times New Roman" w:hAnsi="Times New Roman" w:cs="Times New Roman"/>
          <w:sz w:val="24"/>
          <w:szCs w:val="24"/>
        </w:rPr>
        <w:lastRenderedPageBreak/>
        <w:t>continue to weaken and</w:t>
      </w:r>
      <w:r w:rsidR="004D7B42" w:rsidRPr="00CE143C">
        <w:rPr>
          <w:rFonts w:ascii="Times New Roman" w:hAnsi="Times New Roman" w:cs="Times New Roman"/>
          <w:sz w:val="24"/>
          <w:szCs w:val="24"/>
        </w:rPr>
        <w:t xml:space="preserve"> the quality of output from the school system will consistently r</w:t>
      </w:r>
      <w:r w:rsidR="005A3D7A" w:rsidRPr="00CE143C">
        <w:rPr>
          <w:rFonts w:ascii="Times New Roman" w:hAnsi="Times New Roman" w:cs="Times New Roman"/>
          <w:sz w:val="24"/>
          <w:szCs w:val="24"/>
        </w:rPr>
        <w:t>emain poor.</w:t>
      </w:r>
      <w:r w:rsidR="004D7B42" w:rsidRPr="00CE143C">
        <w:rPr>
          <w:rFonts w:ascii="Times New Roman" w:hAnsi="Times New Roman" w:cs="Times New Roman"/>
          <w:sz w:val="24"/>
          <w:szCs w:val="24"/>
        </w:rPr>
        <w:t xml:space="preserve">   </w:t>
      </w:r>
    </w:p>
    <w:p w:rsidR="00030FF0" w:rsidRPr="00CE143C" w:rsidRDefault="005A3D7A"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Whereas there could be other causes for poor teacher performance, l</w:t>
      </w:r>
      <w:r w:rsidR="00030FF0" w:rsidRPr="00CE143C">
        <w:rPr>
          <w:rFonts w:ascii="Times New Roman" w:hAnsi="Times New Roman" w:cs="Times New Roman"/>
          <w:sz w:val="24"/>
          <w:szCs w:val="24"/>
        </w:rPr>
        <w:t>ack of exposure to in-service training may be the main factor propelling persistence of poor performance by teachers in government-aided secondary schools in Mubende district.</w:t>
      </w: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Therefore, the above impression informs the need to investigate the relations</w:t>
      </w:r>
      <w:r w:rsidR="007B0768" w:rsidRPr="00CE143C">
        <w:rPr>
          <w:rFonts w:ascii="Times New Roman" w:hAnsi="Times New Roman" w:cs="Times New Roman"/>
          <w:sz w:val="24"/>
          <w:szCs w:val="24"/>
        </w:rPr>
        <w:t>hip between in-service training</w:t>
      </w:r>
      <w:r w:rsidRPr="00CE143C">
        <w:rPr>
          <w:rFonts w:ascii="Times New Roman" w:hAnsi="Times New Roman" w:cs="Times New Roman"/>
          <w:sz w:val="24"/>
          <w:szCs w:val="24"/>
        </w:rPr>
        <w:t xml:space="preserve"> and teacher performance in selected Government-aided secondary schools in Mubende District.</w:t>
      </w:r>
    </w:p>
    <w:p w:rsidR="00030FF0" w:rsidRPr="00CE143C" w:rsidRDefault="00030FF0" w:rsidP="00030FF0">
      <w:pPr>
        <w:spacing w:line="480" w:lineRule="auto"/>
        <w:jc w:val="both"/>
        <w:rPr>
          <w:rFonts w:ascii="Times New Roman" w:hAnsi="Times New Roman" w:cs="Times New Roman"/>
          <w:sz w:val="2"/>
          <w:szCs w:val="24"/>
        </w:rPr>
      </w:pPr>
    </w:p>
    <w:p w:rsidR="00030FF0" w:rsidRPr="00CE143C" w:rsidRDefault="00030FF0" w:rsidP="005975D3">
      <w:pPr>
        <w:pStyle w:val="Heading2"/>
        <w:spacing w:before="0" w:after="0" w:line="480" w:lineRule="auto"/>
        <w:rPr>
          <w:rFonts w:cs="Times New Roman"/>
        </w:rPr>
      </w:pPr>
      <w:bookmarkStart w:id="32" w:name="_Toc535049681"/>
      <w:bookmarkStart w:id="33" w:name="_Toc2512874"/>
      <w:r w:rsidRPr="00CE143C">
        <w:rPr>
          <w:rFonts w:cs="Times New Roman"/>
        </w:rPr>
        <w:t>1.4 Purpose of the study</w:t>
      </w:r>
      <w:bookmarkEnd w:id="32"/>
      <w:bookmarkEnd w:id="33"/>
      <w:r w:rsidRPr="00CE143C">
        <w:rPr>
          <w:rFonts w:cs="Times New Roman"/>
        </w:rPr>
        <w:tab/>
      </w:r>
      <w:r w:rsidRPr="00CE143C">
        <w:rPr>
          <w:rFonts w:cs="Times New Roman"/>
        </w:rPr>
        <w:tab/>
      </w:r>
    </w:p>
    <w:p w:rsidR="00030FF0" w:rsidRPr="00CE143C" w:rsidRDefault="00030FF0" w:rsidP="00C22889">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The purpose of this study was to investigate the relationship between in-service training and teacher performance in selected Government-aided secondary schools in Mubende District.</w:t>
      </w:r>
    </w:p>
    <w:p w:rsidR="00030FF0" w:rsidRPr="00CE143C" w:rsidRDefault="00030FF0" w:rsidP="005975D3">
      <w:pPr>
        <w:pStyle w:val="Heading2"/>
        <w:spacing w:before="0" w:after="0" w:line="480" w:lineRule="auto"/>
        <w:rPr>
          <w:rFonts w:cs="Times New Roman"/>
        </w:rPr>
      </w:pPr>
      <w:bookmarkStart w:id="34" w:name="_Toc535049682"/>
      <w:bookmarkStart w:id="35" w:name="_Toc2512875"/>
      <w:r w:rsidRPr="00CE143C">
        <w:rPr>
          <w:rFonts w:cs="Times New Roman"/>
        </w:rPr>
        <w:t>1.5 Objectives of the study</w:t>
      </w:r>
      <w:bookmarkEnd w:id="34"/>
      <w:bookmarkEnd w:id="35"/>
    </w:p>
    <w:p w:rsidR="00030FF0" w:rsidRPr="00CE143C" w:rsidRDefault="00030FF0" w:rsidP="00C22889">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The objectives of the study were:</w:t>
      </w:r>
    </w:p>
    <w:p w:rsidR="00030FF0" w:rsidRPr="00CE143C" w:rsidRDefault="00030FF0" w:rsidP="00030FF0">
      <w:pPr>
        <w:numPr>
          <w:ilvl w:val="0"/>
          <w:numId w:val="1"/>
        </w:numPr>
        <w:spacing w:after="200" w:line="480" w:lineRule="auto"/>
        <w:contextualSpacing/>
        <w:jc w:val="both"/>
        <w:rPr>
          <w:rFonts w:ascii="Times New Roman" w:hAnsi="Times New Roman" w:cs="Times New Roman"/>
          <w:sz w:val="24"/>
          <w:szCs w:val="24"/>
        </w:rPr>
      </w:pPr>
      <w:r w:rsidRPr="00CE143C">
        <w:rPr>
          <w:rFonts w:ascii="Times New Roman" w:hAnsi="Times New Roman" w:cs="Times New Roman"/>
          <w:sz w:val="24"/>
          <w:szCs w:val="24"/>
        </w:rPr>
        <w:t>To establish the relationship between induction and teacher performance in selected government aided secondary schools in Mubende District.</w:t>
      </w:r>
    </w:p>
    <w:p w:rsidR="00030FF0" w:rsidRPr="00CE143C" w:rsidRDefault="00030FF0" w:rsidP="00030FF0">
      <w:pPr>
        <w:numPr>
          <w:ilvl w:val="0"/>
          <w:numId w:val="1"/>
        </w:numPr>
        <w:spacing w:after="200" w:line="480" w:lineRule="auto"/>
        <w:contextualSpacing/>
        <w:jc w:val="both"/>
        <w:rPr>
          <w:rFonts w:ascii="Times New Roman" w:hAnsi="Times New Roman" w:cs="Times New Roman"/>
          <w:sz w:val="24"/>
          <w:szCs w:val="24"/>
        </w:rPr>
      </w:pPr>
      <w:r w:rsidRPr="00CE143C">
        <w:rPr>
          <w:rFonts w:ascii="Times New Roman" w:hAnsi="Times New Roman" w:cs="Times New Roman"/>
          <w:sz w:val="24"/>
          <w:szCs w:val="24"/>
        </w:rPr>
        <w:t>To find out the relationship between mentoring and teacher performance in selected government aided secondary schools in Mubende District.</w:t>
      </w:r>
    </w:p>
    <w:p w:rsidR="00030FF0" w:rsidRPr="00CE143C" w:rsidRDefault="00030FF0" w:rsidP="00030FF0">
      <w:pPr>
        <w:numPr>
          <w:ilvl w:val="0"/>
          <w:numId w:val="1"/>
        </w:numPr>
        <w:spacing w:after="0" w:line="480" w:lineRule="auto"/>
        <w:contextualSpacing/>
        <w:jc w:val="both"/>
        <w:rPr>
          <w:rFonts w:ascii="Times New Roman" w:hAnsi="Times New Roman" w:cs="Times New Roman"/>
          <w:sz w:val="24"/>
          <w:szCs w:val="24"/>
        </w:rPr>
      </w:pPr>
      <w:r w:rsidRPr="00CE143C">
        <w:rPr>
          <w:rFonts w:ascii="Times New Roman" w:hAnsi="Times New Roman" w:cs="Times New Roman"/>
          <w:sz w:val="24"/>
          <w:szCs w:val="24"/>
        </w:rPr>
        <w:t>To determine the relationship between training workshops and teacher performance in selected government secondary schools in Mubende District.</w:t>
      </w:r>
    </w:p>
    <w:p w:rsidR="00030FF0" w:rsidRPr="00CE143C" w:rsidRDefault="00030FF0" w:rsidP="005975D3">
      <w:pPr>
        <w:pStyle w:val="Heading2"/>
        <w:spacing w:before="0" w:after="0" w:line="480" w:lineRule="auto"/>
        <w:rPr>
          <w:rFonts w:cs="Times New Roman"/>
        </w:rPr>
      </w:pPr>
      <w:bookmarkStart w:id="36" w:name="_Toc535049683"/>
      <w:bookmarkStart w:id="37" w:name="_Toc2512876"/>
      <w:r w:rsidRPr="00CE143C">
        <w:rPr>
          <w:rFonts w:cs="Times New Roman"/>
        </w:rPr>
        <w:t>1.6 Research questions</w:t>
      </w:r>
      <w:bookmarkEnd w:id="36"/>
      <w:bookmarkEnd w:id="37"/>
    </w:p>
    <w:p w:rsidR="00030FF0" w:rsidRPr="00CE143C" w:rsidRDefault="00030FF0" w:rsidP="00C22889">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(i) What is the relationship between induction and teacher performance in selected government aided secondary schools in Mubende District? </w:t>
      </w:r>
    </w:p>
    <w:p w:rsidR="00030FF0" w:rsidRPr="00CE143C" w:rsidRDefault="00030FF0" w:rsidP="00030FF0">
      <w:pPr>
        <w:spacing w:line="480" w:lineRule="auto"/>
        <w:jc w:val="both"/>
        <w:rPr>
          <w:rFonts w:ascii="Times New Roman" w:hAnsi="Times New Roman" w:cs="Times New Roman"/>
          <w:sz w:val="24"/>
          <w:szCs w:val="24"/>
        </w:rPr>
      </w:pPr>
      <w:r w:rsidRPr="00CE143C">
        <w:rPr>
          <w:rFonts w:ascii="Times New Roman" w:hAnsi="Times New Roman" w:cs="Times New Roman"/>
          <w:sz w:val="24"/>
          <w:szCs w:val="24"/>
        </w:rPr>
        <w:lastRenderedPageBreak/>
        <w:t>(ii) What is the relationship between mentoring and teacher performance in selected government aided secondary schools in Mubende District?</w:t>
      </w: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(iii) What is the relationship between training workshops and teacher performance in selected government aided secondary schools in Mubende District?</w:t>
      </w:r>
    </w:p>
    <w:p w:rsidR="00030FF0" w:rsidRPr="00CE143C" w:rsidRDefault="00030FF0" w:rsidP="005975D3">
      <w:pPr>
        <w:pStyle w:val="Heading2"/>
        <w:spacing w:before="0" w:after="0" w:line="480" w:lineRule="auto"/>
        <w:rPr>
          <w:rFonts w:cs="Times New Roman"/>
        </w:rPr>
      </w:pPr>
      <w:bookmarkStart w:id="38" w:name="_Toc535049684"/>
      <w:bookmarkStart w:id="39" w:name="_Toc2512877"/>
      <w:r w:rsidRPr="00CE143C">
        <w:rPr>
          <w:rFonts w:cs="Times New Roman"/>
        </w:rPr>
        <w:t>1.7 Research hypotheses</w:t>
      </w:r>
      <w:bookmarkEnd w:id="38"/>
      <w:bookmarkEnd w:id="39"/>
    </w:p>
    <w:p w:rsidR="00030FF0" w:rsidRPr="00CE143C" w:rsidRDefault="00030FF0" w:rsidP="00C22889">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The hypotheses of the study were:</w:t>
      </w:r>
    </w:p>
    <w:p w:rsidR="00030FF0" w:rsidRPr="00CE143C" w:rsidRDefault="00030FF0" w:rsidP="00C22889">
      <w:pPr>
        <w:numPr>
          <w:ilvl w:val="0"/>
          <w:numId w:val="2"/>
        </w:numPr>
        <w:spacing w:after="200" w:line="480" w:lineRule="auto"/>
        <w:contextualSpacing/>
        <w:jc w:val="both"/>
        <w:rPr>
          <w:rFonts w:ascii="Times New Roman" w:hAnsi="Times New Roman" w:cs="Times New Roman"/>
          <w:sz w:val="24"/>
          <w:szCs w:val="24"/>
        </w:rPr>
      </w:pPr>
      <w:r w:rsidRPr="00CE143C">
        <w:rPr>
          <w:rFonts w:ascii="Times New Roman" w:hAnsi="Times New Roman" w:cs="Times New Roman"/>
          <w:sz w:val="24"/>
          <w:szCs w:val="24"/>
        </w:rPr>
        <w:t>There is a significant positive relationship between induction and teacher performance.</w:t>
      </w:r>
    </w:p>
    <w:p w:rsidR="00030FF0" w:rsidRPr="00CE143C" w:rsidRDefault="00030FF0" w:rsidP="00C22889">
      <w:pPr>
        <w:numPr>
          <w:ilvl w:val="0"/>
          <w:numId w:val="2"/>
        </w:numPr>
        <w:spacing w:after="200" w:line="480" w:lineRule="auto"/>
        <w:contextualSpacing/>
        <w:jc w:val="both"/>
        <w:rPr>
          <w:rFonts w:ascii="Times New Roman" w:hAnsi="Times New Roman" w:cs="Times New Roman"/>
          <w:sz w:val="24"/>
          <w:szCs w:val="24"/>
        </w:rPr>
      </w:pPr>
      <w:r w:rsidRPr="00CE143C">
        <w:rPr>
          <w:rFonts w:ascii="Times New Roman" w:hAnsi="Times New Roman" w:cs="Times New Roman"/>
          <w:sz w:val="24"/>
          <w:szCs w:val="24"/>
        </w:rPr>
        <w:t>There is a significant positive relationship between mentoring and teacher performance.</w:t>
      </w:r>
    </w:p>
    <w:p w:rsidR="00030FF0" w:rsidRPr="00CE143C" w:rsidRDefault="00030FF0" w:rsidP="00C22889">
      <w:pPr>
        <w:numPr>
          <w:ilvl w:val="0"/>
          <w:numId w:val="2"/>
        </w:numPr>
        <w:spacing w:after="200" w:line="480" w:lineRule="auto"/>
        <w:contextualSpacing/>
        <w:jc w:val="both"/>
        <w:rPr>
          <w:rFonts w:ascii="Times New Roman" w:hAnsi="Times New Roman" w:cs="Times New Roman"/>
          <w:sz w:val="24"/>
          <w:szCs w:val="24"/>
        </w:rPr>
      </w:pPr>
      <w:r w:rsidRPr="00CE143C">
        <w:rPr>
          <w:rFonts w:ascii="Times New Roman" w:hAnsi="Times New Roman" w:cs="Times New Roman"/>
          <w:sz w:val="24"/>
          <w:szCs w:val="24"/>
        </w:rPr>
        <w:t>There is a significant positive relationship between training workshops and teacher performance.</w:t>
      </w:r>
    </w:p>
    <w:p w:rsidR="00030FF0" w:rsidRPr="00CE143C" w:rsidRDefault="00030FF0" w:rsidP="00030FF0">
      <w:pPr>
        <w:spacing w:line="480" w:lineRule="auto"/>
        <w:jc w:val="both"/>
        <w:rPr>
          <w:rFonts w:ascii="Times New Roman" w:hAnsi="Times New Roman" w:cs="Times New Roman"/>
          <w:b/>
          <w:sz w:val="24"/>
          <w:szCs w:val="24"/>
        </w:rPr>
      </w:pPr>
      <w:r w:rsidRPr="00CE143C">
        <w:rPr>
          <w:rFonts w:ascii="Times New Roman" w:hAnsi="Times New Roman" w:cs="Times New Roman"/>
          <w:b/>
          <w:sz w:val="24"/>
          <w:szCs w:val="24"/>
        </w:rPr>
        <w:br w:type="page"/>
      </w:r>
    </w:p>
    <w:p w:rsidR="00030FF0" w:rsidRDefault="00030FF0" w:rsidP="00C05064">
      <w:pPr>
        <w:pStyle w:val="Heading2"/>
        <w:spacing w:after="0"/>
        <w:rPr>
          <w:rFonts w:cs="Times New Roman"/>
        </w:rPr>
      </w:pPr>
      <w:bookmarkStart w:id="40" w:name="_Toc535049685"/>
      <w:bookmarkStart w:id="41" w:name="_Toc2512878"/>
      <w:r w:rsidRPr="00CE143C">
        <w:rPr>
          <w:rFonts w:cs="Times New Roman"/>
        </w:rPr>
        <w:lastRenderedPageBreak/>
        <w:t>1.8 Conceptual Framework.</w:t>
      </w:r>
      <w:bookmarkEnd w:id="40"/>
      <w:bookmarkEnd w:id="41"/>
    </w:p>
    <w:p w:rsidR="00BD730B" w:rsidRPr="00BD730B" w:rsidRDefault="00BD730B" w:rsidP="00BD730B"/>
    <w:p w:rsidR="00030FF0" w:rsidRPr="00CE143C" w:rsidRDefault="00030FF0" w:rsidP="00030FF0">
      <w:pPr>
        <w:spacing w:after="0" w:line="360" w:lineRule="auto"/>
        <w:jc w:val="both"/>
        <w:rPr>
          <w:rFonts w:ascii="Times New Roman" w:hAnsi="Times New Roman" w:cs="Times New Roman"/>
          <w:b/>
        </w:rPr>
      </w:pPr>
      <w:r w:rsidRPr="00CE143C">
        <w:rPr>
          <w:rFonts w:ascii="Times New Roman" w:hAnsi="Times New Roman" w:cs="Times New Roman"/>
          <w:b/>
        </w:rPr>
        <w:t>INDEPENDENT VARIABLE                                                             DEPENDENT VARIABLE</w:t>
      </w:r>
    </w:p>
    <w:p w:rsidR="00030FF0" w:rsidRPr="00CE143C" w:rsidRDefault="00030FF0" w:rsidP="00030FF0">
      <w:pPr>
        <w:spacing w:line="360" w:lineRule="auto"/>
        <w:jc w:val="both"/>
        <w:rPr>
          <w:rFonts w:ascii="Times New Roman" w:hAnsi="Times New Roman" w:cs="Times New Roman"/>
          <w:b/>
        </w:rPr>
      </w:pPr>
      <w:r w:rsidRPr="00CE143C">
        <w:rPr>
          <w:rFonts w:ascii="Times New Roman" w:hAnsi="Times New Roman" w:cs="Times New Roman"/>
          <w:b/>
        </w:rPr>
        <w:t>IN-SERVICE TRAINING                                                                    TEACHER PERFORMANCE</w:t>
      </w:r>
    </w:p>
    <w:tbl>
      <w:tblPr>
        <w:tblW w:w="0" w:type="auto"/>
        <w:tblLook w:val="04A0" w:firstRow="1" w:lastRow="0" w:firstColumn="1" w:lastColumn="0" w:noHBand="0" w:noVBand="1"/>
      </w:tblPr>
      <w:tblGrid>
        <w:gridCol w:w="3444"/>
        <w:gridCol w:w="2799"/>
        <w:gridCol w:w="3122"/>
      </w:tblGrid>
      <w:tr w:rsidR="00030FF0" w:rsidRPr="00CE143C" w:rsidTr="0050525E">
        <w:trPr>
          <w:trHeight w:val="7100"/>
        </w:trPr>
        <w:tc>
          <w:tcPr>
            <w:tcW w:w="3444" w:type="dxa"/>
            <w:tcBorders>
              <w:top w:val="single" w:sz="4" w:space="0" w:color="auto"/>
              <w:left w:val="single" w:sz="4" w:space="0" w:color="auto"/>
              <w:bottom w:val="single" w:sz="4" w:space="0" w:color="auto"/>
              <w:right w:val="single" w:sz="4" w:space="0" w:color="auto"/>
            </w:tcBorders>
          </w:tcPr>
          <w:p w:rsidR="00030FF0" w:rsidRPr="00CE143C" w:rsidRDefault="00030FF0" w:rsidP="008F6E04">
            <w:pPr>
              <w:spacing w:after="0" w:line="360" w:lineRule="auto"/>
              <w:rPr>
                <w:rFonts w:ascii="Times New Roman" w:hAnsi="Times New Roman" w:cs="Times New Roman"/>
                <w:b/>
                <w:sz w:val="24"/>
                <w:szCs w:val="24"/>
              </w:rPr>
            </w:pPr>
            <w:r w:rsidRPr="00CE143C">
              <w:rPr>
                <w:rFonts w:ascii="Times New Roman" w:hAnsi="Times New Roman" w:cs="Times New Roman"/>
                <w:b/>
                <w:sz w:val="24"/>
                <w:szCs w:val="24"/>
              </w:rPr>
              <w:t>INDUCTION</w:t>
            </w:r>
          </w:p>
          <w:p w:rsidR="00030FF0" w:rsidRPr="00CE143C" w:rsidRDefault="00030FF0" w:rsidP="008F6E04">
            <w:pPr>
              <w:numPr>
                <w:ilvl w:val="0"/>
                <w:numId w:val="3"/>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Administrator support</w:t>
            </w:r>
          </w:p>
          <w:p w:rsidR="00030FF0" w:rsidRPr="00CE143C" w:rsidRDefault="00030FF0" w:rsidP="008F6E04">
            <w:pPr>
              <w:numPr>
                <w:ilvl w:val="0"/>
                <w:numId w:val="3"/>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 xml:space="preserve"> New teacher seminars</w:t>
            </w:r>
          </w:p>
          <w:p w:rsidR="00030FF0" w:rsidRPr="00CE143C" w:rsidRDefault="00030FF0" w:rsidP="008F6E04">
            <w:pPr>
              <w:numPr>
                <w:ilvl w:val="0"/>
                <w:numId w:val="3"/>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Common planning times.</w:t>
            </w:r>
          </w:p>
          <w:p w:rsidR="00030FF0" w:rsidRPr="00CE143C" w:rsidRDefault="00030FF0" w:rsidP="008F6E04">
            <w:pPr>
              <w:spacing w:after="0" w:line="360" w:lineRule="auto"/>
              <w:rPr>
                <w:rFonts w:ascii="Times New Roman" w:hAnsi="Times New Roman" w:cs="Times New Roman"/>
                <w:sz w:val="24"/>
                <w:szCs w:val="24"/>
              </w:rPr>
            </w:pPr>
          </w:p>
          <w:p w:rsidR="00030FF0" w:rsidRPr="00CE143C" w:rsidRDefault="00030FF0" w:rsidP="008F6E04">
            <w:pPr>
              <w:spacing w:after="0" w:line="360" w:lineRule="auto"/>
              <w:rPr>
                <w:rFonts w:ascii="Times New Roman" w:hAnsi="Times New Roman" w:cs="Times New Roman"/>
                <w:b/>
                <w:sz w:val="24"/>
                <w:szCs w:val="24"/>
              </w:rPr>
            </w:pPr>
            <w:r w:rsidRPr="00CE143C">
              <w:rPr>
                <w:rFonts w:ascii="Times New Roman" w:hAnsi="Times New Roman" w:cs="Times New Roman"/>
                <w:b/>
                <w:sz w:val="24"/>
                <w:szCs w:val="24"/>
              </w:rPr>
              <w:t xml:space="preserve">MENTORING </w:t>
            </w:r>
          </w:p>
          <w:p w:rsidR="00030FF0" w:rsidRPr="00CE143C" w:rsidRDefault="00030FF0" w:rsidP="008F6E04">
            <w:pPr>
              <w:numPr>
                <w:ilvl w:val="0"/>
                <w:numId w:val="3"/>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Institutionalization of the Mentoring program</w:t>
            </w:r>
          </w:p>
          <w:p w:rsidR="00030FF0" w:rsidRPr="00CE143C" w:rsidRDefault="003604C4" w:rsidP="008F6E04">
            <w:pPr>
              <w:numPr>
                <w:ilvl w:val="0"/>
                <w:numId w:val="3"/>
              </w:numPr>
              <w:spacing w:after="0" w:line="360" w:lineRule="auto"/>
              <w:contextualSpacing/>
              <w:rPr>
                <w:rFonts w:ascii="Times New Roman"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2114550</wp:posOffset>
                      </wp:positionH>
                      <wp:positionV relativeFrom="paragraph">
                        <wp:posOffset>272415</wp:posOffset>
                      </wp:positionV>
                      <wp:extent cx="1733550" cy="104775"/>
                      <wp:effectExtent l="0" t="19050" r="38100" b="4762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104775"/>
                              </a:xfrm>
                              <a:prstGeom prst="rightArrow">
                                <a:avLst>
                                  <a:gd name="adj1" fmla="val 50000"/>
                                  <a:gd name="adj2" fmla="val 41020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66.5pt;margin-top:21.45pt;width:136.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" adj="16245" fillcolor="#5b9bd5" strokecolor="#41719c" strokeweight="1pt">
                      <v:path arrowok="t"/>
                    </v:shape>
                  </w:pict>
                </mc:Fallback>
              </mc:AlternateContent>
            </w:r>
            <w:r w:rsidR="00030FF0" w:rsidRPr="00CE143C">
              <w:rPr>
                <w:rFonts w:ascii="Times New Roman" w:hAnsi="Times New Roman" w:cs="Times New Roman"/>
                <w:sz w:val="24"/>
                <w:szCs w:val="24"/>
              </w:rPr>
              <w:t>One to one mentoring</w:t>
            </w:r>
          </w:p>
          <w:p w:rsidR="00030FF0" w:rsidRPr="00CE143C" w:rsidRDefault="00030FF0" w:rsidP="008F6E04">
            <w:pPr>
              <w:numPr>
                <w:ilvl w:val="0"/>
                <w:numId w:val="3"/>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Group mentoring</w:t>
            </w:r>
          </w:p>
          <w:p w:rsidR="00030FF0" w:rsidRPr="00CE143C" w:rsidRDefault="00030FF0" w:rsidP="008F6E04">
            <w:pPr>
              <w:spacing w:after="0" w:line="360" w:lineRule="auto"/>
              <w:rPr>
                <w:rFonts w:ascii="Times New Roman" w:hAnsi="Times New Roman" w:cs="Times New Roman"/>
                <w:b/>
                <w:sz w:val="24"/>
                <w:szCs w:val="24"/>
              </w:rPr>
            </w:pPr>
          </w:p>
          <w:p w:rsidR="00030FF0" w:rsidRPr="00CE143C" w:rsidRDefault="00030FF0" w:rsidP="008F6E04">
            <w:pPr>
              <w:spacing w:after="0" w:line="360" w:lineRule="auto"/>
              <w:rPr>
                <w:rFonts w:ascii="Times New Roman" w:hAnsi="Times New Roman" w:cs="Times New Roman"/>
                <w:b/>
                <w:sz w:val="24"/>
                <w:szCs w:val="24"/>
              </w:rPr>
            </w:pPr>
            <w:r w:rsidRPr="00CE143C">
              <w:rPr>
                <w:rFonts w:ascii="Times New Roman" w:hAnsi="Times New Roman" w:cs="Times New Roman"/>
                <w:b/>
                <w:sz w:val="24"/>
                <w:szCs w:val="24"/>
              </w:rPr>
              <w:t>TRAINING WORKSHOPS</w:t>
            </w:r>
          </w:p>
          <w:p w:rsidR="00030FF0" w:rsidRPr="00CE143C" w:rsidRDefault="00030FF0" w:rsidP="008F6E04">
            <w:pPr>
              <w:numPr>
                <w:ilvl w:val="0"/>
                <w:numId w:val="3"/>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School based workshops.</w:t>
            </w:r>
          </w:p>
          <w:p w:rsidR="00030FF0" w:rsidRPr="00CE143C" w:rsidRDefault="00030FF0" w:rsidP="008F6E04">
            <w:pPr>
              <w:numPr>
                <w:ilvl w:val="0"/>
                <w:numId w:val="3"/>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Off campus  workshops</w:t>
            </w:r>
          </w:p>
          <w:p w:rsidR="00030FF0" w:rsidRPr="00CE143C" w:rsidRDefault="00030FF0" w:rsidP="008F6E04">
            <w:pPr>
              <w:numPr>
                <w:ilvl w:val="0"/>
                <w:numId w:val="3"/>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Frequency of workshops.</w:t>
            </w:r>
          </w:p>
          <w:p w:rsidR="00030FF0" w:rsidRPr="00CE143C" w:rsidRDefault="00030FF0" w:rsidP="008F6E04">
            <w:pPr>
              <w:spacing w:after="0" w:line="360" w:lineRule="auto"/>
              <w:ind w:left="720"/>
              <w:contextualSpacing/>
              <w:jc w:val="both"/>
              <w:rPr>
                <w:rFonts w:ascii="Times New Roman" w:hAnsi="Times New Roman" w:cs="Times New Roman"/>
                <w:sz w:val="24"/>
                <w:szCs w:val="24"/>
              </w:rPr>
            </w:pPr>
          </w:p>
          <w:p w:rsidR="00030FF0" w:rsidRPr="00CE143C" w:rsidRDefault="00030FF0" w:rsidP="00030FF0">
            <w:pPr>
              <w:spacing w:after="0" w:line="360" w:lineRule="auto"/>
              <w:ind w:left="360"/>
              <w:jc w:val="both"/>
              <w:rPr>
                <w:rFonts w:ascii="Times New Roman" w:hAnsi="Times New Roman" w:cs="Times New Roman"/>
                <w:sz w:val="24"/>
                <w:szCs w:val="24"/>
              </w:rPr>
            </w:pPr>
          </w:p>
        </w:tc>
        <w:tc>
          <w:tcPr>
            <w:tcW w:w="2799" w:type="dxa"/>
            <w:tcBorders>
              <w:top w:val="nil"/>
              <w:left w:val="single" w:sz="4" w:space="0" w:color="auto"/>
              <w:bottom w:val="nil"/>
              <w:right w:val="single" w:sz="4" w:space="0" w:color="auto"/>
            </w:tcBorders>
            <w:hideMark/>
          </w:tcPr>
          <w:p w:rsidR="00030FF0" w:rsidRPr="00CE143C" w:rsidRDefault="00030FF0" w:rsidP="00030FF0">
            <w:pPr>
              <w:spacing w:after="200" w:line="276" w:lineRule="auto"/>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tcPr>
          <w:p w:rsidR="00030FF0" w:rsidRPr="00CE143C" w:rsidRDefault="00030FF0" w:rsidP="00030FF0">
            <w:pPr>
              <w:spacing w:after="0" w:line="360" w:lineRule="auto"/>
              <w:ind w:left="720"/>
              <w:contextualSpacing/>
              <w:jc w:val="both"/>
              <w:rPr>
                <w:rFonts w:ascii="Times New Roman" w:hAnsi="Times New Roman" w:cs="Times New Roman"/>
                <w:sz w:val="24"/>
                <w:szCs w:val="24"/>
              </w:rPr>
            </w:pPr>
          </w:p>
          <w:p w:rsidR="00030FF0" w:rsidRPr="00CE143C" w:rsidRDefault="00030FF0" w:rsidP="008F6E04">
            <w:pPr>
              <w:numPr>
                <w:ilvl w:val="0"/>
                <w:numId w:val="4"/>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Regularity at work</w:t>
            </w:r>
          </w:p>
          <w:p w:rsidR="00030FF0" w:rsidRPr="00CE143C" w:rsidRDefault="00030FF0" w:rsidP="008F6E04">
            <w:pPr>
              <w:numPr>
                <w:ilvl w:val="0"/>
                <w:numId w:val="4"/>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Punctuality at work</w:t>
            </w:r>
          </w:p>
          <w:p w:rsidR="00030FF0" w:rsidRPr="00CE143C" w:rsidRDefault="00030FF0" w:rsidP="008F6E04">
            <w:pPr>
              <w:numPr>
                <w:ilvl w:val="0"/>
                <w:numId w:val="4"/>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Scheming</w:t>
            </w:r>
          </w:p>
          <w:p w:rsidR="00030FF0" w:rsidRPr="00CE143C" w:rsidRDefault="00030FF0" w:rsidP="008F6E04">
            <w:pPr>
              <w:numPr>
                <w:ilvl w:val="0"/>
                <w:numId w:val="4"/>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Lesson planning</w:t>
            </w:r>
          </w:p>
          <w:p w:rsidR="00030FF0" w:rsidRPr="00CE143C" w:rsidRDefault="00030FF0" w:rsidP="008F6E04">
            <w:pPr>
              <w:numPr>
                <w:ilvl w:val="0"/>
                <w:numId w:val="4"/>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Teaching methods used.</w:t>
            </w:r>
          </w:p>
          <w:p w:rsidR="00030FF0" w:rsidRPr="00CE143C" w:rsidRDefault="00030FF0" w:rsidP="008F6E04">
            <w:pPr>
              <w:numPr>
                <w:ilvl w:val="0"/>
                <w:numId w:val="4"/>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Responsiveness to the use of ICT in class.</w:t>
            </w:r>
          </w:p>
          <w:p w:rsidR="00030FF0" w:rsidRPr="00CE143C" w:rsidRDefault="00030FF0" w:rsidP="008F6E04">
            <w:pPr>
              <w:numPr>
                <w:ilvl w:val="0"/>
                <w:numId w:val="4"/>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Evaluation of students’ learning according to standards.</w:t>
            </w:r>
          </w:p>
          <w:p w:rsidR="00030FF0" w:rsidRPr="00CE143C" w:rsidRDefault="00030FF0" w:rsidP="008F6E04">
            <w:pPr>
              <w:numPr>
                <w:ilvl w:val="0"/>
                <w:numId w:val="4"/>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Use of teaching aids.</w:t>
            </w:r>
          </w:p>
          <w:p w:rsidR="00030FF0" w:rsidRPr="00CE143C" w:rsidRDefault="00030FF0" w:rsidP="008F6E04">
            <w:pPr>
              <w:numPr>
                <w:ilvl w:val="0"/>
                <w:numId w:val="4"/>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Attending staff meetings</w:t>
            </w:r>
          </w:p>
          <w:p w:rsidR="00030FF0" w:rsidRPr="00CE143C" w:rsidRDefault="00030FF0" w:rsidP="008F6E04">
            <w:pPr>
              <w:numPr>
                <w:ilvl w:val="0"/>
                <w:numId w:val="4"/>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Syllabus coverage</w:t>
            </w:r>
          </w:p>
          <w:p w:rsidR="00030FF0" w:rsidRPr="00CE143C" w:rsidRDefault="00030FF0" w:rsidP="008F6E04">
            <w:pPr>
              <w:numPr>
                <w:ilvl w:val="0"/>
                <w:numId w:val="4"/>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Learners’ academic achievements.</w:t>
            </w:r>
          </w:p>
          <w:p w:rsidR="00030FF0" w:rsidRPr="00CE143C" w:rsidRDefault="00030FF0" w:rsidP="008F6E04">
            <w:pPr>
              <w:numPr>
                <w:ilvl w:val="0"/>
                <w:numId w:val="4"/>
              </w:numPr>
              <w:spacing w:after="0" w:line="360" w:lineRule="auto"/>
              <w:contextualSpacing/>
              <w:rPr>
                <w:rFonts w:ascii="Times New Roman" w:hAnsi="Times New Roman" w:cs="Times New Roman"/>
                <w:sz w:val="24"/>
                <w:szCs w:val="24"/>
              </w:rPr>
            </w:pPr>
            <w:r w:rsidRPr="00CE143C">
              <w:rPr>
                <w:rFonts w:ascii="Times New Roman" w:hAnsi="Times New Roman" w:cs="Times New Roman"/>
                <w:sz w:val="24"/>
                <w:szCs w:val="24"/>
              </w:rPr>
              <w:t>Keeping Records of learners’ performance.</w:t>
            </w:r>
          </w:p>
        </w:tc>
      </w:tr>
    </w:tbl>
    <w:p w:rsidR="008F6E04" w:rsidRDefault="008F6E04" w:rsidP="00BD730B">
      <w:pPr>
        <w:spacing w:after="0" w:line="480" w:lineRule="auto"/>
        <w:jc w:val="both"/>
        <w:rPr>
          <w:rFonts w:ascii="Times New Roman" w:hAnsi="Times New Roman" w:cs="Times New Roman"/>
          <w:b/>
          <w:sz w:val="24"/>
          <w:szCs w:val="24"/>
        </w:rPr>
      </w:pPr>
      <w:bookmarkStart w:id="42" w:name="_Toc1938962"/>
      <w:r>
        <w:rPr>
          <w:rFonts w:ascii="Times New Roman" w:hAnsi="Times New Roman" w:cs="Times New Roman"/>
          <w:b/>
          <w:sz w:val="24"/>
          <w:szCs w:val="24"/>
        </w:rPr>
        <w:t xml:space="preserve">Source: </w:t>
      </w:r>
      <w:r w:rsidRPr="008F6E04">
        <w:rPr>
          <w:rFonts w:ascii="Times New Roman" w:hAnsi="Times New Roman" w:cs="Times New Roman"/>
          <w:i/>
          <w:sz w:val="24"/>
          <w:szCs w:val="24"/>
        </w:rPr>
        <w:t>Literature Review</w:t>
      </w:r>
      <w:r>
        <w:rPr>
          <w:rFonts w:ascii="Times New Roman" w:hAnsi="Times New Roman" w:cs="Times New Roman"/>
          <w:b/>
          <w:sz w:val="24"/>
          <w:szCs w:val="24"/>
        </w:rPr>
        <w:t xml:space="preserve"> </w:t>
      </w:r>
    </w:p>
    <w:p w:rsidR="00BD730B" w:rsidRPr="00CE143C" w:rsidRDefault="00BD730B" w:rsidP="00BD730B">
      <w:pPr>
        <w:spacing w:after="0" w:line="480" w:lineRule="auto"/>
        <w:jc w:val="both"/>
        <w:rPr>
          <w:rFonts w:ascii="Times New Roman" w:hAnsi="Times New Roman" w:cs="Times New Roman"/>
          <w:sz w:val="24"/>
          <w:szCs w:val="24"/>
        </w:rPr>
      </w:pPr>
      <w:r w:rsidRPr="008F6E04">
        <w:rPr>
          <w:rFonts w:ascii="Times New Roman" w:hAnsi="Times New Roman" w:cs="Times New Roman"/>
          <w:b/>
          <w:sz w:val="24"/>
          <w:szCs w:val="24"/>
        </w:rPr>
        <w:t xml:space="preserve">Figure 1. </w:t>
      </w:r>
      <w:r w:rsidRPr="008F6E04">
        <w:rPr>
          <w:rFonts w:ascii="Times New Roman" w:hAnsi="Times New Roman" w:cs="Times New Roman"/>
          <w:b/>
          <w:sz w:val="24"/>
          <w:szCs w:val="24"/>
        </w:rPr>
        <w:fldChar w:fldCharType="begin"/>
      </w:r>
      <w:r w:rsidRPr="008F6E04">
        <w:rPr>
          <w:rFonts w:ascii="Times New Roman" w:hAnsi="Times New Roman" w:cs="Times New Roman"/>
          <w:b/>
          <w:sz w:val="24"/>
          <w:szCs w:val="24"/>
        </w:rPr>
        <w:instrText xml:space="preserve"> SEQ Figure_1. \* ARABIC </w:instrText>
      </w:r>
      <w:r w:rsidRPr="008F6E04">
        <w:rPr>
          <w:rFonts w:ascii="Times New Roman" w:hAnsi="Times New Roman" w:cs="Times New Roman"/>
          <w:b/>
          <w:sz w:val="24"/>
          <w:szCs w:val="24"/>
        </w:rPr>
        <w:fldChar w:fldCharType="separate"/>
      </w:r>
      <w:r w:rsidR="00406F27">
        <w:rPr>
          <w:rFonts w:ascii="Times New Roman" w:hAnsi="Times New Roman" w:cs="Times New Roman"/>
          <w:b/>
          <w:noProof/>
          <w:sz w:val="24"/>
          <w:szCs w:val="24"/>
        </w:rPr>
        <w:t>1</w:t>
      </w:r>
      <w:r w:rsidRPr="008F6E04">
        <w:rPr>
          <w:rFonts w:ascii="Times New Roman" w:hAnsi="Times New Roman" w:cs="Times New Roman"/>
          <w:b/>
          <w:sz w:val="24"/>
          <w:szCs w:val="24"/>
        </w:rPr>
        <w:fldChar w:fldCharType="end"/>
      </w:r>
      <w:r w:rsidRPr="008F6E04">
        <w:rPr>
          <w:rFonts w:ascii="Times New Roman" w:hAnsi="Times New Roman" w:cs="Times New Roman"/>
          <w:b/>
          <w:sz w:val="24"/>
          <w:szCs w:val="24"/>
        </w:rPr>
        <w:t>: Conceptual Framework</w:t>
      </w:r>
      <w:bookmarkEnd w:id="42"/>
      <w:r w:rsidRPr="008F6E04">
        <w:rPr>
          <w:rFonts w:ascii="Times New Roman" w:hAnsi="Times New Roman" w:cs="Times New Roman"/>
          <w:b/>
          <w:sz w:val="24"/>
          <w:szCs w:val="24"/>
        </w:rPr>
        <w:t xml:space="preserve"> showing how the variables have been operationalized and their relationship in this study</w:t>
      </w:r>
      <w:r w:rsidRPr="00CE143C">
        <w:rPr>
          <w:rFonts w:ascii="Times New Roman" w:hAnsi="Times New Roman" w:cs="Times New Roman"/>
          <w:sz w:val="24"/>
          <w:szCs w:val="24"/>
        </w:rPr>
        <w:t>.</w:t>
      </w:r>
    </w:p>
    <w:p w:rsidR="00BD730B" w:rsidRPr="00CE143C" w:rsidRDefault="00BD730B" w:rsidP="00BD730B">
      <w:pPr>
        <w:pStyle w:val="Caption"/>
        <w:spacing w:after="0" w:line="480" w:lineRule="auto"/>
        <w:rPr>
          <w:rFonts w:cs="Times New Roman"/>
        </w:rPr>
      </w:pPr>
    </w:p>
    <w:p w:rsidR="00030FF0" w:rsidRPr="00CE143C" w:rsidRDefault="00030FF0" w:rsidP="00C22889">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lastRenderedPageBreak/>
        <w:t>In the conceptual framework above, In-service training is the independent variable. In-service training is broken down into Induction, Mentoring and Training workshops. Induction is seen in terms of administrative support, new teacher seminars and common planning times. Mentoring has been broken down into institutionalization of the mentoring program, one to one and group mentoring.  While Training workshops have been broken down into school based workshops, off campus workshops and Frequency of workshops. It is conceived that provision of in-service training in form of induction, mentoring and Training workshops positively impacts on the performance of teachers yet the lack of it can yield negative consequences.</w:t>
      </w:r>
    </w:p>
    <w:p w:rsidR="00C22889" w:rsidRPr="00CE143C" w:rsidRDefault="00C22889" w:rsidP="00C22889">
      <w:pPr>
        <w:spacing w:after="0" w:line="480" w:lineRule="auto"/>
        <w:jc w:val="both"/>
        <w:rPr>
          <w:rFonts w:ascii="Times New Roman" w:hAnsi="Times New Roman" w:cs="Times New Roman"/>
          <w:sz w:val="6"/>
          <w:szCs w:val="24"/>
        </w:rPr>
      </w:pPr>
    </w:p>
    <w:p w:rsidR="00030FF0" w:rsidRPr="00CE143C" w:rsidRDefault="00030FF0" w:rsidP="00C22889">
      <w:pPr>
        <w:pStyle w:val="Heading2"/>
        <w:spacing w:before="0" w:after="0" w:line="480" w:lineRule="auto"/>
        <w:rPr>
          <w:rFonts w:cs="Times New Roman"/>
        </w:rPr>
      </w:pPr>
      <w:bookmarkStart w:id="43" w:name="_Toc535049686"/>
      <w:bookmarkStart w:id="44" w:name="_Toc2512879"/>
      <w:r w:rsidRPr="00CE143C">
        <w:rPr>
          <w:rFonts w:cs="Times New Roman"/>
        </w:rPr>
        <w:t>1.9 Justification</w:t>
      </w:r>
      <w:bookmarkEnd w:id="43"/>
      <w:bookmarkEnd w:id="44"/>
    </w:p>
    <w:p w:rsidR="00030FF0" w:rsidRPr="00CE143C" w:rsidRDefault="00030FF0" w:rsidP="00C22889">
      <w:pPr>
        <w:tabs>
          <w:tab w:val="left" w:pos="3926"/>
          <w:tab w:val="left" w:pos="6127"/>
        </w:tabs>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It is noted in Saber country report (2012) that high performing education </w:t>
      </w:r>
      <w:r w:rsidRPr="00CE143C">
        <w:rPr>
          <w:rFonts w:ascii="Times New Roman" w:hAnsi="Times New Roman" w:cs="Times New Roman"/>
          <w:sz w:val="24"/>
          <w:szCs w:val="24"/>
        </w:rPr>
        <w:tab/>
        <w:t>systems like Japan devote as much as 30% of school time to professional development and instructional improvement activities. Such a move exposes the value these systems attach to in-service training as a vehicle that engineers great performance. Such revelations, coupled with the level of teacher performance in government secondary schools in Mubende District made the researcher feel the insistence to investigate the extent to which in-service training explains the variations in the performance of teachers in government-aided secondary schools in Mubende district.</w:t>
      </w:r>
    </w:p>
    <w:p w:rsidR="00030FF0" w:rsidRPr="00CE143C" w:rsidRDefault="00030FF0" w:rsidP="00030FF0">
      <w:pPr>
        <w:tabs>
          <w:tab w:val="left" w:pos="3926"/>
          <w:tab w:val="left" w:pos="6127"/>
        </w:tabs>
        <w:spacing w:line="480" w:lineRule="auto"/>
        <w:jc w:val="both"/>
        <w:rPr>
          <w:rFonts w:ascii="Times New Roman" w:hAnsi="Times New Roman" w:cs="Times New Roman"/>
          <w:sz w:val="24"/>
          <w:szCs w:val="24"/>
        </w:rPr>
      </w:pPr>
      <w:r w:rsidRPr="00CE143C">
        <w:rPr>
          <w:rFonts w:ascii="Times New Roman" w:hAnsi="Times New Roman" w:cs="Times New Roman"/>
          <w:sz w:val="24"/>
          <w:szCs w:val="24"/>
        </w:rPr>
        <w:t>More so, where as a number of studies including Wong (2004), Shakoor (2013), Asiyai (2016), Nghaamwa (2017), among others, have been conducted to investigate the relationship between in-service training and performance of teachers, there was no empirical proof that research has been done on in-service training and teacher performance in government-aided secondary schools in Mubende district. The consistent poor</w:t>
      </w:r>
      <w:r w:rsidR="003F0E4D" w:rsidRPr="00CE143C">
        <w:rPr>
          <w:rFonts w:ascii="Times New Roman" w:hAnsi="Times New Roman" w:cs="Times New Roman"/>
          <w:sz w:val="24"/>
          <w:szCs w:val="24"/>
        </w:rPr>
        <w:t xml:space="preserve"> teacher</w:t>
      </w:r>
      <w:r w:rsidRPr="00CE143C">
        <w:rPr>
          <w:rFonts w:ascii="Times New Roman" w:hAnsi="Times New Roman" w:cs="Times New Roman"/>
          <w:sz w:val="24"/>
          <w:szCs w:val="24"/>
        </w:rPr>
        <w:t xml:space="preserve"> performance noted in a number of government-aided secondary schools in Mubende District prompted the researcher to undertake this study with a motive of establishing appropriate remedies.</w:t>
      </w:r>
    </w:p>
    <w:p w:rsidR="00030FF0" w:rsidRPr="00CE143C" w:rsidRDefault="00030FF0" w:rsidP="005975D3">
      <w:pPr>
        <w:pStyle w:val="Heading2"/>
        <w:spacing w:before="0" w:after="0" w:line="480" w:lineRule="auto"/>
        <w:rPr>
          <w:rFonts w:cs="Times New Roman"/>
        </w:rPr>
      </w:pPr>
      <w:bookmarkStart w:id="45" w:name="_Toc535049687"/>
      <w:bookmarkStart w:id="46" w:name="_Toc2512880"/>
      <w:r w:rsidRPr="00CE143C">
        <w:rPr>
          <w:rFonts w:cs="Times New Roman"/>
        </w:rPr>
        <w:lastRenderedPageBreak/>
        <w:t>1.10 Significance of the study</w:t>
      </w:r>
      <w:bookmarkEnd w:id="45"/>
      <w:bookmarkEnd w:id="46"/>
    </w:p>
    <w:p w:rsidR="00030FF0" w:rsidRPr="00CE143C" w:rsidRDefault="00030FF0" w:rsidP="00C22889">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The findings, conclusions and recommendations of this study may enable policy makers and school administrators realize the extent to which in-service training explains variations in the performance of teachers. This may help them gain the appetite of developing policies and staff development programs geared towards empowering teachers in order to overcome performance gaps.</w:t>
      </w: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More so, policy makers at national and school levels may use the findings of this study to consider allocation of more funds to staff development programs in schools with a motive of enhancing the performance of the entire education system in the country.</w:t>
      </w: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Added to the above, this piece of work can benefit even organizations in fields other than education. The findings, conclusions and recommendations of this study can inspire such organizations to consider amplifying their staff development programs.</w:t>
      </w: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Yet, it is obvious that this study will add to the global knowledge about in-service training and teacher performance and future researchers may use it as a literature source.</w:t>
      </w:r>
    </w:p>
    <w:p w:rsidR="00030FF0" w:rsidRPr="00CE143C" w:rsidRDefault="00030FF0" w:rsidP="00C05064">
      <w:pPr>
        <w:pStyle w:val="Heading2"/>
        <w:spacing w:before="0" w:after="0"/>
        <w:rPr>
          <w:rFonts w:cs="Times New Roman"/>
        </w:rPr>
      </w:pPr>
      <w:bookmarkStart w:id="47" w:name="_Toc535049688"/>
      <w:bookmarkStart w:id="48" w:name="_Toc2512881"/>
      <w:r w:rsidRPr="00CE143C">
        <w:rPr>
          <w:rFonts w:cs="Times New Roman"/>
        </w:rPr>
        <w:t>1.11 Scope</w:t>
      </w:r>
      <w:bookmarkEnd w:id="47"/>
      <w:bookmarkEnd w:id="48"/>
    </w:p>
    <w:p w:rsidR="00030FF0" w:rsidRPr="00CE143C" w:rsidRDefault="00030FF0" w:rsidP="00C22889">
      <w:pPr>
        <w:pStyle w:val="Heading3"/>
        <w:spacing w:before="0"/>
        <w:rPr>
          <w:rFonts w:eastAsiaTheme="majorEastAsia"/>
        </w:rPr>
      </w:pPr>
      <w:bookmarkStart w:id="49" w:name="_Toc535049689"/>
      <w:bookmarkStart w:id="50" w:name="_Toc2512882"/>
      <w:r w:rsidRPr="00CE143C">
        <w:rPr>
          <w:rFonts w:eastAsiaTheme="majorEastAsia"/>
        </w:rPr>
        <w:t>1.11.1 Content scope</w:t>
      </w:r>
      <w:bookmarkEnd w:id="49"/>
      <w:bookmarkEnd w:id="50"/>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In terms of content scope, this study sought to establish the relationship between in-service training and teacher performance in government-aided secondary schools. The study target group included head teachers, secondary school teachers, District Inspector of schools and a District Education Officer. These were seen as key persons in this study with the ability of articulating issues pertinent to the topic in question.</w:t>
      </w:r>
    </w:p>
    <w:p w:rsidR="00B32446" w:rsidRPr="00CE143C" w:rsidRDefault="00B32446" w:rsidP="00C22889">
      <w:pPr>
        <w:pStyle w:val="Heading3"/>
        <w:spacing w:before="0"/>
        <w:rPr>
          <w:rFonts w:eastAsiaTheme="majorEastAsia"/>
        </w:rPr>
      </w:pPr>
      <w:bookmarkStart w:id="51" w:name="_Toc525483326"/>
      <w:bookmarkStart w:id="52" w:name="_Toc2512883"/>
      <w:r w:rsidRPr="00CE143C">
        <w:rPr>
          <w:rFonts w:eastAsiaTheme="majorEastAsia"/>
        </w:rPr>
        <w:t>1.11.2 Geographical scope</w:t>
      </w:r>
      <w:bookmarkEnd w:id="51"/>
      <w:bookmarkEnd w:id="52"/>
    </w:p>
    <w:p w:rsidR="00B32446" w:rsidRPr="00CE143C" w:rsidRDefault="00B32446" w:rsidP="00C22889">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Geographically, the research was conducted in Mubende District. Mubende District is found in the central region of Uganda bordering Gomba, Kassanda, Kiboga, Kyegegwa, Sembabule, </w:t>
      </w:r>
      <w:r w:rsidRPr="00CE143C">
        <w:rPr>
          <w:rFonts w:ascii="Times New Roman" w:hAnsi="Times New Roman" w:cs="Times New Roman"/>
          <w:sz w:val="24"/>
          <w:szCs w:val="24"/>
        </w:rPr>
        <w:lastRenderedPageBreak/>
        <w:t>Kakumiro and Kibale Districts. Proximity to the researcher and consistent poor performance of the majority of regional students in UNEB examinations have been major standpoints in shaping the researcher’s focus.  More so, due to resource constraints, this study was limited to four (4) government-aided secondary schools in Mubende district. The schools included; Kasambya parents school in Kasambya sub-county; Butoloogo seed secondary school in Butoloogo sub-county; Kiyuni secondary school in Kiyuni Sub County and Kitenga secondary school in Kitenga sub-county in Mubende District.</w:t>
      </w:r>
    </w:p>
    <w:p w:rsidR="00030FF0" w:rsidRPr="00CE143C" w:rsidRDefault="00B32446" w:rsidP="005975D3">
      <w:pPr>
        <w:pStyle w:val="Heading3"/>
        <w:spacing w:before="0"/>
        <w:rPr>
          <w:rFonts w:eastAsiaTheme="majorEastAsia"/>
          <w:b w:val="0"/>
          <w:bCs w:val="0"/>
        </w:rPr>
      </w:pPr>
      <w:bookmarkStart w:id="53" w:name="_Toc535049691"/>
      <w:bookmarkStart w:id="54" w:name="_Toc2512884"/>
      <w:r w:rsidRPr="00CE143C">
        <w:rPr>
          <w:rFonts w:eastAsiaTheme="majorEastAsia"/>
        </w:rPr>
        <w:t>1.11.3</w:t>
      </w:r>
      <w:r w:rsidR="00030FF0" w:rsidRPr="00CE143C">
        <w:rPr>
          <w:rFonts w:eastAsiaTheme="majorEastAsia"/>
        </w:rPr>
        <w:t xml:space="preserve"> Time scope</w:t>
      </w:r>
      <w:bookmarkEnd w:id="53"/>
      <w:bookmarkEnd w:id="54"/>
    </w:p>
    <w:p w:rsidR="00030FF0" w:rsidRPr="00CE143C" w:rsidRDefault="00030FF0" w:rsidP="00C22889">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The study was limited to a period ranging from 2015 to 2017.The researcher envisioned that participants would have a good memory of events about the research variables that transpired during this period.</w:t>
      </w:r>
    </w:p>
    <w:p w:rsidR="00030FF0" w:rsidRPr="00CE143C" w:rsidRDefault="00030FF0" w:rsidP="00C22889">
      <w:pPr>
        <w:pStyle w:val="Heading2"/>
        <w:spacing w:before="0" w:after="0" w:line="480" w:lineRule="auto"/>
        <w:rPr>
          <w:rFonts w:cs="Times New Roman"/>
        </w:rPr>
      </w:pPr>
      <w:bookmarkStart w:id="55" w:name="_Toc535049692"/>
      <w:bookmarkStart w:id="56" w:name="_Toc2512885"/>
      <w:bookmarkStart w:id="57" w:name="_Toc535049693"/>
      <w:r w:rsidRPr="00CE143C">
        <w:rPr>
          <w:rFonts w:cs="Times New Roman"/>
        </w:rPr>
        <w:t>1.12 Definition of Terms</w:t>
      </w:r>
      <w:bookmarkEnd w:id="55"/>
      <w:bookmarkEnd w:id="56"/>
    </w:p>
    <w:p w:rsidR="00030FF0" w:rsidRPr="00CE143C" w:rsidRDefault="00030FF0" w:rsidP="00C22889">
      <w:pPr>
        <w:spacing w:after="0" w:line="480" w:lineRule="auto"/>
        <w:jc w:val="both"/>
        <w:rPr>
          <w:rFonts w:ascii="Times New Roman" w:hAnsi="Times New Roman" w:cs="Times New Roman"/>
          <w:b/>
          <w:sz w:val="24"/>
          <w:szCs w:val="24"/>
        </w:rPr>
      </w:pPr>
      <w:r w:rsidRPr="00CE143C">
        <w:rPr>
          <w:rFonts w:ascii="Times New Roman" w:hAnsi="Times New Roman" w:cs="Times New Roman"/>
          <w:b/>
          <w:sz w:val="24"/>
          <w:szCs w:val="24"/>
        </w:rPr>
        <w:t>Induction:</w:t>
      </w:r>
      <w:r w:rsidRPr="00CE143C">
        <w:rPr>
          <w:rFonts w:ascii="Times New Roman" w:hAnsi="Times New Roman" w:cs="Times New Roman"/>
          <w:sz w:val="24"/>
          <w:szCs w:val="24"/>
        </w:rPr>
        <w:t xml:space="preserve"> Induction is a process in which new teachers are given support to enable them function effectively in the new school environment.</w:t>
      </w:r>
    </w:p>
    <w:p w:rsidR="00030FF0" w:rsidRPr="00CE143C" w:rsidRDefault="00030FF0" w:rsidP="00030FF0">
      <w:pPr>
        <w:spacing w:after="0" w:line="480" w:lineRule="auto"/>
        <w:jc w:val="both"/>
        <w:rPr>
          <w:rFonts w:ascii="Times New Roman" w:hAnsi="Times New Roman" w:cs="Times New Roman"/>
          <w:b/>
          <w:sz w:val="24"/>
          <w:szCs w:val="24"/>
        </w:rPr>
      </w:pPr>
      <w:r w:rsidRPr="00CE143C">
        <w:rPr>
          <w:rFonts w:ascii="Times New Roman" w:hAnsi="Times New Roman" w:cs="Times New Roman"/>
          <w:b/>
          <w:sz w:val="24"/>
          <w:szCs w:val="24"/>
        </w:rPr>
        <w:t>In-service training:</w:t>
      </w:r>
      <w:r w:rsidRPr="00CE143C">
        <w:rPr>
          <w:rFonts w:ascii="Times New Roman" w:hAnsi="Times New Roman" w:cs="Times New Roman"/>
          <w:sz w:val="24"/>
          <w:szCs w:val="24"/>
        </w:rPr>
        <w:t xml:space="preserve">  In-service training is a process used to continue the teachers’ education once they have received their certification in teaching and are employed in a professional position.</w:t>
      </w:r>
    </w:p>
    <w:p w:rsidR="00030FF0" w:rsidRPr="00CE143C" w:rsidRDefault="00030FF0" w:rsidP="005975D3">
      <w:pPr>
        <w:spacing w:after="0" w:line="480" w:lineRule="auto"/>
        <w:jc w:val="both"/>
        <w:rPr>
          <w:rFonts w:ascii="Times New Roman" w:hAnsi="Times New Roman" w:cs="Times New Roman"/>
          <w:sz w:val="24"/>
          <w:szCs w:val="24"/>
        </w:rPr>
      </w:pPr>
      <w:r w:rsidRPr="00CE143C">
        <w:rPr>
          <w:rFonts w:ascii="Times New Roman" w:hAnsi="Times New Roman" w:cs="Times New Roman"/>
          <w:b/>
          <w:sz w:val="24"/>
          <w:szCs w:val="24"/>
        </w:rPr>
        <w:t xml:space="preserve">Mentoring: </w:t>
      </w:r>
      <w:r w:rsidRPr="00CE143C">
        <w:rPr>
          <w:rFonts w:ascii="Times New Roman" w:hAnsi="Times New Roman" w:cs="Times New Roman"/>
          <w:sz w:val="24"/>
          <w:szCs w:val="24"/>
        </w:rPr>
        <w:t>A personal development relationship in which a more experienced or more knowledgeable teacher helps less skilled ones.</w:t>
      </w:r>
    </w:p>
    <w:p w:rsidR="00030FF0" w:rsidRPr="00CE143C" w:rsidRDefault="00030FF0" w:rsidP="005975D3">
      <w:pPr>
        <w:spacing w:after="0" w:line="480" w:lineRule="auto"/>
        <w:jc w:val="both"/>
        <w:rPr>
          <w:rFonts w:ascii="Times New Roman" w:hAnsi="Times New Roman" w:cs="Times New Roman"/>
          <w:sz w:val="24"/>
          <w:szCs w:val="24"/>
        </w:rPr>
      </w:pPr>
      <w:r w:rsidRPr="00CE143C">
        <w:rPr>
          <w:rFonts w:ascii="Times New Roman" w:hAnsi="Times New Roman" w:cs="Times New Roman"/>
          <w:b/>
          <w:sz w:val="24"/>
          <w:szCs w:val="24"/>
        </w:rPr>
        <w:t>Performance:</w:t>
      </w:r>
      <w:r w:rsidRPr="00CE143C">
        <w:rPr>
          <w:rFonts w:ascii="Times New Roman" w:hAnsi="Times New Roman" w:cs="Times New Roman"/>
          <w:sz w:val="24"/>
          <w:szCs w:val="24"/>
        </w:rPr>
        <w:t xml:space="preserve"> A behavior that achieves results.</w:t>
      </w:r>
    </w:p>
    <w:p w:rsidR="00030FF0" w:rsidRPr="00CE143C" w:rsidRDefault="00030FF0" w:rsidP="005975D3">
      <w:pPr>
        <w:tabs>
          <w:tab w:val="left" w:pos="810"/>
        </w:tabs>
        <w:spacing w:after="0" w:line="480" w:lineRule="auto"/>
        <w:jc w:val="both"/>
        <w:rPr>
          <w:rFonts w:ascii="Times New Roman" w:hAnsi="Times New Roman" w:cs="Times New Roman"/>
          <w:sz w:val="24"/>
          <w:szCs w:val="24"/>
        </w:rPr>
      </w:pPr>
      <w:r w:rsidRPr="00CE143C">
        <w:rPr>
          <w:rFonts w:ascii="Times New Roman" w:eastAsia="Times New Roman" w:hAnsi="Times New Roman" w:cs="Times New Roman"/>
          <w:b/>
          <w:sz w:val="24"/>
          <w:szCs w:val="24"/>
          <w:shd w:val="clear" w:color="auto" w:fill="FFFFFF"/>
        </w:rPr>
        <w:t xml:space="preserve">Secondary school teacher: </w:t>
      </w:r>
      <w:r w:rsidRPr="00CE143C">
        <w:rPr>
          <w:rFonts w:ascii="Times New Roman" w:eastAsia="Times New Roman" w:hAnsi="Times New Roman" w:cs="Times New Roman"/>
          <w:sz w:val="24"/>
          <w:szCs w:val="24"/>
          <w:shd w:val="clear" w:color="auto" w:fill="FFFFFF"/>
        </w:rPr>
        <w:t>A trained person who helps secondary school students to acquire skills, competences and values.</w:t>
      </w:r>
    </w:p>
    <w:p w:rsidR="00030FF0" w:rsidRPr="00CE143C" w:rsidRDefault="00030FF0" w:rsidP="005975D3">
      <w:pPr>
        <w:spacing w:after="0" w:line="480" w:lineRule="auto"/>
        <w:jc w:val="both"/>
        <w:rPr>
          <w:rFonts w:ascii="Times New Roman" w:hAnsi="Times New Roman" w:cs="Times New Roman"/>
          <w:b/>
          <w:sz w:val="24"/>
          <w:szCs w:val="24"/>
        </w:rPr>
      </w:pPr>
      <w:r w:rsidRPr="00CE143C">
        <w:rPr>
          <w:rFonts w:ascii="Times New Roman" w:hAnsi="Times New Roman" w:cs="Times New Roman"/>
          <w:b/>
          <w:sz w:val="24"/>
          <w:szCs w:val="24"/>
        </w:rPr>
        <w:lastRenderedPageBreak/>
        <w:t xml:space="preserve">Training workshops: </w:t>
      </w:r>
      <w:r w:rsidRPr="00CE143C">
        <w:rPr>
          <w:rFonts w:ascii="Times New Roman" w:hAnsi="Times New Roman" w:cs="Times New Roman"/>
          <w:sz w:val="24"/>
          <w:szCs w:val="24"/>
        </w:rPr>
        <w:t>These are short hands on trainings provided to serving teachers with the intention of updating their skills, knowledge and attitudes for better performance</w:t>
      </w:r>
    </w:p>
    <w:p w:rsidR="00030FF0" w:rsidRPr="00CE143C" w:rsidRDefault="00030FF0" w:rsidP="00C22889">
      <w:pPr>
        <w:spacing w:line="480" w:lineRule="auto"/>
        <w:jc w:val="both"/>
        <w:rPr>
          <w:rFonts w:ascii="Times New Roman" w:hAnsi="Times New Roman" w:cs="Times New Roman"/>
          <w:sz w:val="24"/>
          <w:szCs w:val="24"/>
        </w:rPr>
      </w:pPr>
      <w:r w:rsidRPr="00CE143C">
        <w:rPr>
          <w:rFonts w:ascii="Times New Roman" w:hAnsi="Times New Roman" w:cs="Times New Roman"/>
          <w:b/>
          <w:sz w:val="24"/>
          <w:szCs w:val="24"/>
        </w:rPr>
        <w:t xml:space="preserve">Training:    </w:t>
      </w:r>
      <w:r w:rsidRPr="00CE143C">
        <w:rPr>
          <w:rFonts w:ascii="Times New Roman" w:hAnsi="Times New Roman" w:cs="Times New Roman"/>
          <w:sz w:val="24"/>
          <w:szCs w:val="24"/>
        </w:rPr>
        <w:t>The action of teaching a person a particular skill or behavior.</w:t>
      </w:r>
    </w:p>
    <w:p w:rsidR="00C22889" w:rsidRPr="00CE143C" w:rsidRDefault="00C22889">
      <w:pPr>
        <w:rPr>
          <w:rFonts w:ascii="Times New Roman" w:eastAsiaTheme="majorEastAsia" w:hAnsi="Times New Roman" w:cs="Times New Roman"/>
          <w:b/>
          <w:sz w:val="24"/>
          <w:szCs w:val="32"/>
        </w:rPr>
      </w:pPr>
      <w:r w:rsidRPr="00CE143C">
        <w:rPr>
          <w:rFonts w:ascii="Times New Roman" w:hAnsi="Times New Roman" w:cs="Times New Roman"/>
        </w:rPr>
        <w:br w:type="page"/>
      </w:r>
    </w:p>
    <w:p w:rsidR="00030FF0" w:rsidRPr="00CE143C" w:rsidRDefault="00030FF0" w:rsidP="005975D3">
      <w:pPr>
        <w:pStyle w:val="Heading1"/>
        <w:spacing w:before="0" w:line="480" w:lineRule="auto"/>
        <w:rPr>
          <w:rFonts w:cs="Times New Roman"/>
        </w:rPr>
      </w:pPr>
      <w:bookmarkStart w:id="58" w:name="_Toc2512886"/>
      <w:r w:rsidRPr="00CE143C">
        <w:rPr>
          <w:rFonts w:cs="Times New Roman"/>
        </w:rPr>
        <w:lastRenderedPageBreak/>
        <w:t>CHAPTER TWO</w:t>
      </w:r>
      <w:bookmarkEnd w:id="57"/>
      <w:bookmarkEnd w:id="58"/>
    </w:p>
    <w:p w:rsidR="00030FF0" w:rsidRPr="00CE143C" w:rsidRDefault="00030FF0" w:rsidP="005975D3">
      <w:pPr>
        <w:pStyle w:val="Heading1"/>
        <w:spacing w:before="0" w:line="480" w:lineRule="auto"/>
        <w:rPr>
          <w:rFonts w:cs="Times New Roman"/>
        </w:rPr>
      </w:pPr>
      <w:bookmarkStart w:id="59" w:name="_Toc535049694"/>
      <w:bookmarkStart w:id="60" w:name="_Toc2512887"/>
      <w:r w:rsidRPr="00CE143C">
        <w:rPr>
          <w:rFonts w:cs="Times New Roman"/>
        </w:rPr>
        <w:t>LITERATURE REVIEW</w:t>
      </w:r>
      <w:bookmarkEnd w:id="59"/>
      <w:bookmarkEnd w:id="60"/>
    </w:p>
    <w:p w:rsidR="00030FF0" w:rsidRPr="00CE143C" w:rsidRDefault="00030FF0" w:rsidP="005975D3">
      <w:pPr>
        <w:pStyle w:val="Heading2"/>
        <w:spacing w:before="0" w:after="0"/>
        <w:rPr>
          <w:rFonts w:cs="Times New Roman"/>
        </w:rPr>
      </w:pPr>
      <w:bookmarkStart w:id="61" w:name="_Toc535049695"/>
      <w:bookmarkStart w:id="62" w:name="_Toc2512888"/>
      <w:r w:rsidRPr="00CE143C">
        <w:rPr>
          <w:rFonts w:cs="Times New Roman"/>
        </w:rPr>
        <w:t>2.1 Introduction</w:t>
      </w:r>
      <w:bookmarkEnd w:id="61"/>
      <w:bookmarkEnd w:id="62"/>
    </w:p>
    <w:p w:rsidR="00030FF0" w:rsidRPr="00CE143C" w:rsidRDefault="00030FF0" w:rsidP="00C05064">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This chapter contains a review of literature related to In-service training and Teacher performance. The sources of literature used include Books, Journals, Newspapers, corporate reports, Theses/Dissertations, online sources/ internet, among others. The aim of the literature review is to help the researcher gain useful insights into the prior studies related to the study variables in order to identify gaps to be addressed.</w:t>
      </w:r>
    </w:p>
    <w:p w:rsidR="00030FF0" w:rsidRPr="00CE143C" w:rsidRDefault="00030FF0" w:rsidP="00030FF0">
      <w:pPr>
        <w:spacing w:after="0" w:line="480" w:lineRule="auto"/>
        <w:jc w:val="both"/>
        <w:rPr>
          <w:rFonts w:ascii="Times New Roman" w:hAnsi="Times New Roman" w:cs="Times New Roman"/>
          <w:b/>
          <w:sz w:val="24"/>
          <w:szCs w:val="24"/>
        </w:rPr>
      </w:pPr>
      <w:r w:rsidRPr="00CE143C">
        <w:rPr>
          <w:rFonts w:ascii="Times New Roman" w:hAnsi="Times New Roman" w:cs="Times New Roman"/>
          <w:sz w:val="24"/>
          <w:szCs w:val="24"/>
        </w:rPr>
        <w:t>The sections covered in this chapter include; Theoretical Review, Induction and teacher performance; mentoring and teacher performance; Training workshops and teacher performance; summary of Literature.</w:t>
      </w:r>
    </w:p>
    <w:p w:rsidR="00030FF0" w:rsidRPr="00CE143C" w:rsidRDefault="00030FF0" w:rsidP="005975D3">
      <w:pPr>
        <w:pStyle w:val="Heading2"/>
        <w:spacing w:before="0" w:after="0"/>
        <w:rPr>
          <w:rFonts w:cs="Times New Roman"/>
        </w:rPr>
      </w:pPr>
      <w:bookmarkStart w:id="63" w:name="_Toc535049696"/>
      <w:bookmarkStart w:id="64" w:name="_Toc2512889"/>
      <w:r w:rsidRPr="00CE143C">
        <w:rPr>
          <w:rFonts w:cs="Times New Roman"/>
        </w:rPr>
        <w:t>2.2 Theoretical review</w:t>
      </w:r>
      <w:bookmarkEnd w:id="63"/>
      <w:bookmarkEnd w:id="64"/>
    </w:p>
    <w:p w:rsidR="00030FF0" w:rsidRPr="00CE143C" w:rsidRDefault="00030FF0" w:rsidP="00C05064">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This study about in-service training and teacher performance in government-aided secondary schools in Mubende District, as stated hitherto, will be guided by Frederick Taylor’s scientific management theory published in 1911.</w:t>
      </w:r>
    </w:p>
    <w:p w:rsidR="00030FF0" w:rsidRPr="00CE143C" w:rsidRDefault="00030FF0" w:rsidP="00030FF0">
      <w:pPr>
        <w:tabs>
          <w:tab w:val="left" w:pos="2251"/>
        </w:tabs>
        <w:spacing w:after="0" w:line="480" w:lineRule="auto"/>
        <w:jc w:val="both"/>
        <w:rPr>
          <w:rFonts w:ascii="Times New Roman" w:hAnsi="Times New Roman" w:cs="Times New Roman"/>
          <w:sz w:val="24"/>
          <w:szCs w:val="24"/>
          <w:shd w:val="clear" w:color="auto" w:fill="FFFFFF"/>
        </w:rPr>
      </w:pPr>
      <w:r w:rsidRPr="00CE143C">
        <w:rPr>
          <w:rFonts w:ascii="Times New Roman" w:hAnsi="Times New Roman" w:cs="Times New Roman"/>
          <w:sz w:val="24"/>
          <w:szCs w:val="24"/>
        </w:rPr>
        <w:t xml:space="preserve">Taylor published the scientific management theory in 1911.The scientific management theory examines and synthesizes work flows with a general motive of improving economic efficiency, especially labor productivity, (Shubhra et al, 2016). The prime object of administration should be to achieve optimum success for the employer plus maximum success for the worker, (Taylor, 1911). </w:t>
      </w:r>
      <w:r w:rsidRPr="00CE143C">
        <w:rPr>
          <w:rFonts w:ascii="Times New Roman" w:hAnsi="Times New Roman" w:cs="Times New Roman"/>
          <w:sz w:val="24"/>
          <w:szCs w:val="24"/>
          <w:shd w:val="clear" w:color="auto" w:fill="FFFFFF"/>
        </w:rPr>
        <w:t xml:space="preserve">According to Turan (2015), the key principles of Taylor’s theory of scientific management include; Developing a science for each component of man’s work: scientific selection and training of workers; Cooperation with workers to ensure that all work is done according to the principles of the developed science and Equal division of work between </w:t>
      </w:r>
      <w:r w:rsidRPr="00CE143C">
        <w:rPr>
          <w:rFonts w:ascii="Times New Roman" w:hAnsi="Times New Roman" w:cs="Times New Roman"/>
          <w:sz w:val="24"/>
          <w:szCs w:val="24"/>
          <w:shd w:val="clear" w:color="auto" w:fill="FFFFFF"/>
        </w:rPr>
        <w:lastRenderedPageBreak/>
        <w:t>managers and workers so that managers do the planning and workers accomplish the planned work.</w:t>
      </w:r>
    </w:p>
    <w:p w:rsidR="00030FF0" w:rsidRPr="00CE143C" w:rsidRDefault="00030FF0" w:rsidP="00030FF0">
      <w:pPr>
        <w:tabs>
          <w:tab w:val="left" w:pos="2251"/>
        </w:tabs>
        <w:spacing w:line="480" w:lineRule="auto"/>
        <w:jc w:val="both"/>
        <w:rPr>
          <w:rFonts w:ascii="Times New Roman" w:hAnsi="Times New Roman" w:cs="Times New Roman"/>
          <w:sz w:val="24"/>
          <w:szCs w:val="24"/>
          <w:shd w:val="clear" w:color="auto" w:fill="FFFFFF"/>
        </w:rPr>
      </w:pPr>
      <w:r w:rsidRPr="00CE143C">
        <w:rPr>
          <w:rFonts w:ascii="Times New Roman" w:hAnsi="Times New Roman" w:cs="Times New Roman"/>
          <w:sz w:val="24"/>
          <w:szCs w:val="24"/>
          <w:shd w:val="clear" w:color="auto" w:fill="FFFFFF"/>
        </w:rPr>
        <w:t>In support of Taylor’s theory of scientific management, Samksha (2013) notes that the productivity of all workers in an institution should be given due attention right from selection. Schools should inspect actual performance of teachers and also relate teacher performance with set standards to ensure conformity (Rue and Byars, 1992 as cited byMalunda, 2017).  In case of performance gaps, provision of in-service training to the teachers can be explored, since, as established by Fejoh and Faniral (2016), worker in-service training significantly contributes to work performance and the general success of the school. Hence, for teachers to execute their duties effectively, it is a matter of necessity to update their skills through training, (osamwonyi, 2016).</w:t>
      </w:r>
    </w:p>
    <w:p w:rsidR="00030FF0" w:rsidRPr="00CE143C" w:rsidRDefault="00030FF0" w:rsidP="00030FF0">
      <w:pPr>
        <w:tabs>
          <w:tab w:val="left" w:pos="2251"/>
        </w:tabs>
        <w:spacing w:after="0" w:line="480" w:lineRule="auto"/>
        <w:jc w:val="both"/>
        <w:rPr>
          <w:rFonts w:ascii="Times New Roman" w:hAnsi="Times New Roman" w:cs="Times New Roman"/>
          <w:sz w:val="24"/>
          <w:szCs w:val="24"/>
          <w:shd w:val="clear" w:color="auto" w:fill="FFFFFF"/>
        </w:rPr>
      </w:pPr>
      <w:r w:rsidRPr="00CE143C">
        <w:rPr>
          <w:rFonts w:ascii="Times New Roman" w:hAnsi="Times New Roman" w:cs="Times New Roman"/>
          <w:sz w:val="24"/>
          <w:szCs w:val="24"/>
          <w:shd w:val="clear" w:color="auto" w:fill="FFFFFF"/>
        </w:rPr>
        <w:t>However, it is urgent to note that Taylor’s scientific management theory targeted trade and industry not schools, (Jahanian, Iran &amp;Ebrahimi, 2013). School education specialists simply hired the theory. Therefore, it may be practically impossible to assume that all aspects of teacher performance can be practically explained by Taylorism. More so, Taylor’s theory looks at a worker as an expert/ specialist in a very small component of work (Turan, 2015) and this fails to secure a perfect match with the school situation where a teacher is expected to perform a multiplicity of duties ranging from scheming to keeping records of learners’ performance.</w:t>
      </w: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But despite the highlighted shortfalls, Taylor’s scientific management theory gives a high platform to the key variables of this study; In-service training and Performance.  It emphasizes training of employees in order to yield better performance. This makes it the most appropriate theory onto which this study can be anchored. In-service training betters human abilities thus influencing worker performance.</w:t>
      </w:r>
    </w:p>
    <w:p w:rsidR="00030FF0" w:rsidRPr="00CE143C" w:rsidRDefault="00030FF0" w:rsidP="00030FF0">
      <w:pPr>
        <w:spacing w:line="480" w:lineRule="auto"/>
        <w:ind w:left="774"/>
        <w:contextualSpacing/>
        <w:jc w:val="both"/>
        <w:rPr>
          <w:rFonts w:ascii="Times New Roman" w:hAnsi="Times New Roman" w:cs="Times New Roman"/>
          <w:sz w:val="2"/>
          <w:szCs w:val="24"/>
        </w:rPr>
      </w:pPr>
    </w:p>
    <w:p w:rsidR="00030FF0" w:rsidRPr="00CE143C" w:rsidRDefault="00030FF0" w:rsidP="005975D3">
      <w:pPr>
        <w:pStyle w:val="Heading2"/>
        <w:spacing w:before="0" w:after="0" w:line="480" w:lineRule="auto"/>
        <w:rPr>
          <w:rFonts w:cs="Times New Roman"/>
        </w:rPr>
      </w:pPr>
      <w:bookmarkStart w:id="65" w:name="_Toc535049697"/>
      <w:bookmarkStart w:id="66" w:name="_Toc2512890"/>
      <w:r w:rsidRPr="00CE143C">
        <w:rPr>
          <w:rFonts w:cs="Times New Roman"/>
        </w:rPr>
        <w:lastRenderedPageBreak/>
        <w:t>2.3 Related Literature</w:t>
      </w:r>
      <w:bookmarkEnd w:id="65"/>
      <w:bookmarkEnd w:id="66"/>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The interpretations of the conceptual framework reveals that Induction, mentoring and Training workshops are expected to have a direct effect on Teacher performance. Induction, mentoring and Training workshops will be correlated with Teacher performance under which aspects like regularity at work, punctuality, scheming, lesson planning, teaching methods used, responsiveness to the use of ICT in class, Evaluation of students’ according to standards, Use of teaching aids, Attending staff meetings, syllabus coverage and Learners’ academic achievements will be examined.</w:t>
      </w:r>
    </w:p>
    <w:p w:rsidR="00030FF0" w:rsidRPr="00CE143C" w:rsidRDefault="00030FF0" w:rsidP="005975D3">
      <w:pPr>
        <w:pStyle w:val="Heading3"/>
        <w:spacing w:before="0"/>
        <w:rPr>
          <w:rFonts w:eastAsiaTheme="majorEastAsia"/>
        </w:rPr>
      </w:pPr>
      <w:bookmarkStart w:id="67" w:name="_Toc535049698"/>
      <w:bookmarkStart w:id="68" w:name="_Toc2512891"/>
      <w:r w:rsidRPr="00CE143C">
        <w:rPr>
          <w:rFonts w:eastAsiaTheme="majorEastAsia"/>
        </w:rPr>
        <w:t>2.3.1 Induction and Teacher performance</w:t>
      </w:r>
      <w:bookmarkEnd w:id="67"/>
      <w:bookmarkEnd w:id="68"/>
    </w:p>
    <w:p w:rsidR="00030FF0" w:rsidRPr="00CE143C" w:rsidRDefault="00030FF0" w:rsidP="00030FF0">
      <w:pPr>
        <w:spacing w:line="480" w:lineRule="auto"/>
        <w:jc w:val="both"/>
        <w:rPr>
          <w:rFonts w:ascii="Times New Roman" w:hAnsi="Times New Roman" w:cs="Times New Roman"/>
          <w:sz w:val="24"/>
          <w:szCs w:val="24"/>
        </w:rPr>
      </w:pPr>
      <w:r w:rsidRPr="00CE143C">
        <w:rPr>
          <w:rFonts w:ascii="Times New Roman" w:hAnsi="Times New Roman" w:cs="Times New Roman"/>
          <w:sz w:val="24"/>
          <w:szCs w:val="24"/>
        </w:rPr>
        <w:t>Literature has provided a number of components of an effective induction program. Whereas Smith and Ingersoll (2004) as cited by Banville (2009) outline five key components of an effective induction program, this study will be hinged on three (Administrator support, New teacher seminars and common planning times).</w:t>
      </w:r>
    </w:p>
    <w:p w:rsidR="00030FF0" w:rsidRPr="00CE143C" w:rsidRDefault="00030FF0" w:rsidP="00030FF0">
      <w:pPr>
        <w:spacing w:line="480" w:lineRule="auto"/>
        <w:jc w:val="both"/>
        <w:rPr>
          <w:rFonts w:ascii="Times New Roman" w:hAnsi="Times New Roman" w:cs="Times New Roman"/>
          <w:sz w:val="24"/>
          <w:szCs w:val="24"/>
        </w:rPr>
      </w:pPr>
      <w:r w:rsidRPr="00CE143C">
        <w:rPr>
          <w:rFonts w:ascii="Times New Roman" w:hAnsi="Times New Roman" w:cs="Times New Roman"/>
          <w:sz w:val="24"/>
          <w:szCs w:val="24"/>
        </w:rPr>
        <w:t>School administrators play a pivotal role in creating an arrangement supportive of the new teacher induction process, (Holt, 2011; McBride, 2012; Mingo, 2012; Kutsyuruba, Godden &amp; Tregunna, 2013). They create for the new teachers formal chances to collaborate with veteran teachers and for professional growth-aspects which enhance their performance (Bobbie &amp; Inez, 2002; Mingo, 2012). Mingo (2012) further adds that the administrators must also be well versed with the challenges facing new teachers and take appropriate action towards minimizing the challenges.</w:t>
      </w: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Banville (2009) noted that new teacher seminars are a crucial ingredient in induction programs. A new teacher seminar is a seminar in which new teachers are given general information about the new work station and directives to help them navigate the new environment especially in </w:t>
      </w:r>
      <w:r w:rsidRPr="00CE143C">
        <w:rPr>
          <w:rFonts w:ascii="Times New Roman" w:hAnsi="Times New Roman" w:cs="Times New Roman"/>
          <w:sz w:val="24"/>
          <w:szCs w:val="24"/>
        </w:rPr>
        <w:lastRenderedPageBreak/>
        <w:t xml:space="preserve">their first years of employment, (Holyfield &amp; Berry, 2008).  Seminars enable new teachers to be oriented to their positions, (Banville, 2009) and avail them an opportunity to share amongst themselves and also with veteran teachers about professional matters. Issues like punctuality, regularity at work, use of technology and other curriculum issues which are critical to teacher performance can be discussed in new teacher seminars. </w:t>
      </w: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The term Common Planning time denotes a span of time set aside for a group of teachers to meet with one another to plan curriculum and assessments in a collaborative manner, share instructional strategies, among other issues pertinent to their profession, (George &amp; Alexander, 2003 as cited by Cook &amp; Faulkner, 2010). Owens and Deitz (2016) averred that common planning can be based on interdisciplinary or subject specific teams with a focus on enhancing performance. Therefore, Common planning time, as a key component of induction enables new teachers to share knowledge, ideas, personal work related challenges and successes ,with experienced teachers and make critical decisions about instruction, (Cook &amp; Faulkner, 2010; Owens and Deitz, 2016; Merrit,2017).  </w:t>
      </w:r>
    </w:p>
    <w:p w:rsidR="00030FF0" w:rsidRPr="00CE143C" w:rsidRDefault="00030FF0" w:rsidP="00030FF0">
      <w:pPr>
        <w:spacing w:after="0" w:line="480" w:lineRule="auto"/>
        <w:jc w:val="both"/>
        <w:rPr>
          <w:rFonts w:ascii="Times New Roman" w:hAnsi="Times New Roman" w:cs="Times New Roman"/>
          <w:sz w:val="12"/>
          <w:szCs w:val="24"/>
        </w:rPr>
      </w:pP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Evidence is growing that seems to show that there is a positive impact of induction on teacher performance, (wygal, 2016). In fact, studies by Thompson et al (2005); Kaufmann (2007); Arachchinge (2014); Kebenei (2014); Nandi (2015); Akech (2016); Kearney (2016); Kyule (2017); Nghaamwa (2017) clearly affirm that there is a positive relationship between induction and teacher performance.   In a study conducted by Nandi (2015) about effective induction for employee performance and satisfaction, the findings clearly revealed a positive relationship between the effectiveness of an induction program and employee performance. A rise in the effectiveness of induction programs led to improvement in employee performance. Nandi’s results hardly differ from the findings from a study by Thompson et al (2005) about the impact </w:t>
      </w:r>
      <w:r w:rsidRPr="00CE143C">
        <w:rPr>
          <w:rFonts w:ascii="Times New Roman" w:hAnsi="Times New Roman" w:cs="Times New Roman"/>
          <w:sz w:val="24"/>
          <w:szCs w:val="24"/>
        </w:rPr>
        <w:lastRenderedPageBreak/>
        <w:t>of new teacher induction on teacher practices and student learning. Thompson et al (2005) established that teachers who experienced intensive induction were superior at instructional planning and analysis of their practices and were more likely to give substantive specific feedback to students unlike colleagues who experienced weak or no induction. In fact Arachchinge (2014), in his study about absence of induction and its impact on the organization established that there is a substantial adverse effect of absence of proper induction on work effectiveness in an institution. Arachchinge’s study further displays the fact that a lack of induction negatively affects not only the organization but also the employees and in this case the teachers. Therefore, the negative effects of a lack of induction on the teacher morale and efficiency justifies the importance of effective induction, (Kearney, 2016).</w:t>
      </w:r>
    </w:p>
    <w:p w:rsidR="00030FF0" w:rsidRPr="00CE143C" w:rsidRDefault="00030FF0" w:rsidP="00030FF0">
      <w:pPr>
        <w:spacing w:line="480" w:lineRule="auto"/>
        <w:ind w:left="720"/>
        <w:contextualSpacing/>
        <w:jc w:val="both"/>
        <w:rPr>
          <w:rFonts w:ascii="Times New Roman" w:hAnsi="Times New Roman" w:cs="Times New Roman"/>
          <w:sz w:val="14"/>
          <w:szCs w:val="24"/>
        </w:rPr>
      </w:pP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To further support the positive correlation between Induction and teacher performance, in their critical review of fifteen empirical studies conducted since mid-1980s on the effects of induction, Ingersoll &amp; Strong (2011) reported that, under classroom instructional practices, most of the studies reviewed indicated that the performance of new teachers who went through induction was better than that of colleagues who hardly experienced induction.</w:t>
      </w: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Yet, Yiga (n.d) points out that whereas induction is a must in professions like law and engineering, this is not the practice for the teaching profession in Uganda.  New entrants in the teaching profession are normally left on their own to succeed or fail. This is consistent with findings from a study by Malunda (2017) in which interviewed head teachers exposed the absence of new teacher induction programs in public secondary schools in Uganda.</w:t>
      </w:r>
    </w:p>
    <w:p w:rsidR="00030FF0" w:rsidRPr="00CE143C" w:rsidRDefault="00030FF0" w:rsidP="005975D3">
      <w:pPr>
        <w:pStyle w:val="Heading3"/>
        <w:spacing w:before="0"/>
        <w:rPr>
          <w:rFonts w:eastAsiaTheme="majorEastAsia"/>
        </w:rPr>
      </w:pPr>
      <w:bookmarkStart w:id="69" w:name="_Toc535049699"/>
      <w:bookmarkStart w:id="70" w:name="_Toc2512892"/>
      <w:r w:rsidRPr="00CE143C">
        <w:rPr>
          <w:rFonts w:eastAsiaTheme="majorEastAsia"/>
        </w:rPr>
        <w:t>2.3.2 Mentoring and Teacher performance</w:t>
      </w:r>
      <w:bookmarkEnd w:id="69"/>
      <w:bookmarkEnd w:id="70"/>
    </w:p>
    <w:p w:rsidR="00030FF0" w:rsidRPr="00CE143C" w:rsidRDefault="00030FF0" w:rsidP="00030FF0">
      <w:pPr>
        <w:spacing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 For so many years, mentoring has been seen as a relationship between a pre-service teacher or a new teacher and a veteran supervisor, (Flesch, 2005 as cited by Yariv, 2011; Willis, 2014). </w:t>
      </w:r>
      <w:r w:rsidRPr="00CE143C">
        <w:rPr>
          <w:rFonts w:ascii="Times New Roman" w:hAnsi="Times New Roman" w:cs="Times New Roman"/>
          <w:sz w:val="24"/>
          <w:szCs w:val="24"/>
        </w:rPr>
        <w:lastRenderedPageBreak/>
        <w:t xml:space="preserve">Henceforth, several researchers including Ingerson&amp; strong, 2011; Ng+, (2012); Stapleton, 2013; Willis (2014); Borden, (2014); Javed&amp;Iqbal, (2015); Vikaraman, Mansor&amp;Hamza, 2017) centered their studies on the hitherto stated relationship. However, whereas the benefits of mentoring may accrue to both the junior mentee and veteran Mentor in the prior arrangement as noted by smith (2015), it is important to note that mentoring is so vital to both new and veteran teachers, (Gatens, 2014). This highlights the need for an established effective mentoring system that caters for all teachers, (Yariv, 2011). Management mentors (2009) endorses that veteran teachers should have mentors because mentorship improves their knowledge of new technology and or new curriculum; enhances their professional skills; improves veteran teachers’ teaching performance and student achievement, among other benefits. </w:t>
      </w:r>
    </w:p>
    <w:p w:rsidR="00030FF0" w:rsidRPr="00CE143C" w:rsidRDefault="00030FF0" w:rsidP="00030FF0">
      <w:pPr>
        <w:spacing w:line="480" w:lineRule="auto"/>
        <w:jc w:val="both"/>
        <w:rPr>
          <w:rFonts w:ascii="Times New Roman" w:hAnsi="Times New Roman" w:cs="Times New Roman"/>
          <w:sz w:val="24"/>
          <w:szCs w:val="24"/>
        </w:rPr>
      </w:pPr>
      <w:r w:rsidRPr="00CE143C">
        <w:rPr>
          <w:rFonts w:ascii="Times New Roman" w:hAnsi="Times New Roman" w:cs="Times New Roman"/>
          <w:sz w:val="24"/>
          <w:szCs w:val="24"/>
        </w:rPr>
        <w:t>In one of their studies, Saleh and Tan (2013) identified two major forms of mentoring; one to one and group mentoring. Schools which implement a one to one form of mentoring have a structured system where each teacher is assigned a mentor. Group mentoring on the other side may involve a number of mentors and mentees in a group setting. During group mentoring, educators are supposed to upgrade their professional knowledge through group reflections on the teaching and learning process, (Lauvas&amp;Handal, 2001 as cited by Langelotz, 2013). Mentoring relationships, whether one to one or group mentoring, should take care of the aspects of teaching including lesson observation and critique, discussion of teaching resources, teaching methods, among aspects, (Salleh&amp; Tan, 2013).</w:t>
      </w:r>
    </w:p>
    <w:p w:rsidR="00030FF0" w:rsidRPr="005975D3" w:rsidRDefault="00030FF0" w:rsidP="00030FF0">
      <w:pPr>
        <w:spacing w:line="480" w:lineRule="auto"/>
        <w:ind w:left="720"/>
        <w:contextualSpacing/>
        <w:jc w:val="both"/>
        <w:rPr>
          <w:rFonts w:ascii="Times New Roman" w:hAnsi="Times New Roman" w:cs="Times New Roman"/>
          <w:sz w:val="6"/>
          <w:szCs w:val="24"/>
        </w:rPr>
      </w:pP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Yet findings from a number of studies clearly confirm that there is a positive relationship between mentoring and teacher performance. Results from a studies by Stapleton (2013); Agunloye (2013); Javed &amp; Iqbal (2015); Van der Valt, 2016; Beverly, Lynch, Boswell &amp; Hewitt (2017); confirm a positive correlation between mentoring and teacher performance. In their </w:t>
      </w:r>
      <w:r w:rsidRPr="00CE143C">
        <w:rPr>
          <w:rFonts w:ascii="Times New Roman" w:hAnsi="Times New Roman" w:cs="Times New Roman"/>
          <w:sz w:val="24"/>
          <w:szCs w:val="24"/>
        </w:rPr>
        <w:lastRenderedPageBreak/>
        <w:t>study</w:t>
      </w:r>
      <w:r w:rsidR="009564CE" w:rsidRPr="00CE143C">
        <w:rPr>
          <w:rFonts w:ascii="Times New Roman" w:hAnsi="Times New Roman" w:cs="Times New Roman"/>
          <w:sz w:val="24"/>
          <w:szCs w:val="24"/>
        </w:rPr>
        <w:t>,</w:t>
      </w:r>
      <w:r w:rsidRPr="00CE143C">
        <w:rPr>
          <w:rFonts w:ascii="Times New Roman" w:hAnsi="Times New Roman" w:cs="Times New Roman"/>
          <w:sz w:val="24"/>
          <w:szCs w:val="24"/>
        </w:rPr>
        <w:t xml:space="preserve"> Javed</w:t>
      </w:r>
      <w:r w:rsidR="009564CE" w:rsidRPr="00CE143C">
        <w:rPr>
          <w:rFonts w:ascii="Times New Roman" w:hAnsi="Times New Roman" w:cs="Times New Roman"/>
          <w:sz w:val="24"/>
          <w:szCs w:val="24"/>
        </w:rPr>
        <w:t xml:space="preserve"> </w:t>
      </w:r>
      <w:r w:rsidRPr="00CE143C">
        <w:rPr>
          <w:rFonts w:ascii="Times New Roman" w:hAnsi="Times New Roman" w:cs="Times New Roman"/>
          <w:sz w:val="24"/>
          <w:szCs w:val="24"/>
        </w:rPr>
        <w:t>&amp;</w:t>
      </w:r>
      <w:r w:rsidR="009564CE" w:rsidRPr="00CE143C">
        <w:rPr>
          <w:rFonts w:ascii="Times New Roman" w:hAnsi="Times New Roman" w:cs="Times New Roman"/>
          <w:sz w:val="24"/>
          <w:szCs w:val="24"/>
        </w:rPr>
        <w:t xml:space="preserve"> </w:t>
      </w:r>
      <w:r w:rsidRPr="00CE143C">
        <w:rPr>
          <w:rFonts w:ascii="Times New Roman" w:hAnsi="Times New Roman" w:cs="Times New Roman"/>
          <w:sz w:val="24"/>
          <w:szCs w:val="24"/>
        </w:rPr>
        <w:t>Iqbal discovered that mentoring enhanced the effectiveness of teachers. Out of a sample of 384 teachers, the majority of the respondents subscribed to the view that mentoring helped to refine the attitudes of teachers towards professional obligations and also planted self-confidence, self-esteem  and renewed enthusiasm in the less qualified and new teachers. This truly affirms that there is a positive relationship between mentoring and teacher performance.</w:t>
      </w: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 However, a closer analysis of the sample Javed &amp; Iqbal used in their study illuminates the fact that the generated views emanated from only a masculine voice since all the sampled respondents were male teachers. This therefore, creates the need for more studies in which gender is considered.</w:t>
      </w:r>
    </w:p>
    <w:p w:rsidR="00030FF0" w:rsidRPr="00CE143C" w:rsidRDefault="00030FF0" w:rsidP="00030FF0">
      <w:pPr>
        <w:spacing w:after="0" w:line="480" w:lineRule="auto"/>
        <w:jc w:val="both"/>
        <w:rPr>
          <w:rFonts w:ascii="Times New Roman" w:hAnsi="Times New Roman" w:cs="Times New Roman"/>
          <w:sz w:val="14"/>
          <w:szCs w:val="24"/>
        </w:rPr>
      </w:pP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Stapleton (2013) in a Qualitative study titled “Mentoring newly qualified teachers: A qualitative study of school-based mentoring in Irish primary schools” established a positive relationship between mentoring and teacher performance. However, like many other studies, Stapleton’s was based on newly qualified staff and is dumb about mentoring veteran teachers and the author clearly noted that the study examined only a small sample of 15 stakeholders. Therefore, making conclusive generalizations basing on Stapleton’s study can by far be a misleading venture.</w:t>
      </w:r>
    </w:p>
    <w:p w:rsidR="00030FF0" w:rsidRPr="00CE143C" w:rsidRDefault="00030FF0" w:rsidP="00030FF0">
      <w:pPr>
        <w:spacing w:after="0" w:line="480" w:lineRule="auto"/>
        <w:ind w:left="720"/>
        <w:contextualSpacing/>
        <w:jc w:val="both"/>
        <w:rPr>
          <w:rFonts w:ascii="Times New Roman" w:hAnsi="Times New Roman" w:cs="Times New Roman"/>
          <w:sz w:val="14"/>
          <w:szCs w:val="24"/>
        </w:rPr>
      </w:pP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In a qualitative study by Kagoda and Ezati (2014), about </w:t>
      </w:r>
      <w:r w:rsidR="0008148F" w:rsidRPr="00CE143C">
        <w:rPr>
          <w:rFonts w:ascii="Times New Roman" w:hAnsi="Times New Roman" w:cs="Times New Roman"/>
          <w:sz w:val="24"/>
          <w:szCs w:val="24"/>
        </w:rPr>
        <w:t>“</w:t>
      </w:r>
      <w:r w:rsidRPr="00CE143C">
        <w:rPr>
          <w:rFonts w:ascii="Times New Roman" w:hAnsi="Times New Roman" w:cs="Times New Roman"/>
          <w:sz w:val="24"/>
          <w:szCs w:val="24"/>
        </w:rPr>
        <w:t xml:space="preserve">secondary </w:t>
      </w:r>
      <w:r w:rsidR="0008148F" w:rsidRPr="00CE143C">
        <w:rPr>
          <w:rFonts w:ascii="Times New Roman" w:hAnsi="Times New Roman" w:cs="Times New Roman"/>
          <w:sz w:val="24"/>
          <w:szCs w:val="24"/>
        </w:rPr>
        <w:t xml:space="preserve">school teacher’s perception of </w:t>
      </w:r>
      <w:r w:rsidRPr="00CE143C">
        <w:rPr>
          <w:rFonts w:ascii="Times New Roman" w:hAnsi="Times New Roman" w:cs="Times New Roman"/>
          <w:sz w:val="24"/>
          <w:szCs w:val="24"/>
        </w:rPr>
        <w:t>T</w:t>
      </w:r>
      <w:r w:rsidR="0008148F" w:rsidRPr="00CE143C">
        <w:rPr>
          <w:rFonts w:ascii="Times New Roman" w:hAnsi="Times New Roman" w:cs="Times New Roman"/>
          <w:sz w:val="24"/>
          <w:szCs w:val="24"/>
        </w:rPr>
        <w:t>eacher professional Development</w:t>
      </w:r>
      <w:r w:rsidRPr="00CE143C">
        <w:rPr>
          <w:rFonts w:ascii="Times New Roman" w:hAnsi="Times New Roman" w:cs="Times New Roman"/>
          <w:sz w:val="24"/>
          <w:szCs w:val="24"/>
        </w:rPr>
        <w:t>: A case study of teachers from five districts of Uganda</w:t>
      </w:r>
      <w:r w:rsidR="0008148F" w:rsidRPr="00CE143C">
        <w:rPr>
          <w:rFonts w:ascii="Times New Roman" w:hAnsi="Times New Roman" w:cs="Times New Roman"/>
          <w:sz w:val="24"/>
          <w:szCs w:val="24"/>
        </w:rPr>
        <w:t>”</w:t>
      </w:r>
      <w:r w:rsidRPr="00CE143C">
        <w:rPr>
          <w:rFonts w:ascii="Times New Roman" w:hAnsi="Times New Roman" w:cs="Times New Roman"/>
          <w:sz w:val="24"/>
          <w:szCs w:val="24"/>
        </w:rPr>
        <w:t xml:space="preserve">, only 24 respondents out of 100 subscribed to the view that mentoring was useful in promoting professional growth of teachers. Yet, Bob (2014) unveiled findings from IOWA State University that indicated that mentoring programs, instead of helping, can make it difficult for teachers to be effective in the classroom. Therefore, with such multi-directional findings and conclusions, it </w:t>
      </w:r>
      <w:r w:rsidRPr="00CE143C">
        <w:rPr>
          <w:rFonts w:ascii="Times New Roman" w:hAnsi="Times New Roman" w:cs="Times New Roman"/>
          <w:sz w:val="24"/>
          <w:szCs w:val="24"/>
        </w:rPr>
        <w:lastRenderedPageBreak/>
        <w:t xml:space="preserve">becomes eminent that further studies about the relationship between mentoring and teacher performance need to be conducted with the intention of ascertaining the truth. </w:t>
      </w:r>
    </w:p>
    <w:p w:rsidR="00030FF0" w:rsidRPr="00CE143C" w:rsidRDefault="00030FF0" w:rsidP="005975D3">
      <w:pPr>
        <w:pStyle w:val="Heading3"/>
        <w:spacing w:before="0"/>
        <w:rPr>
          <w:rFonts w:eastAsiaTheme="majorEastAsia"/>
        </w:rPr>
      </w:pPr>
      <w:bookmarkStart w:id="71" w:name="_Toc535049700"/>
      <w:bookmarkStart w:id="72" w:name="_Toc2512893"/>
      <w:r w:rsidRPr="00CE143C">
        <w:rPr>
          <w:rFonts w:eastAsiaTheme="majorEastAsia"/>
        </w:rPr>
        <w:t>2.3.3 Training workshops and Teacher performance</w:t>
      </w:r>
      <w:bookmarkEnd w:id="71"/>
      <w:bookmarkEnd w:id="72"/>
    </w:p>
    <w:p w:rsidR="00030FF0" w:rsidRPr="00CE143C" w:rsidRDefault="00030FF0" w:rsidP="00030FF0">
      <w:pPr>
        <w:spacing w:line="480" w:lineRule="auto"/>
        <w:jc w:val="both"/>
        <w:rPr>
          <w:rFonts w:ascii="Times New Roman" w:hAnsi="Times New Roman" w:cs="Times New Roman"/>
          <w:sz w:val="24"/>
          <w:szCs w:val="24"/>
        </w:rPr>
      </w:pPr>
      <w:r w:rsidRPr="00CE143C">
        <w:rPr>
          <w:rFonts w:ascii="Times New Roman" w:hAnsi="Times New Roman" w:cs="Times New Roman"/>
          <w:sz w:val="24"/>
          <w:szCs w:val="24"/>
        </w:rPr>
        <w:t>For one to become a truly great educator, he or she must work beyond text books and attend training workshops to rightly master the practice, (Hill, 2012).</w:t>
      </w: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Training workshops are short hands-on trainings provided to serving teachers with the intention of updating their skills, knowledge and attitudes for better performance. They involve, discussions and practical work sessions based on a specific subject matter, (Rahman, Jumani, Akhter, Christhi &amp; Ajman, 2011). The training workshops normally cover a period of three to ten days depending on the significance of the issue in question, (Rahman et al, 2011; Malunda, 2017). Some workshops can be school-based, (Monyatsi, 2006) and their focus can be on methods or subject matter or other topics related to education, (OECD, 2009) yet other workshops can be off campus. In a study by Oryema and Picho (2015), it was revealed that some teachers were given opportunity to attend workshops outside the school to accentuate their performance. In the event of the ever changing technology, teachers can attend workshops on how to integrate technology into the classroom, (Hill, 2012).  During workshops, Resource persons present their ideas on the subject at hand, followed by group activities, (Malunda, 2017). </w:t>
      </w: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Barroffio et al (2009) argue that effective teacher development workshops are crucial in sustaining the quality of teaching.</w:t>
      </w:r>
    </w:p>
    <w:p w:rsidR="00030FF0" w:rsidRPr="005975D3" w:rsidRDefault="00030FF0" w:rsidP="00030FF0">
      <w:pPr>
        <w:spacing w:line="480" w:lineRule="auto"/>
        <w:ind w:left="720"/>
        <w:contextualSpacing/>
        <w:jc w:val="both"/>
        <w:rPr>
          <w:rFonts w:ascii="Times New Roman" w:hAnsi="Times New Roman" w:cs="Times New Roman"/>
          <w:sz w:val="12"/>
          <w:szCs w:val="24"/>
        </w:rPr>
      </w:pPr>
    </w:p>
    <w:p w:rsidR="00030FF0"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Some of the studies which concur to the view that effective teacher training workshops and teacher performance have a positive relationship include the study of Musa (2016). In his descriptive study about </w:t>
      </w:r>
      <w:r w:rsidR="00A94DF1" w:rsidRPr="00CE143C">
        <w:rPr>
          <w:rFonts w:ascii="Times New Roman" w:hAnsi="Times New Roman" w:cs="Times New Roman"/>
          <w:sz w:val="24"/>
          <w:szCs w:val="24"/>
        </w:rPr>
        <w:t>“</w:t>
      </w:r>
      <w:r w:rsidRPr="00CE143C">
        <w:rPr>
          <w:rFonts w:ascii="Times New Roman" w:hAnsi="Times New Roman" w:cs="Times New Roman"/>
          <w:sz w:val="24"/>
          <w:szCs w:val="24"/>
        </w:rPr>
        <w:t>the impact of staff development programmes on the performance of teachers in secondary schools in Yola Metropolis, Adamawa state in Nigeria</w:t>
      </w:r>
      <w:r w:rsidR="00A94DF1" w:rsidRPr="00CE143C">
        <w:rPr>
          <w:rFonts w:ascii="Times New Roman" w:hAnsi="Times New Roman" w:cs="Times New Roman"/>
          <w:sz w:val="24"/>
          <w:szCs w:val="24"/>
        </w:rPr>
        <w:t>”</w:t>
      </w:r>
      <w:r w:rsidRPr="00CE143C">
        <w:rPr>
          <w:rFonts w:ascii="Times New Roman" w:hAnsi="Times New Roman" w:cs="Times New Roman"/>
          <w:sz w:val="24"/>
          <w:szCs w:val="24"/>
        </w:rPr>
        <w:t xml:space="preserve">, it was revealed </w:t>
      </w:r>
      <w:r w:rsidRPr="00CE143C">
        <w:rPr>
          <w:rFonts w:ascii="Times New Roman" w:hAnsi="Times New Roman" w:cs="Times New Roman"/>
          <w:sz w:val="24"/>
          <w:szCs w:val="24"/>
        </w:rPr>
        <w:lastRenderedPageBreak/>
        <w:t>that regular workshops had a positive impact on teacher’s performance. The findings from a study by Baral, Nepal, Paudel and Lamsal (2015) also subscribe to the view that training workshops enhance teachers’ performance. In fact, in their study, 90.3% of teachers who participated in the workshop they organized felt enhanced in their roles as teachers. This is therefore a clear testimony that there is a clear positive relationship between training workshops and Teacher performance. Baral et al (2015) also recommend that workshops, due to their importance, should be conducted on a regular basis to enable educators to understand, implement and prioritize their roles as teachers.</w:t>
      </w:r>
    </w:p>
    <w:p w:rsidR="005975D3" w:rsidRPr="005975D3" w:rsidRDefault="005975D3" w:rsidP="00030FF0">
      <w:pPr>
        <w:spacing w:after="0" w:line="480" w:lineRule="auto"/>
        <w:jc w:val="both"/>
        <w:rPr>
          <w:rFonts w:ascii="Times New Roman" w:hAnsi="Times New Roman" w:cs="Times New Roman"/>
          <w:sz w:val="10"/>
          <w:szCs w:val="24"/>
        </w:rPr>
      </w:pPr>
    </w:p>
    <w:p w:rsidR="00030FF0"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Findings from a study by Monyatsi (2016) about </w:t>
      </w:r>
      <w:r w:rsidR="00555AE7" w:rsidRPr="00CE143C">
        <w:rPr>
          <w:rFonts w:ascii="Times New Roman" w:hAnsi="Times New Roman" w:cs="Times New Roman"/>
          <w:sz w:val="24"/>
          <w:szCs w:val="24"/>
        </w:rPr>
        <w:t>“</w:t>
      </w:r>
      <w:r w:rsidRPr="00CE143C">
        <w:rPr>
          <w:rFonts w:ascii="Times New Roman" w:hAnsi="Times New Roman" w:cs="Times New Roman"/>
          <w:sz w:val="24"/>
          <w:szCs w:val="24"/>
        </w:rPr>
        <w:t>the effectiveness of school-based workshops approach to staff development in secondary schools in Botswana</w:t>
      </w:r>
      <w:r w:rsidR="00555AE7" w:rsidRPr="00CE143C">
        <w:rPr>
          <w:rFonts w:ascii="Times New Roman" w:hAnsi="Times New Roman" w:cs="Times New Roman"/>
          <w:sz w:val="24"/>
          <w:szCs w:val="24"/>
        </w:rPr>
        <w:t>”</w:t>
      </w:r>
      <w:r w:rsidRPr="00CE143C">
        <w:rPr>
          <w:rFonts w:ascii="Times New Roman" w:hAnsi="Times New Roman" w:cs="Times New Roman"/>
          <w:sz w:val="24"/>
          <w:szCs w:val="24"/>
        </w:rPr>
        <w:t xml:space="preserve"> established that these workshops, due to their contextual nature, enable teachers to learn a lot and develop individually by changing their attitudes towards their work. More so, Teachers who participated in a study by Fronseca, Carvalho, Conboy, Valente, Gama, Salema and Fiuza (2015) acknowledged that the workshop they attended enhanced their teaching knowledge, competencies and attention to the unique characteristics of each individual learner. </w:t>
      </w:r>
    </w:p>
    <w:p w:rsidR="005975D3" w:rsidRPr="005975D3" w:rsidRDefault="005975D3" w:rsidP="00030FF0">
      <w:pPr>
        <w:spacing w:after="0" w:line="480" w:lineRule="auto"/>
        <w:jc w:val="both"/>
        <w:rPr>
          <w:rFonts w:ascii="Times New Roman" w:hAnsi="Times New Roman" w:cs="Times New Roman"/>
          <w:sz w:val="6"/>
          <w:szCs w:val="24"/>
        </w:rPr>
      </w:pPr>
    </w:p>
    <w:p w:rsidR="00030FF0"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On the contrary, however, Essien, Akpan and Obot (2016) established no significant influence of teacher participation in workshops on the academic performance of learners. The semantics of their result imply that, the relationship between workshops and teacher performance is far from being meaningful. But Essien et al (2016) also noted that their findings are insignificant and should be treated as purely coincidental.</w:t>
      </w:r>
    </w:p>
    <w:p w:rsidR="005975D3" w:rsidRPr="005975D3" w:rsidRDefault="005975D3" w:rsidP="00030FF0">
      <w:pPr>
        <w:spacing w:after="0" w:line="480" w:lineRule="auto"/>
        <w:jc w:val="both"/>
        <w:rPr>
          <w:rFonts w:ascii="Times New Roman" w:hAnsi="Times New Roman" w:cs="Times New Roman"/>
          <w:sz w:val="6"/>
          <w:szCs w:val="24"/>
        </w:rPr>
      </w:pP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Despite the fact that findings by many scholars unveil a positive relationship between training workshops and performance of teachers, results from studies Oryema and Picho (2015); Malunda (2017) indicate that public secondary schools and the Ministry of education rarely organize </w:t>
      </w:r>
      <w:r w:rsidRPr="00CE143C">
        <w:rPr>
          <w:rFonts w:ascii="Times New Roman" w:hAnsi="Times New Roman" w:cs="Times New Roman"/>
          <w:sz w:val="24"/>
          <w:szCs w:val="24"/>
        </w:rPr>
        <w:lastRenderedPageBreak/>
        <w:t>training workshops geared towards enhancing the performance of the teaching staff. However, the two studies acknowledge that the science teachers have an opportunity to attend the science and Mathematics teachers’ workshops which are said to have improved teacher preparation, teaching and assessment of students’ work.</w:t>
      </w:r>
    </w:p>
    <w:p w:rsidR="00030FF0" w:rsidRPr="00CE143C" w:rsidRDefault="00030FF0" w:rsidP="005975D3">
      <w:pPr>
        <w:pStyle w:val="Heading2"/>
        <w:spacing w:before="0" w:after="0" w:line="480" w:lineRule="auto"/>
        <w:rPr>
          <w:rFonts w:cs="Times New Roman"/>
        </w:rPr>
      </w:pPr>
      <w:bookmarkStart w:id="73" w:name="_Toc535049701"/>
      <w:bookmarkStart w:id="74" w:name="_Toc2512894"/>
      <w:r w:rsidRPr="00CE143C">
        <w:rPr>
          <w:rFonts w:cs="Times New Roman"/>
        </w:rPr>
        <w:t>2.4 Summary of Literature</w:t>
      </w:r>
      <w:bookmarkEnd w:id="73"/>
      <w:bookmarkEnd w:id="74"/>
    </w:p>
    <w:p w:rsidR="00030FF0" w:rsidRPr="00CE143C" w:rsidRDefault="00030FF0" w:rsidP="00C05064">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The chapter has explained in detail Taylor’s scientific management theory which underpins this research and how the theory highlights the relationship between the study variables. Literature has also been reviewed objective by objective in an attempt to establish what other researchers have established about in-service training (Induction, Mentoring and Training Workshops) and teacher performance.</w:t>
      </w:r>
    </w:p>
    <w:p w:rsidR="00030FF0" w:rsidRPr="00CE143C" w:rsidRDefault="00030FF0" w:rsidP="00030FF0">
      <w:pPr>
        <w:spacing w:line="480" w:lineRule="auto"/>
        <w:jc w:val="both"/>
        <w:rPr>
          <w:rFonts w:ascii="Times New Roman" w:hAnsi="Times New Roman" w:cs="Times New Roman"/>
          <w:sz w:val="24"/>
          <w:szCs w:val="24"/>
        </w:rPr>
      </w:pPr>
      <w:r w:rsidRPr="00CE143C">
        <w:rPr>
          <w:rFonts w:ascii="Times New Roman" w:hAnsi="Times New Roman" w:cs="Times New Roman"/>
          <w:sz w:val="24"/>
          <w:szCs w:val="24"/>
        </w:rPr>
        <w:t>Generally from the reviewed literature, despite the flimsy opposing accounts, it is clearly conclusive that there is a positive relationship between in-service training as explored in the dimensions of induction, mentoring and training workshops and teacher performance.</w:t>
      </w:r>
    </w:p>
    <w:p w:rsidR="00030FF0" w:rsidRPr="00CE143C" w:rsidRDefault="00030FF0" w:rsidP="00030FF0">
      <w:pPr>
        <w:spacing w:line="480" w:lineRule="auto"/>
        <w:jc w:val="both"/>
        <w:rPr>
          <w:rFonts w:ascii="Times New Roman" w:hAnsi="Times New Roman" w:cs="Times New Roman"/>
          <w:sz w:val="24"/>
          <w:szCs w:val="24"/>
        </w:rPr>
      </w:pPr>
      <w:r w:rsidRPr="00CE143C">
        <w:rPr>
          <w:rFonts w:ascii="Times New Roman" w:hAnsi="Times New Roman" w:cs="Times New Roman"/>
          <w:sz w:val="24"/>
          <w:szCs w:val="24"/>
        </w:rPr>
        <w:t>However, most of the reviewed studies were conducted using fairly insignificant sample sizes yet some failed to address the element of gender. For example, Fronseca et al (2015) used only 12 teachers to arrive at conclusions yet Javed and Iqbal (2015) used a sample with only male teachers.  Basing generalizations on such studies can be as misleading as the smile of a hungry lion. Therefore, the urgency of conducting more studies relating to the relationship between in-service training and teacher performance was eminent.</w:t>
      </w:r>
    </w:p>
    <w:p w:rsidR="00030FF0" w:rsidRPr="00CE143C" w:rsidRDefault="00030FF0" w:rsidP="00030FF0">
      <w:pPr>
        <w:shd w:val="clear" w:color="auto" w:fill="FFFFFF"/>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More so, most of the studies reviewed considered mentoring as a process meant for only pre-service and novice teachers, yet it is something meant for all in-service teachers, (Gatens, 2014). Hence, there was a need to pursue a study in which mentoring is seen as an ‘</w:t>
      </w:r>
      <w:r w:rsidRPr="00CE143C">
        <w:rPr>
          <w:rFonts w:ascii="Times New Roman" w:eastAsia="Times New Roman" w:hAnsi="Times New Roman" w:cs="Times New Roman"/>
          <w:sz w:val="24"/>
          <w:szCs w:val="24"/>
          <w:lang w:val="la-Latn"/>
        </w:rPr>
        <w:t>opus bonum</w:t>
      </w:r>
      <w:r w:rsidRPr="00CE143C">
        <w:rPr>
          <w:rFonts w:ascii="Times New Roman" w:eastAsia="Times New Roman" w:hAnsi="Times New Roman" w:cs="Times New Roman"/>
          <w:sz w:val="24"/>
          <w:szCs w:val="24"/>
        </w:rPr>
        <w:t>’</w:t>
      </w:r>
      <w:r w:rsidRPr="00CE143C">
        <w:rPr>
          <w:rFonts w:ascii="Times New Roman" w:hAnsi="Times New Roman" w:cs="Times New Roman"/>
          <w:sz w:val="24"/>
          <w:szCs w:val="24"/>
        </w:rPr>
        <w:t xml:space="preserve"> for all teachers.</w:t>
      </w:r>
    </w:p>
    <w:p w:rsidR="00030FF0" w:rsidRPr="00CE143C" w:rsidRDefault="00030FF0" w:rsidP="00030FF0">
      <w:pPr>
        <w:shd w:val="clear" w:color="auto" w:fill="FFFFFF"/>
        <w:spacing w:after="0" w:line="480" w:lineRule="auto"/>
        <w:jc w:val="both"/>
        <w:rPr>
          <w:rFonts w:ascii="Times New Roman" w:eastAsia="Times New Roman" w:hAnsi="Times New Roman" w:cs="Times New Roman"/>
          <w:sz w:val="10"/>
          <w:szCs w:val="24"/>
        </w:rPr>
      </w:pPr>
    </w:p>
    <w:p w:rsidR="00030FF0" w:rsidRPr="00CE143C" w:rsidRDefault="00030FF0" w:rsidP="005975D3">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Yet, a heap of the reviewed literature did not specifically address the situation in Uganda in general and Mubende specifically. This therefore laid a stable ground for conducting research targeting establishing the relationship between in-service training and teacher performance in selected government-aided secondary schools in Mubende district.</w:t>
      </w:r>
    </w:p>
    <w:p w:rsidR="00030FF0" w:rsidRPr="00CE143C" w:rsidRDefault="00030FF0" w:rsidP="00030FF0">
      <w:pPr>
        <w:spacing w:line="360" w:lineRule="auto"/>
        <w:jc w:val="both"/>
        <w:rPr>
          <w:rFonts w:ascii="Times New Roman" w:hAnsi="Times New Roman" w:cs="Times New Roman"/>
          <w:sz w:val="24"/>
          <w:szCs w:val="24"/>
        </w:rPr>
      </w:pPr>
    </w:p>
    <w:p w:rsidR="00030FF0" w:rsidRPr="00CE143C" w:rsidRDefault="00030FF0" w:rsidP="00030FF0">
      <w:pPr>
        <w:spacing w:line="360" w:lineRule="auto"/>
        <w:jc w:val="both"/>
        <w:rPr>
          <w:rFonts w:ascii="Times New Roman" w:hAnsi="Times New Roman" w:cs="Times New Roman"/>
          <w:sz w:val="24"/>
          <w:szCs w:val="24"/>
        </w:rPr>
      </w:pPr>
    </w:p>
    <w:p w:rsidR="00030FF0" w:rsidRPr="00CE143C" w:rsidRDefault="00030FF0" w:rsidP="00030FF0">
      <w:pPr>
        <w:spacing w:line="360" w:lineRule="auto"/>
        <w:jc w:val="both"/>
        <w:rPr>
          <w:rFonts w:ascii="Times New Roman" w:eastAsiaTheme="majorEastAsia" w:hAnsi="Times New Roman" w:cs="Times New Roman"/>
          <w:sz w:val="24"/>
          <w:szCs w:val="24"/>
          <w:lang w:val="en-GB"/>
        </w:rPr>
      </w:pPr>
      <w:r w:rsidRPr="00CE143C">
        <w:rPr>
          <w:rFonts w:ascii="Times New Roman" w:hAnsi="Times New Roman" w:cs="Times New Roman"/>
          <w:sz w:val="24"/>
          <w:szCs w:val="24"/>
          <w:lang w:val="en-GB"/>
        </w:rPr>
        <w:br w:type="page"/>
      </w:r>
      <w:bookmarkStart w:id="75" w:name="_Toc521331137"/>
    </w:p>
    <w:p w:rsidR="00030FF0" w:rsidRPr="00CE143C" w:rsidRDefault="00030FF0" w:rsidP="00ED1F5F">
      <w:pPr>
        <w:pStyle w:val="Heading1"/>
        <w:spacing w:before="0" w:line="480" w:lineRule="auto"/>
        <w:rPr>
          <w:rFonts w:cs="Times New Roman"/>
          <w:lang w:val="en-GB"/>
        </w:rPr>
      </w:pPr>
      <w:bookmarkStart w:id="76" w:name="_Toc535049702"/>
      <w:bookmarkStart w:id="77" w:name="_Toc2512895"/>
      <w:r w:rsidRPr="00CE143C">
        <w:rPr>
          <w:rFonts w:cs="Times New Roman"/>
          <w:lang w:val="en-GB"/>
        </w:rPr>
        <w:lastRenderedPageBreak/>
        <w:t>CHAPTER THREE</w:t>
      </w:r>
      <w:bookmarkEnd w:id="75"/>
      <w:bookmarkEnd w:id="76"/>
      <w:bookmarkEnd w:id="77"/>
    </w:p>
    <w:p w:rsidR="00030FF0" w:rsidRPr="00CE143C" w:rsidRDefault="00030FF0" w:rsidP="00ED1F5F">
      <w:pPr>
        <w:pStyle w:val="Heading1"/>
        <w:spacing w:before="0" w:line="480" w:lineRule="auto"/>
        <w:rPr>
          <w:rFonts w:cs="Times New Roman"/>
          <w:lang w:val="en-GB"/>
        </w:rPr>
      </w:pPr>
      <w:bookmarkStart w:id="78" w:name="_Toc455821371"/>
      <w:bookmarkStart w:id="79" w:name="_Toc521331138"/>
      <w:bookmarkStart w:id="80" w:name="_Toc535049703"/>
      <w:bookmarkStart w:id="81" w:name="_Toc2512896"/>
      <w:r w:rsidRPr="00CE143C">
        <w:rPr>
          <w:rFonts w:cs="Times New Roman"/>
          <w:lang w:val="en-GB"/>
        </w:rPr>
        <w:t>METHODOLOGY</w:t>
      </w:r>
      <w:bookmarkEnd w:id="78"/>
      <w:bookmarkEnd w:id="79"/>
      <w:bookmarkEnd w:id="80"/>
      <w:bookmarkEnd w:id="81"/>
    </w:p>
    <w:p w:rsidR="00030FF0" w:rsidRPr="00CE143C" w:rsidRDefault="00030FF0" w:rsidP="00ED1F5F">
      <w:pPr>
        <w:pStyle w:val="Heading2"/>
        <w:spacing w:before="0" w:after="0"/>
        <w:rPr>
          <w:rFonts w:eastAsia="Calibri" w:cs="Times New Roman"/>
        </w:rPr>
      </w:pPr>
      <w:bookmarkStart w:id="82" w:name="_Toc535049704"/>
      <w:bookmarkStart w:id="83" w:name="_Toc2512897"/>
      <w:r w:rsidRPr="00CE143C">
        <w:rPr>
          <w:rFonts w:eastAsia="Calibri" w:cs="Times New Roman"/>
        </w:rPr>
        <w:t>3.1 Introduction</w:t>
      </w:r>
      <w:bookmarkEnd w:id="82"/>
      <w:bookmarkEnd w:id="83"/>
    </w:p>
    <w:p w:rsidR="00030FF0" w:rsidRPr="00CE143C" w:rsidRDefault="00030FF0" w:rsidP="00ED1F5F">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This chapter summaries the methodology that was employed in order to realize the objectives of this study. It covers the research design, population of the study, sampling procedure, data collection procedure, and data analysis and research instruments. </w:t>
      </w:r>
    </w:p>
    <w:p w:rsidR="00030FF0" w:rsidRPr="00CE143C" w:rsidRDefault="00030FF0" w:rsidP="00ED1F5F">
      <w:pPr>
        <w:pStyle w:val="Heading2"/>
        <w:spacing w:before="0" w:after="0" w:line="480" w:lineRule="auto"/>
        <w:rPr>
          <w:rFonts w:eastAsia="Calibri" w:cs="Times New Roman"/>
          <w:lang w:val="en-GB"/>
        </w:rPr>
      </w:pPr>
      <w:bookmarkStart w:id="84" w:name="_Toc521331139"/>
      <w:bookmarkStart w:id="85" w:name="_Toc535049705"/>
      <w:bookmarkStart w:id="86" w:name="_Toc2512898"/>
      <w:r w:rsidRPr="00CE143C">
        <w:rPr>
          <w:rFonts w:eastAsia="Calibri" w:cs="Times New Roman"/>
          <w:lang w:val="en-GB"/>
        </w:rPr>
        <w:t>3.2 Research Design</w:t>
      </w:r>
      <w:bookmarkEnd w:id="84"/>
      <w:bookmarkEnd w:id="85"/>
      <w:bookmarkEnd w:id="86"/>
    </w:p>
    <w:p w:rsidR="00030FF0" w:rsidRPr="00CE143C" w:rsidRDefault="00030FF0" w:rsidP="00ED1F5F">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The researcher adopted a descriptive survey des</w:t>
      </w:r>
      <w:r w:rsidR="00A754ED" w:rsidRPr="00CE143C">
        <w:rPr>
          <w:rFonts w:ascii="Times New Roman" w:eastAsia="Calibri" w:hAnsi="Times New Roman" w:cs="Times New Roman"/>
          <w:sz w:val="24"/>
          <w:szCs w:val="24"/>
        </w:rPr>
        <w:t>ign. A descriptive study focuses</w:t>
      </w:r>
      <w:r w:rsidRPr="00CE143C">
        <w:rPr>
          <w:rFonts w:ascii="Times New Roman" w:eastAsia="Calibri" w:hAnsi="Times New Roman" w:cs="Times New Roman"/>
          <w:sz w:val="24"/>
          <w:szCs w:val="24"/>
        </w:rPr>
        <w:t xml:space="preserve"> on establishing the regularity with which something occurs or the connection between v</w:t>
      </w:r>
      <w:r w:rsidR="00FD4640" w:rsidRPr="00CE143C">
        <w:rPr>
          <w:rFonts w:ascii="Times New Roman" w:eastAsia="Calibri" w:hAnsi="Times New Roman" w:cs="Times New Roman"/>
          <w:sz w:val="24"/>
          <w:szCs w:val="24"/>
        </w:rPr>
        <w:t>ariables (Bryman&amp; Bell, 2003). T</w:t>
      </w:r>
      <w:r w:rsidR="006A544D" w:rsidRPr="00CE143C">
        <w:rPr>
          <w:rFonts w:ascii="Times New Roman" w:eastAsia="Calibri" w:hAnsi="Times New Roman" w:cs="Times New Roman"/>
          <w:sz w:val="24"/>
          <w:szCs w:val="24"/>
        </w:rPr>
        <w:t>he Descript</w:t>
      </w:r>
      <w:r w:rsidR="00FD4640" w:rsidRPr="00CE143C">
        <w:rPr>
          <w:rFonts w:ascii="Times New Roman" w:eastAsia="Calibri" w:hAnsi="Times New Roman" w:cs="Times New Roman"/>
          <w:sz w:val="24"/>
          <w:szCs w:val="24"/>
        </w:rPr>
        <w:t>ive survey design helped</w:t>
      </w:r>
      <w:r w:rsidRPr="00CE143C">
        <w:rPr>
          <w:rFonts w:ascii="Times New Roman" w:eastAsia="Calibri" w:hAnsi="Times New Roman" w:cs="Times New Roman"/>
          <w:sz w:val="24"/>
          <w:szCs w:val="24"/>
        </w:rPr>
        <w:t xml:space="preserve"> to describe the state of affairs as they exist</w:t>
      </w:r>
      <w:r w:rsidR="00FD4640" w:rsidRPr="00CE143C">
        <w:rPr>
          <w:rFonts w:ascii="Times New Roman" w:eastAsia="Calibri" w:hAnsi="Times New Roman" w:cs="Times New Roman"/>
          <w:sz w:val="24"/>
          <w:szCs w:val="24"/>
        </w:rPr>
        <w:t>ed</w:t>
      </w:r>
      <w:r w:rsidRPr="00CE143C">
        <w:rPr>
          <w:rFonts w:ascii="Times New Roman" w:eastAsia="Calibri" w:hAnsi="Times New Roman" w:cs="Times New Roman"/>
          <w:sz w:val="24"/>
          <w:szCs w:val="24"/>
        </w:rPr>
        <w:t xml:space="preserve"> wi</w:t>
      </w:r>
      <w:r w:rsidR="00FD4640" w:rsidRPr="00CE143C">
        <w:rPr>
          <w:rFonts w:ascii="Times New Roman" w:eastAsia="Calibri" w:hAnsi="Times New Roman" w:cs="Times New Roman"/>
          <w:sz w:val="24"/>
          <w:szCs w:val="24"/>
        </w:rPr>
        <w:t>thout manipulation of variables (Kothari, 2004).</w:t>
      </w:r>
      <w:r w:rsidRPr="00CE143C">
        <w:rPr>
          <w:rFonts w:ascii="Times New Roman" w:eastAsia="Calibri" w:hAnsi="Times New Roman" w:cs="Times New Roman"/>
          <w:sz w:val="24"/>
          <w:szCs w:val="24"/>
        </w:rPr>
        <w:t xml:space="preserve">The design facilitated collection of both quantitative and qualitative data through a questionnaire and interviews in a natural setting. </w:t>
      </w:r>
    </w:p>
    <w:p w:rsidR="00030FF0" w:rsidRPr="00CE143C" w:rsidRDefault="00030FF0" w:rsidP="00ED1F5F">
      <w:pPr>
        <w:pStyle w:val="Heading2"/>
        <w:spacing w:before="0" w:after="0" w:line="480" w:lineRule="auto"/>
        <w:rPr>
          <w:rFonts w:eastAsia="Calibri" w:cs="Times New Roman"/>
          <w:lang w:val="en-GB"/>
        </w:rPr>
      </w:pPr>
      <w:bookmarkStart w:id="87" w:name="_Toc521331140"/>
      <w:bookmarkStart w:id="88" w:name="_Toc535049706"/>
      <w:bookmarkStart w:id="89" w:name="_Toc2512899"/>
      <w:r w:rsidRPr="00CE143C">
        <w:rPr>
          <w:rFonts w:eastAsia="Calibri" w:cs="Times New Roman"/>
          <w:lang w:val="en-GB"/>
        </w:rPr>
        <w:t>3.3 Research Population</w:t>
      </w:r>
      <w:bookmarkEnd w:id="87"/>
      <w:bookmarkEnd w:id="88"/>
      <w:bookmarkEnd w:id="89"/>
    </w:p>
    <w:p w:rsidR="00030FF0" w:rsidRPr="00CE143C" w:rsidRDefault="00030FF0" w:rsidP="00ED1F5F">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A population is a complete set of individuals, case or objects with some common observable features (Mugenda &amp; Mugenda 2003). In this study, the population of interest included the District Education Office (DEO), the District Inspector of Schools, Head teacher and teachers from the selected government-aided secondary schools in Mubende district.</w:t>
      </w:r>
    </w:p>
    <w:p w:rsidR="00030FF0" w:rsidRPr="00CE143C" w:rsidRDefault="00030FF0" w:rsidP="00ED1F5F">
      <w:pPr>
        <w:pStyle w:val="Heading2"/>
        <w:spacing w:before="0" w:after="0" w:line="480" w:lineRule="auto"/>
        <w:rPr>
          <w:rFonts w:eastAsia="Calibri" w:cs="Times New Roman"/>
          <w:lang w:val="en-GB"/>
        </w:rPr>
      </w:pPr>
      <w:bookmarkStart w:id="90" w:name="_Toc521331141"/>
      <w:bookmarkStart w:id="91" w:name="_Toc535049707"/>
      <w:bookmarkStart w:id="92" w:name="_Toc2512900"/>
      <w:r w:rsidRPr="00CE143C">
        <w:rPr>
          <w:rFonts w:eastAsia="Calibri" w:cs="Times New Roman"/>
          <w:lang w:val="en-GB"/>
        </w:rPr>
        <w:t>3.4 Determination of Sample Size</w:t>
      </w:r>
      <w:bookmarkEnd w:id="90"/>
      <w:bookmarkEnd w:id="91"/>
      <w:bookmarkEnd w:id="92"/>
    </w:p>
    <w:p w:rsidR="00030FF0" w:rsidRPr="00CE143C" w:rsidRDefault="00030FF0" w:rsidP="00ED1F5F">
      <w:pPr>
        <w:spacing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Sekaran, (2003) noted that it is not practically possible to get data from an entire population. It is thus better to use a sample which has been defined by Ahuja and Lambert, (2001) as a portion of people selected from a larger population. </w:t>
      </w:r>
    </w:p>
    <w:p w:rsidR="00030FF0" w:rsidRPr="00CE143C" w:rsidRDefault="00030FF0" w:rsidP="00ED1F5F">
      <w:pPr>
        <w:spacing w:line="480" w:lineRule="auto"/>
        <w:rPr>
          <w:rFonts w:ascii="Times New Roman" w:eastAsia="Calibri" w:hAnsi="Times New Roman" w:cs="Times New Roman"/>
          <w:b/>
          <w:bCs/>
          <w:sz w:val="24"/>
          <w:lang w:val="en-GB"/>
        </w:rPr>
      </w:pPr>
      <w:bookmarkStart w:id="93" w:name="_Toc521331142"/>
      <w:bookmarkStart w:id="94" w:name="_Toc535049708"/>
      <w:r w:rsidRPr="00CE143C">
        <w:rPr>
          <w:rFonts w:ascii="Times New Roman" w:eastAsia="Calibri" w:hAnsi="Times New Roman" w:cs="Times New Roman"/>
          <w:lang w:val="en-GB"/>
        </w:rPr>
        <w:br w:type="page"/>
      </w:r>
    </w:p>
    <w:p w:rsidR="00030FF0" w:rsidRPr="00CE143C" w:rsidRDefault="00030FF0" w:rsidP="006E52DE">
      <w:pPr>
        <w:pStyle w:val="Heading3"/>
        <w:rPr>
          <w:rFonts w:eastAsia="Calibri"/>
          <w:lang w:val="en-GB"/>
        </w:rPr>
      </w:pPr>
      <w:bookmarkStart w:id="95" w:name="_Toc2512901"/>
      <w:r w:rsidRPr="00CE143C">
        <w:rPr>
          <w:rFonts w:eastAsia="Calibri"/>
          <w:lang w:val="en-GB"/>
        </w:rPr>
        <w:lastRenderedPageBreak/>
        <w:t>3.4.1 Sampling of Respondents</w:t>
      </w:r>
      <w:bookmarkEnd w:id="93"/>
      <w:bookmarkEnd w:id="94"/>
      <w:bookmarkEnd w:id="95"/>
    </w:p>
    <w:p w:rsidR="00030FF0" w:rsidRPr="00CE143C" w:rsidRDefault="00030FF0" w:rsidP="00030FF0">
      <w:pPr>
        <w:autoSpaceDE w:val="0"/>
        <w:autoSpaceDN w:val="0"/>
        <w:adjustRightInd w:val="0"/>
        <w:spacing w:after="0" w:line="480" w:lineRule="auto"/>
        <w:jc w:val="both"/>
        <w:rPr>
          <w:rFonts w:ascii="Times New Roman" w:eastAsia="Calibri" w:hAnsi="Times New Roman" w:cs="Times New Roman"/>
          <w:b/>
          <w:bCs/>
          <w:sz w:val="24"/>
          <w:szCs w:val="24"/>
        </w:rPr>
      </w:pPr>
      <w:r w:rsidRPr="00CE143C">
        <w:rPr>
          <w:rFonts w:ascii="Times New Roman" w:eastAsia="Calibri" w:hAnsi="Times New Roman" w:cs="Times New Roman"/>
          <w:sz w:val="24"/>
          <w:szCs w:val="24"/>
        </w:rPr>
        <w:t>Krejcie</w:t>
      </w:r>
      <w:r w:rsidR="00ED1F5F">
        <w:rPr>
          <w:rFonts w:ascii="Times New Roman" w:eastAsia="Calibri" w:hAnsi="Times New Roman" w:cs="Times New Roman"/>
          <w:sz w:val="24"/>
          <w:szCs w:val="24"/>
        </w:rPr>
        <w:t xml:space="preserve"> </w:t>
      </w:r>
      <w:r w:rsidRPr="00CE143C">
        <w:rPr>
          <w:rFonts w:ascii="Times New Roman" w:eastAsia="Calibri" w:hAnsi="Times New Roman" w:cs="Times New Roman"/>
          <w:sz w:val="24"/>
          <w:szCs w:val="24"/>
        </w:rPr>
        <w:t>&amp; Morgan’s (1970) table was used to arrive at the samples shown in Table 3.1 below;</w:t>
      </w:r>
    </w:p>
    <w:p w:rsidR="00030FF0" w:rsidRPr="00CE143C" w:rsidRDefault="00030FF0" w:rsidP="00030FF0">
      <w:pPr>
        <w:spacing w:after="200" w:line="480" w:lineRule="auto"/>
        <w:jc w:val="both"/>
        <w:rPr>
          <w:rFonts w:ascii="Times New Roman" w:hAnsi="Times New Roman" w:cs="Times New Roman"/>
          <w:sz w:val="24"/>
          <w:szCs w:val="24"/>
        </w:rPr>
      </w:pPr>
      <w:bookmarkStart w:id="96" w:name="_Toc1938574"/>
      <w:bookmarkStart w:id="97" w:name="_Toc525481592"/>
      <w:r w:rsidRPr="00CE143C">
        <w:rPr>
          <w:rFonts w:ascii="Times New Roman" w:hAnsi="Times New Roman" w:cs="Times New Roman"/>
          <w:b/>
          <w:bCs/>
          <w:sz w:val="24"/>
          <w:szCs w:val="18"/>
        </w:rPr>
        <w:t>Table 3.</w:t>
      </w:r>
      <w:r w:rsidR="00D647F8" w:rsidRPr="00CE143C">
        <w:rPr>
          <w:rFonts w:ascii="Times New Roman" w:hAnsi="Times New Roman" w:cs="Times New Roman"/>
          <w:b/>
          <w:bCs/>
          <w:sz w:val="24"/>
          <w:szCs w:val="18"/>
        </w:rPr>
        <w:fldChar w:fldCharType="begin"/>
      </w:r>
      <w:r w:rsidRPr="00CE143C">
        <w:rPr>
          <w:rFonts w:ascii="Times New Roman" w:hAnsi="Times New Roman" w:cs="Times New Roman"/>
          <w:b/>
          <w:bCs/>
          <w:sz w:val="24"/>
          <w:szCs w:val="18"/>
        </w:rPr>
        <w:instrText xml:space="preserve"> SEQ Table_3. \* ARABIC </w:instrText>
      </w:r>
      <w:r w:rsidR="00D647F8" w:rsidRPr="00CE143C">
        <w:rPr>
          <w:rFonts w:ascii="Times New Roman" w:hAnsi="Times New Roman" w:cs="Times New Roman"/>
          <w:b/>
          <w:bCs/>
          <w:sz w:val="24"/>
          <w:szCs w:val="18"/>
        </w:rPr>
        <w:fldChar w:fldCharType="separate"/>
      </w:r>
      <w:r w:rsidR="00406F27">
        <w:rPr>
          <w:rFonts w:ascii="Times New Roman" w:hAnsi="Times New Roman" w:cs="Times New Roman"/>
          <w:b/>
          <w:bCs/>
          <w:noProof/>
          <w:sz w:val="24"/>
          <w:szCs w:val="18"/>
        </w:rPr>
        <w:t>1</w:t>
      </w:r>
      <w:r w:rsidR="00D647F8" w:rsidRPr="00CE143C">
        <w:rPr>
          <w:rFonts w:ascii="Times New Roman" w:hAnsi="Times New Roman" w:cs="Times New Roman"/>
          <w:b/>
          <w:bCs/>
          <w:noProof/>
          <w:sz w:val="24"/>
          <w:szCs w:val="18"/>
        </w:rPr>
        <w:fldChar w:fldCharType="end"/>
      </w:r>
      <w:r w:rsidRPr="00CE143C">
        <w:rPr>
          <w:rFonts w:ascii="Times New Roman" w:hAnsi="Times New Roman" w:cs="Times New Roman"/>
          <w:b/>
          <w:bCs/>
          <w:sz w:val="24"/>
          <w:szCs w:val="18"/>
        </w:rPr>
        <w:t>: Sample size and selection</w:t>
      </w:r>
      <w:bookmarkEnd w:id="96"/>
    </w:p>
    <w:tbl>
      <w:tblPr>
        <w:tblW w:w="4229" w:type="pct"/>
        <w:tblInd w:w="468" w:type="dxa"/>
        <w:tblLook w:val="04A0" w:firstRow="1" w:lastRow="0" w:firstColumn="1" w:lastColumn="0" w:noHBand="0" w:noVBand="1"/>
      </w:tblPr>
      <w:tblGrid>
        <w:gridCol w:w="2519"/>
        <w:gridCol w:w="1801"/>
        <w:gridCol w:w="1438"/>
        <w:gridCol w:w="2341"/>
      </w:tblGrid>
      <w:tr w:rsidR="00030FF0" w:rsidRPr="00C40C55" w:rsidTr="00C40C55">
        <w:trPr>
          <w:trHeight w:val="416"/>
        </w:trPr>
        <w:tc>
          <w:tcPr>
            <w:tcW w:w="1555" w:type="pct"/>
            <w:tcBorders>
              <w:top w:val="single" w:sz="8" w:space="0" w:color="auto"/>
              <w:left w:val="single" w:sz="8" w:space="0" w:color="auto"/>
              <w:bottom w:val="single" w:sz="8" w:space="0" w:color="auto"/>
              <w:right w:val="single" w:sz="8" w:space="0" w:color="auto"/>
            </w:tcBorders>
            <w:hideMark/>
          </w:tcPr>
          <w:bookmarkEnd w:id="97"/>
          <w:p w:rsidR="00030FF0" w:rsidRPr="00C40C55" w:rsidRDefault="00030FF0" w:rsidP="00C40C55">
            <w:pPr>
              <w:spacing w:after="0" w:line="276" w:lineRule="auto"/>
              <w:jc w:val="both"/>
              <w:rPr>
                <w:rFonts w:ascii="Times New Roman" w:eastAsia="Times New Roman" w:hAnsi="Times New Roman" w:cs="Times New Roman"/>
                <w:b/>
                <w:sz w:val="20"/>
                <w:szCs w:val="24"/>
              </w:rPr>
            </w:pPr>
            <w:r w:rsidRPr="00C40C55">
              <w:rPr>
                <w:rFonts w:ascii="Times New Roman" w:eastAsia="Calibri" w:hAnsi="Times New Roman" w:cs="Times New Roman"/>
                <w:b/>
                <w:sz w:val="20"/>
                <w:szCs w:val="24"/>
              </w:rPr>
              <w:t xml:space="preserve"> Category </w:t>
            </w:r>
          </w:p>
        </w:tc>
        <w:tc>
          <w:tcPr>
            <w:tcW w:w="1112" w:type="pct"/>
            <w:tcBorders>
              <w:top w:val="single" w:sz="8" w:space="0" w:color="auto"/>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hAnsi="Times New Roman" w:cs="Times New Roman"/>
                <w:b/>
                <w:sz w:val="20"/>
                <w:szCs w:val="24"/>
              </w:rPr>
            </w:pPr>
            <w:r w:rsidRPr="00C40C55">
              <w:rPr>
                <w:rFonts w:ascii="Times New Roman" w:eastAsia="Calibri" w:hAnsi="Times New Roman" w:cs="Times New Roman"/>
                <w:b/>
                <w:sz w:val="20"/>
                <w:szCs w:val="24"/>
              </w:rPr>
              <w:t xml:space="preserve">Target Population  </w:t>
            </w:r>
          </w:p>
        </w:tc>
        <w:tc>
          <w:tcPr>
            <w:tcW w:w="888" w:type="pct"/>
            <w:tcBorders>
              <w:top w:val="single" w:sz="8" w:space="0" w:color="auto"/>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hAnsi="Times New Roman" w:cs="Times New Roman"/>
                <w:b/>
                <w:sz w:val="20"/>
                <w:szCs w:val="24"/>
              </w:rPr>
            </w:pPr>
            <w:r w:rsidRPr="00C40C55">
              <w:rPr>
                <w:rFonts w:ascii="Times New Roman" w:eastAsia="Calibri" w:hAnsi="Times New Roman" w:cs="Times New Roman"/>
                <w:b/>
                <w:sz w:val="20"/>
                <w:szCs w:val="24"/>
              </w:rPr>
              <w:t>Sample size</w:t>
            </w:r>
          </w:p>
        </w:tc>
        <w:tc>
          <w:tcPr>
            <w:tcW w:w="1445" w:type="pct"/>
            <w:tcBorders>
              <w:top w:val="single" w:sz="8" w:space="0" w:color="auto"/>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hAnsi="Times New Roman" w:cs="Times New Roman"/>
                <w:b/>
                <w:sz w:val="20"/>
                <w:szCs w:val="24"/>
              </w:rPr>
            </w:pPr>
            <w:r w:rsidRPr="00C40C55">
              <w:rPr>
                <w:rFonts w:ascii="Times New Roman" w:eastAsia="Calibri" w:hAnsi="Times New Roman" w:cs="Times New Roman"/>
                <w:b/>
                <w:sz w:val="20"/>
                <w:szCs w:val="24"/>
              </w:rPr>
              <w:t xml:space="preserve">Technique  </w:t>
            </w:r>
          </w:p>
        </w:tc>
      </w:tr>
      <w:tr w:rsidR="00030FF0" w:rsidRPr="00C40C55" w:rsidTr="00C40C55">
        <w:trPr>
          <w:trHeight w:val="433"/>
        </w:trPr>
        <w:tc>
          <w:tcPr>
            <w:tcW w:w="1555" w:type="pct"/>
            <w:tcBorders>
              <w:top w:val="nil"/>
              <w:left w:val="single" w:sz="8" w:space="0" w:color="auto"/>
              <w:bottom w:val="single" w:sz="8" w:space="0" w:color="auto"/>
              <w:right w:val="single" w:sz="8" w:space="0" w:color="auto"/>
            </w:tcBorders>
            <w:hideMark/>
          </w:tcPr>
          <w:p w:rsidR="00030FF0" w:rsidRPr="00C40C55" w:rsidRDefault="00030FF0" w:rsidP="00C40C55">
            <w:pPr>
              <w:spacing w:after="0" w:line="276" w:lineRule="auto"/>
              <w:jc w:val="both"/>
              <w:rPr>
                <w:rFonts w:ascii="Times New Roman" w:hAnsi="Times New Roman" w:cs="Times New Roman"/>
                <w:sz w:val="20"/>
                <w:szCs w:val="24"/>
              </w:rPr>
            </w:pPr>
            <w:r w:rsidRPr="00C40C55">
              <w:rPr>
                <w:rFonts w:ascii="Times New Roman" w:eastAsia="Calibri" w:hAnsi="Times New Roman" w:cs="Times New Roman"/>
                <w:sz w:val="20"/>
                <w:szCs w:val="24"/>
              </w:rPr>
              <w:t xml:space="preserve">District Education Officer </w:t>
            </w:r>
          </w:p>
        </w:tc>
        <w:tc>
          <w:tcPr>
            <w:tcW w:w="1112" w:type="pct"/>
            <w:tcBorders>
              <w:top w:val="nil"/>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hAnsi="Times New Roman" w:cs="Times New Roman"/>
                <w:sz w:val="20"/>
                <w:szCs w:val="24"/>
              </w:rPr>
            </w:pPr>
            <w:r w:rsidRPr="00C40C55">
              <w:rPr>
                <w:rFonts w:ascii="Times New Roman" w:eastAsia="Calibri" w:hAnsi="Times New Roman" w:cs="Times New Roman"/>
                <w:sz w:val="20"/>
                <w:szCs w:val="24"/>
              </w:rPr>
              <w:t>1</w:t>
            </w:r>
          </w:p>
        </w:tc>
        <w:tc>
          <w:tcPr>
            <w:tcW w:w="888" w:type="pct"/>
            <w:tcBorders>
              <w:top w:val="nil"/>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hAnsi="Times New Roman" w:cs="Times New Roman"/>
                <w:sz w:val="20"/>
                <w:szCs w:val="24"/>
              </w:rPr>
            </w:pPr>
            <w:r w:rsidRPr="00C40C55">
              <w:rPr>
                <w:rFonts w:ascii="Times New Roman" w:eastAsia="Calibri" w:hAnsi="Times New Roman" w:cs="Times New Roman"/>
                <w:sz w:val="20"/>
                <w:szCs w:val="24"/>
              </w:rPr>
              <w:t>1</w:t>
            </w:r>
          </w:p>
        </w:tc>
        <w:tc>
          <w:tcPr>
            <w:tcW w:w="1445" w:type="pct"/>
            <w:tcBorders>
              <w:top w:val="nil"/>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hAnsi="Times New Roman" w:cs="Times New Roman"/>
                <w:sz w:val="20"/>
                <w:szCs w:val="24"/>
              </w:rPr>
            </w:pPr>
            <w:r w:rsidRPr="00C40C55">
              <w:rPr>
                <w:rFonts w:ascii="Times New Roman" w:eastAsia="Calibri" w:hAnsi="Times New Roman" w:cs="Times New Roman"/>
                <w:sz w:val="20"/>
                <w:szCs w:val="24"/>
              </w:rPr>
              <w:t xml:space="preserve">Purposive sampling </w:t>
            </w:r>
          </w:p>
        </w:tc>
      </w:tr>
      <w:tr w:rsidR="00030FF0" w:rsidRPr="00C40C55" w:rsidTr="00C40C55">
        <w:trPr>
          <w:trHeight w:val="433"/>
        </w:trPr>
        <w:tc>
          <w:tcPr>
            <w:tcW w:w="1555" w:type="pct"/>
            <w:tcBorders>
              <w:top w:val="nil"/>
              <w:left w:val="single" w:sz="8" w:space="0" w:color="auto"/>
              <w:bottom w:val="single" w:sz="8" w:space="0" w:color="auto"/>
              <w:right w:val="single" w:sz="8" w:space="0" w:color="auto"/>
            </w:tcBorders>
            <w:hideMark/>
          </w:tcPr>
          <w:p w:rsidR="00030FF0" w:rsidRPr="00C40C55" w:rsidRDefault="00030FF0" w:rsidP="00C40C55">
            <w:pPr>
              <w:spacing w:after="0" w:line="276" w:lineRule="auto"/>
              <w:jc w:val="both"/>
              <w:rPr>
                <w:rFonts w:ascii="Times New Roman" w:eastAsia="Calibri" w:hAnsi="Times New Roman" w:cs="Times New Roman"/>
                <w:sz w:val="20"/>
                <w:szCs w:val="24"/>
              </w:rPr>
            </w:pPr>
            <w:r w:rsidRPr="00C40C55">
              <w:rPr>
                <w:rFonts w:ascii="Times New Roman" w:eastAsia="Calibri" w:hAnsi="Times New Roman" w:cs="Times New Roman"/>
                <w:sz w:val="20"/>
                <w:szCs w:val="24"/>
              </w:rPr>
              <w:t>District Inspector of Schools</w:t>
            </w:r>
          </w:p>
        </w:tc>
        <w:tc>
          <w:tcPr>
            <w:tcW w:w="1112" w:type="pct"/>
            <w:tcBorders>
              <w:top w:val="nil"/>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eastAsia="Calibri" w:hAnsi="Times New Roman" w:cs="Times New Roman"/>
                <w:sz w:val="20"/>
                <w:szCs w:val="24"/>
              </w:rPr>
            </w:pPr>
            <w:r w:rsidRPr="00C40C55">
              <w:rPr>
                <w:rFonts w:ascii="Times New Roman" w:eastAsia="Calibri" w:hAnsi="Times New Roman" w:cs="Times New Roman"/>
                <w:sz w:val="20"/>
                <w:szCs w:val="24"/>
              </w:rPr>
              <w:t>1</w:t>
            </w:r>
          </w:p>
        </w:tc>
        <w:tc>
          <w:tcPr>
            <w:tcW w:w="888" w:type="pct"/>
            <w:tcBorders>
              <w:top w:val="nil"/>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eastAsia="Calibri" w:hAnsi="Times New Roman" w:cs="Times New Roman"/>
                <w:sz w:val="20"/>
                <w:szCs w:val="24"/>
              </w:rPr>
            </w:pPr>
            <w:r w:rsidRPr="00C40C55">
              <w:rPr>
                <w:rFonts w:ascii="Times New Roman" w:eastAsia="Calibri" w:hAnsi="Times New Roman" w:cs="Times New Roman"/>
                <w:sz w:val="20"/>
                <w:szCs w:val="24"/>
              </w:rPr>
              <w:t>1</w:t>
            </w:r>
          </w:p>
        </w:tc>
        <w:tc>
          <w:tcPr>
            <w:tcW w:w="1445" w:type="pct"/>
            <w:tcBorders>
              <w:top w:val="nil"/>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eastAsia="Calibri" w:hAnsi="Times New Roman" w:cs="Times New Roman"/>
                <w:sz w:val="20"/>
                <w:szCs w:val="24"/>
              </w:rPr>
            </w:pPr>
            <w:r w:rsidRPr="00C40C55">
              <w:rPr>
                <w:rFonts w:ascii="Times New Roman" w:eastAsia="Calibri" w:hAnsi="Times New Roman" w:cs="Times New Roman"/>
                <w:sz w:val="20"/>
                <w:szCs w:val="24"/>
              </w:rPr>
              <w:t>Purposive sampling</w:t>
            </w:r>
          </w:p>
        </w:tc>
      </w:tr>
      <w:tr w:rsidR="00030FF0" w:rsidRPr="00C40C55" w:rsidTr="00C40C55">
        <w:trPr>
          <w:trHeight w:val="396"/>
        </w:trPr>
        <w:tc>
          <w:tcPr>
            <w:tcW w:w="1555" w:type="pct"/>
            <w:tcBorders>
              <w:top w:val="nil"/>
              <w:left w:val="single" w:sz="8" w:space="0" w:color="auto"/>
              <w:bottom w:val="single" w:sz="8" w:space="0" w:color="auto"/>
              <w:right w:val="single" w:sz="8" w:space="0" w:color="auto"/>
            </w:tcBorders>
            <w:hideMark/>
          </w:tcPr>
          <w:p w:rsidR="00030FF0" w:rsidRPr="00C40C55" w:rsidRDefault="00030FF0" w:rsidP="00C40C55">
            <w:pPr>
              <w:spacing w:after="0" w:line="276" w:lineRule="auto"/>
              <w:jc w:val="both"/>
              <w:rPr>
                <w:rFonts w:ascii="Times New Roman" w:hAnsi="Times New Roman" w:cs="Times New Roman"/>
                <w:sz w:val="20"/>
                <w:szCs w:val="24"/>
              </w:rPr>
            </w:pPr>
            <w:r w:rsidRPr="00C40C55">
              <w:rPr>
                <w:rFonts w:ascii="Times New Roman" w:eastAsia="Calibri" w:hAnsi="Times New Roman" w:cs="Times New Roman"/>
                <w:sz w:val="20"/>
                <w:szCs w:val="24"/>
              </w:rPr>
              <w:t>Head teachers</w:t>
            </w:r>
          </w:p>
        </w:tc>
        <w:tc>
          <w:tcPr>
            <w:tcW w:w="1112" w:type="pct"/>
            <w:tcBorders>
              <w:top w:val="nil"/>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hAnsi="Times New Roman" w:cs="Times New Roman"/>
                <w:sz w:val="20"/>
                <w:szCs w:val="24"/>
              </w:rPr>
            </w:pPr>
            <w:r w:rsidRPr="00C40C55">
              <w:rPr>
                <w:rFonts w:ascii="Times New Roman" w:eastAsia="Calibri" w:hAnsi="Times New Roman" w:cs="Times New Roman"/>
                <w:sz w:val="20"/>
                <w:szCs w:val="24"/>
              </w:rPr>
              <w:t>04</w:t>
            </w:r>
          </w:p>
        </w:tc>
        <w:tc>
          <w:tcPr>
            <w:tcW w:w="888" w:type="pct"/>
            <w:tcBorders>
              <w:top w:val="nil"/>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hAnsi="Times New Roman" w:cs="Times New Roman"/>
                <w:sz w:val="20"/>
                <w:szCs w:val="24"/>
              </w:rPr>
            </w:pPr>
            <w:r w:rsidRPr="00C40C55">
              <w:rPr>
                <w:rFonts w:ascii="Times New Roman" w:eastAsia="Calibri" w:hAnsi="Times New Roman" w:cs="Times New Roman"/>
                <w:sz w:val="20"/>
                <w:szCs w:val="24"/>
              </w:rPr>
              <w:t>04</w:t>
            </w:r>
          </w:p>
        </w:tc>
        <w:tc>
          <w:tcPr>
            <w:tcW w:w="1445" w:type="pct"/>
            <w:tcBorders>
              <w:top w:val="nil"/>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hAnsi="Times New Roman" w:cs="Times New Roman"/>
                <w:sz w:val="20"/>
                <w:szCs w:val="24"/>
              </w:rPr>
            </w:pPr>
            <w:r w:rsidRPr="00C40C55">
              <w:rPr>
                <w:rFonts w:ascii="Times New Roman" w:eastAsia="Calibri" w:hAnsi="Times New Roman" w:cs="Times New Roman"/>
                <w:sz w:val="20"/>
                <w:szCs w:val="24"/>
              </w:rPr>
              <w:t>Purposive sampling</w:t>
            </w:r>
          </w:p>
        </w:tc>
      </w:tr>
      <w:tr w:rsidR="00030FF0" w:rsidRPr="00C40C55" w:rsidTr="00C40C55">
        <w:trPr>
          <w:trHeight w:val="396"/>
        </w:trPr>
        <w:tc>
          <w:tcPr>
            <w:tcW w:w="1555" w:type="pct"/>
            <w:tcBorders>
              <w:top w:val="nil"/>
              <w:left w:val="single" w:sz="8" w:space="0" w:color="auto"/>
              <w:bottom w:val="single" w:sz="8" w:space="0" w:color="auto"/>
              <w:right w:val="single" w:sz="8" w:space="0" w:color="auto"/>
            </w:tcBorders>
            <w:hideMark/>
          </w:tcPr>
          <w:p w:rsidR="00030FF0" w:rsidRPr="00C40C55" w:rsidRDefault="00030FF0" w:rsidP="00C40C55">
            <w:pPr>
              <w:spacing w:after="0" w:line="276" w:lineRule="auto"/>
              <w:jc w:val="both"/>
              <w:rPr>
                <w:rFonts w:ascii="Times New Roman" w:eastAsia="Calibri" w:hAnsi="Times New Roman" w:cs="Times New Roman"/>
                <w:sz w:val="20"/>
                <w:szCs w:val="24"/>
              </w:rPr>
            </w:pPr>
            <w:r w:rsidRPr="00C40C55">
              <w:rPr>
                <w:rFonts w:ascii="Times New Roman" w:eastAsia="Calibri" w:hAnsi="Times New Roman" w:cs="Times New Roman"/>
                <w:sz w:val="20"/>
                <w:szCs w:val="24"/>
              </w:rPr>
              <w:t>Teachers</w:t>
            </w:r>
          </w:p>
        </w:tc>
        <w:tc>
          <w:tcPr>
            <w:tcW w:w="1112" w:type="pct"/>
            <w:tcBorders>
              <w:top w:val="nil"/>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eastAsia="Calibri" w:hAnsi="Times New Roman" w:cs="Times New Roman"/>
                <w:sz w:val="20"/>
                <w:szCs w:val="24"/>
              </w:rPr>
            </w:pPr>
            <w:r w:rsidRPr="00C40C55">
              <w:rPr>
                <w:rFonts w:ascii="Times New Roman" w:eastAsia="Calibri" w:hAnsi="Times New Roman" w:cs="Times New Roman"/>
                <w:sz w:val="20"/>
                <w:szCs w:val="24"/>
              </w:rPr>
              <w:t>85</w:t>
            </w:r>
          </w:p>
        </w:tc>
        <w:tc>
          <w:tcPr>
            <w:tcW w:w="888" w:type="pct"/>
            <w:tcBorders>
              <w:top w:val="nil"/>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eastAsia="Calibri" w:hAnsi="Times New Roman" w:cs="Times New Roman"/>
                <w:sz w:val="20"/>
                <w:szCs w:val="24"/>
              </w:rPr>
            </w:pPr>
            <w:r w:rsidRPr="00C40C55">
              <w:rPr>
                <w:rFonts w:ascii="Times New Roman" w:eastAsia="Calibri" w:hAnsi="Times New Roman" w:cs="Times New Roman"/>
                <w:sz w:val="20"/>
                <w:szCs w:val="24"/>
              </w:rPr>
              <w:t>70</w:t>
            </w:r>
          </w:p>
        </w:tc>
        <w:tc>
          <w:tcPr>
            <w:tcW w:w="1445" w:type="pct"/>
            <w:tcBorders>
              <w:top w:val="nil"/>
              <w:left w:val="nil"/>
              <w:bottom w:val="single" w:sz="8" w:space="0" w:color="auto"/>
              <w:right w:val="single" w:sz="8" w:space="0" w:color="auto"/>
            </w:tcBorders>
            <w:hideMark/>
          </w:tcPr>
          <w:p w:rsidR="00030FF0" w:rsidRPr="00C40C55" w:rsidRDefault="00CC405D" w:rsidP="00C40C55">
            <w:pPr>
              <w:spacing w:after="0" w:line="276" w:lineRule="auto"/>
              <w:rPr>
                <w:rFonts w:ascii="Times New Roman" w:eastAsia="Calibri" w:hAnsi="Times New Roman" w:cs="Times New Roman"/>
                <w:sz w:val="20"/>
                <w:szCs w:val="24"/>
              </w:rPr>
            </w:pPr>
            <w:r w:rsidRPr="00C40C55">
              <w:rPr>
                <w:rFonts w:ascii="Times New Roman" w:eastAsia="Calibri" w:hAnsi="Times New Roman" w:cs="Times New Roman"/>
                <w:sz w:val="20"/>
                <w:szCs w:val="24"/>
              </w:rPr>
              <w:t xml:space="preserve">Simple </w:t>
            </w:r>
            <w:r w:rsidR="00030FF0" w:rsidRPr="00C40C55">
              <w:rPr>
                <w:rFonts w:ascii="Times New Roman" w:eastAsia="Calibri" w:hAnsi="Times New Roman" w:cs="Times New Roman"/>
                <w:sz w:val="20"/>
                <w:szCs w:val="24"/>
              </w:rPr>
              <w:t>Random sampling</w:t>
            </w:r>
          </w:p>
        </w:tc>
      </w:tr>
      <w:tr w:rsidR="00030FF0" w:rsidRPr="00C40C55" w:rsidTr="00C40C55">
        <w:trPr>
          <w:trHeight w:val="396"/>
        </w:trPr>
        <w:tc>
          <w:tcPr>
            <w:tcW w:w="1555" w:type="pct"/>
            <w:tcBorders>
              <w:top w:val="nil"/>
              <w:left w:val="single" w:sz="8" w:space="0" w:color="auto"/>
              <w:bottom w:val="single" w:sz="8" w:space="0" w:color="auto"/>
              <w:right w:val="single" w:sz="8" w:space="0" w:color="auto"/>
            </w:tcBorders>
            <w:hideMark/>
          </w:tcPr>
          <w:p w:rsidR="00030FF0" w:rsidRPr="00C40C55" w:rsidRDefault="00030FF0" w:rsidP="00C40C55">
            <w:pPr>
              <w:spacing w:after="0" w:line="276" w:lineRule="auto"/>
              <w:jc w:val="both"/>
              <w:rPr>
                <w:rFonts w:ascii="Times New Roman" w:eastAsia="Times New Roman" w:hAnsi="Times New Roman" w:cs="Times New Roman"/>
                <w:sz w:val="20"/>
                <w:szCs w:val="24"/>
              </w:rPr>
            </w:pPr>
            <w:r w:rsidRPr="00C40C55">
              <w:rPr>
                <w:rFonts w:ascii="Times New Roman" w:hAnsi="Times New Roman" w:cs="Times New Roman"/>
                <w:sz w:val="20"/>
                <w:szCs w:val="24"/>
              </w:rPr>
              <w:t>Total</w:t>
            </w:r>
          </w:p>
        </w:tc>
        <w:tc>
          <w:tcPr>
            <w:tcW w:w="1112" w:type="pct"/>
            <w:tcBorders>
              <w:top w:val="nil"/>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hAnsi="Times New Roman" w:cs="Times New Roman"/>
                <w:sz w:val="20"/>
                <w:szCs w:val="24"/>
              </w:rPr>
            </w:pPr>
            <w:r w:rsidRPr="00C40C55">
              <w:rPr>
                <w:rFonts w:ascii="Times New Roman" w:hAnsi="Times New Roman" w:cs="Times New Roman"/>
                <w:sz w:val="20"/>
                <w:szCs w:val="24"/>
              </w:rPr>
              <w:t>91</w:t>
            </w:r>
          </w:p>
        </w:tc>
        <w:tc>
          <w:tcPr>
            <w:tcW w:w="888" w:type="pct"/>
            <w:tcBorders>
              <w:top w:val="nil"/>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hAnsi="Times New Roman" w:cs="Times New Roman"/>
                <w:sz w:val="20"/>
                <w:szCs w:val="24"/>
              </w:rPr>
            </w:pPr>
            <w:r w:rsidRPr="00C40C55">
              <w:rPr>
                <w:rFonts w:ascii="Times New Roman" w:hAnsi="Times New Roman" w:cs="Times New Roman"/>
                <w:sz w:val="20"/>
                <w:szCs w:val="24"/>
              </w:rPr>
              <w:t>76</w:t>
            </w:r>
          </w:p>
        </w:tc>
        <w:tc>
          <w:tcPr>
            <w:tcW w:w="1445" w:type="pct"/>
            <w:tcBorders>
              <w:top w:val="nil"/>
              <w:left w:val="nil"/>
              <w:bottom w:val="single" w:sz="8" w:space="0" w:color="auto"/>
              <w:right w:val="single" w:sz="8" w:space="0" w:color="auto"/>
            </w:tcBorders>
            <w:hideMark/>
          </w:tcPr>
          <w:p w:rsidR="00030FF0" w:rsidRPr="00C40C55" w:rsidRDefault="00030FF0" w:rsidP="00C40C55">
            <w:pPr>
              <w:spacing w:after="0" w:line="276" w:lineRule="auto"/>
              <w:jc w:val="both"/>
              <w:rPr>
                <w:rFonts w:ascii="Times New Roman" w:hAnsi="Times New Roman" w:cs="Times New Roman"/>
                <w:sz w:val="20"/>
                <w:szCs w:val="24"/>
              </w:rPr>
            </w:pPr>
            <w:r w:rsidRPr="00C40C55">
              <w:rPr>
                <w:rFonts w:ascii="Times New Roman" w:hAnsi="Times New Roman" w:cs="Times New Roman"/>
                <w:sz w:val="20"/>
                <w:szCs w:val="24"/>
              </w:rPr>
              <w:t> </w:t>
            </w:r>
          </w:p>
        </w:tc>
      </w:tr>
    </w:tbl>
    <w:p w:rsidR="00030FF0" w:rsidRPr="00CE143C" w:rsidRDefault="00030FF0" w:rsidP="00030FF0">
      <w:pPr>
        <w:autoSpaceDE w:val="0"/>
        <w:autoSpaceDN w:val="0"/>
        <w:adjustRightInd w:val="0"/>
        <w:spacing w:after="0" w:line="360" w:lineRule="auto"/>
        <w:jc w:val="both"/>
        <w:rPr>
          <w:rFonts w:ascii="Times New Roman" w:eastAsia="Calibri" w:hAnsi="Times New Roman" w:cs="Times New Roman"/>
          <w:i/>
          <w:sz w:val="24"/>
          <w:szCs w:val="24"/>
        </w:rPr>
      </w:pPr>
      <w:r w:rsidRPr="00CE143C">
        <w:rPr>
          <w:rFonts w:ascii="Times New Roman" w:eastAsia="Calibri" w:hAnsi="Times New Roman" w:cs="Times New Roman"/>
          <w:b/>
          <w:bCs/>
          <w:sz w:val="24"/>
          <w:szCs w:val="24"/>
        </w:rPr>
        <w:t>Source</w:t>
      </w:r>
      <w:r w:rsidRPr="00CE143C">
        <w:rPr>
          <w:rFonts w:ascii="Times New Roman" w:eastAsia="Calibri" w:hAnsi="Times New Roman" w:cs="Times New Roman"/>
          <w:sz w:val="24"/>
          <w:szCs w:val="24"/>
        </w:rPr>
        <w:t>:</w:t>
      </w:r>
      <w:r w:rsidRPr="00CE143C">
        <w:rPr>
          <w:rFonts w:ascii="Times New Roman" w:eastAsia="Calibri" w:hAnsi="Times New Roman" w:cs="Times New Roman"/>
          <w:i/>
          <w:sz w:val="24"/>
          <w:szCs w:val="24"/>
        </w:rPr>
        <w:t xml:space="preserve"> MoES Uganda annual school census 2013</w:t>
      </w:r>
    </w:p>
    <w:p w:rsidR="00030FF0" w:rsidRPr="00CE143C" w:rsidRDefault="00030FF0" w:rsidP="00030FF0">
      <w:pPr>
        <w:autoSpaceDE w:val="0"/>
        <w:autoSpaceDN w:val="0"/>
        <w:adjustRightInd w:val="0"/>
        <w:spacing w:after="0" w:line="360" w:lineRule="auto"/>
        <w:jc w:val="both"/>
        <w:rPr>
          <w:rFonts w:ascii="Times New Roman" w:eastAsia="Calibri" w:hAnsi="Times New Roman" w:cs="Times New Roman"/>
          <w:sz w:val="14"/>
          <w:szCs w:val="24"/>
        </w:rPr>
      </w:pPr>
    </w:p>
    <w:p w:rsidR="00030FF0" w:rsidRPr="00CE143C" w:rsidRDefault="00030FF0" w:rsidP="00030FF0">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As seen in the table above, the Target population was 91 as cited from Ministry of Education and Sports Uganda annual school census (2013).The researcher intended to conduct the study on a sample of 76 respondents (70) quantitative responses, and 06 key informant interviews). The sampling strategy was guided by Krejcie&amp; Morgan’s (1970). </w:t>
      </w:r>
    </w:p>
    <w:p w:rsidR="00030FF0" w:rsidRPr="00CE143C" w:rsidRDefault="00030FF0" w:rsidP="00C40C55">
      <w:pPr>
        <w:pStyle w:val="Heading2"/>
        <w:spacing w:before="0" w:after="0" w:line="480" w:lineRule="auto"/>
        <w:rPr>
          <w:rFonts w:eastAsia="Calibri" w:cs="Times New Roman"/>
          <w:lang w:val="en-GB"/>
        </w:rPr>
      </w:pPr>
      <w:bookmarkStart w:id="98" w:name="_Toc521331144"/>
      <w:bookmarkStart w:id="99" w:name="_Toc535049709"/>
      <w:bookmarkStart w:id="100" w:name="_Toc2512902"/>
      <w:r w:rsidRPr="00CE143C">
        <w:rPr>
          <w:rFonts w:eastAsia="Calibri" w:cs="Times New Roman"/>
          <w:lang w:val="en-GB"/>
        </w:rPr>
        <w:t>3.5 Sampling Techniques</w:t>
      </w:r>
      <w:bookmarkEnd w:id="98"/>
      <w:bookmarkEnd w:id="99"/>
      <w:bookmarkEnd w:id="100"/>
    </w:p>
    <w:p w:rsidR="00311AD4" w:rsidRPr="00CE143C" w:rsidRDefault="00A754ED" w:rsidP="00C40C55">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To select the four schools, the researcher used systematic random sampling technique</w:t>
      </w:r>
      <w:r w:rsidR="00BA0D10" w:rsidRPr="00CE143C">
        <w:rPr>
          <w:rFonts w:ascii="Times New Roman" w:eastAsia="Calibri" w:hAnsi="Times New Roman" w:cs="Times New Roman"/>
          <w:sz w:val="24"/>
          <w:szCs w:val="24"/>
        </w:rPr>
        <w:t xml:space="preserve">. To select the respondents, </w:t>
      </w:r>
      <w:r w:rsidR="00030FF0" w:rsidRPr="00CE143C">
        <w:rPr>
          <w:rFonts w:ascii="Times New Roman" w:eastAsia="Calibri" w:hAnsi="Times New Roman" w:cs="Times New Roman"/>
          <w:sz w:val="24"/>
          <w:szCs w:val="24"/>
        </w:rPr>
        <w:t>two sampling techniques</w:t>
      </w:r>
      <w:r w:rsidR="00BA0D10" w:rsidRPr="00CE143C">
        <w:rPr>
          <w:rFonts w:ascii="Times New Roman" w:eastAsia="Calibri" w:hAnsi="Times New Roman" w:cs="Times New Roman"/>
          <w:sz w:val="24"/>
          <w:szCs w:val="24"/>
        </w:rPr>
        <w:t xml:space="preserve"> were employed</w:t>
      </w:r>
      <w:r w:rsidR="00030FF0" w:rsidRPr="00CE143C">
        <w:rPr>
          <w:rFonts w:ascii="Times New Roman" w:eastAsia="Calibri" w:hAnsi="Times New Roman" w:cs="Times New Roman"/>
          <w:sz w:val="24"/>
          <w:szCs w:val="24"/>
        </w:rPr>
        <w:t xml:space="preserve">: Random sampling and purposive sampling. In Random (probability) sampling, all elements in the population have equal chances of being part of the sample (Kothari, 2004). The researcher adopted the strategy of sampling where once a unit was </w:t>
      </w:r>
      <w:r w:rsidR="00C40C55" w:rsidRPr="00CE143C">
        <w:rPr>
          <w:rFonts w:ascii="Times New Roman" w:eastAsia="Calibri" w:hAnsi="Times New Roman" w:cs="Times New Roman"/>
          <w:sz w:val="24"/>
          <w:szCs w:val="24"/>
        </w:rPr>
        <w:t>selected;</w:t>
      </w:r>
      <w:r w:rsidR="00030FF0" w:rsidRPr="00CE143C">
        <w:rPr>
          <w:rFonts w:ascii="Times New Roman" w:eastAsia="Calibri" w:hAnsi="Times New Roman" w:cs="Times New Roman"/>
          <w:sz w:val="24"/>
          <w:szCs w:val="24"/>
        </w:rPr>
        <w:t xml:space="preserve"> it was not allowed to be sampled another time. Under random sampling, Simple random sampling availed each teacher in the selected school with an equal and independent chance of being part of the sample yet stratified rand</w:t>
      </w:r>
      <w:r w:rsidR="00311AD4" w:rsidRPr="00CE143C">
        <w:rPr>
          <w:rFonts w:ascii="Times New Roman" w:eastAsia="Calibri" w:hAnsi="Times New Roman" w:cs="Times New Roman"/>
          <w:sz w:val="24"/>
          <w:szCs w:val="24"/>
        </w:rPr>
        <w:t>om sampling was</w:t>
      </w:r>
      <w:r w:rsidR="00030FF0" w:rsidRPr="00CE143C">
        <w:rPr>
          <w:rFonts w:ascii="Times New Roman" w:eastAsia="Calibri" w:hAnsi="Times New Roman" w:cs="Times New Roman"/>
          <w:sz w:val="24"/>
          <w:szCs w:val="24"/>
        </w:rPr>
        <w:t xml:space="preserve"> used to cater for the aspect of</w:t>
      </w:r>
      <w:r w:rsidR="00311AD4" w:rsidRPr="00CE143C">
        <w:rPr>
          <w:rFonts w:ascii="Times New Roman" w:eastAsia="Calibri" w:hAnsi="Times New Roman" w:cs="Times New Roman"/>
          <w:sz w:val="24"/>
          <w:szCs w:val="24"/>
        </w:rPr>
        <w:t xml:space="preserve"> gender. Simple random sampling was used to select the (70) teachers who filled the questionnaires.</w:t>
      </w:r>
    </w:p>
    <w:p w:rsidR="00030FF0" w:rsidRPr="00CE143C" w:rsidRDefault="00BA0D10" w:rsidP="00C40C55">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lastRenderedPageBreak/>
        <w:t xml:space="preserve">Purposive sampling </w:t>
      </w:r>
      <w:r w:rsidR="00311AD4" w:rsidRPr="00CE143C">
        <w:rPr>
          <w:rFonts w:ascii="Times New Roman" w:eastAsia="Calibri" w:hAnsi="Times New Roman" w:cs="Times New Roman"/>
          <w:sz w:val="24"/>
          <w:szCs w:val="24"/>
        </w:rPr>
        <w:t xml:space="preserve">on the other hand </w:t>
      </w:r>
      <w:r w:rsidRPr="00CE143C">
        <w:rPr>
          <w:rFonts w:ascii="Times New Roman" w:eastAsia="Calibri" w:hAnsi="Times New Roman" w:cs="Times New Roman"/>
          <w:sz w:val="24"/>
          <w:szCs w:val="24"/>
        </w:rPr>
        <w:t>was</w:t>
      </w:r>
      <w:r w:rsidR="00030FF0" w:rsidRPr="00CE143C">
        <w:rPr>
          <w:rFonts w:ascii="Times New Roman" w:eastAsia="Calibri" w:hAnsi="Times New Roman" w:cs="Times New Roman"/>
          <w:sz w:val="24"/>
          <w:szCs w:val="24"/>
        </w:rPr>
        <w:t xml:space="preserve"> use</w:t>
      </w:r>
      <w:r w:rsidR="00311AD4" w:rsidRPr="00CE143C">
        <w:rPr>
          <w:rFonts w:ascii="Times New Roman" w:eastAsia="Calibri" w:hAnsi="Times New Roman" w:cs="Times New Roman"/>
          <w:sz w:val="24"/>
          <w:szCs w:val="24"/>
        </w:rPr>
        <w:t>d to select participants who were</w:t>
      </w:r>
      <w:r w:rsidR="00030FF0" w:rsidRPr="00CE143C">
        <w:rPr>
          <w:rFonts w:ascii="Times New Roman" w:eastAsia="Calibri" w:hAnsi="Times New Roman" w:cs="Times New Roman"/>
          <w:sz w:val="24"/>
          <w:szCs w:val="24"/>
        </w:rPr>
        <w:t xml:space="preserve"> wel</w:t>
      </w:r>
      <w:r w:rsidR="00311AD4" w:rsidRPr="00CE143C">
        <w:rPr>
          <w:rFonts w:ascii="Times New Roman" w:eastAsia="Calibri" w:hAnsi="Times New Roman" w:cs="Times New Roman"/>
          <w:sz w:val="24"/>
          <w:szCs w:val="24"/>
        </w:rPr>
        <w:t>l-informed or experienced with the</w:t>
      </w:r>
      <w:r w:rsidR="00030FF0" w:rsidRPr="00CE143C">
        <w:rPr>
          <w:rFonts w:ascii="Times New Roman" w:eastAsia="Calibri" w:hAnsi="Times New Roman" w:cs="Times New Roman"/>
          <w:sz w:val="24"/>
          <w:szCs w:val="24"/>
        </w:rPr>
        <w:t xml:space="preserve"> phenomenon of concern (Creswell and Plano, 2011).  This sampling was used to select the District Education Officer, District Inspector of Schools and Head teachers, because this stratum was deemed to provide detailed data that related to the research study focus</w:t>
      </w:r>
      <w:r w:rsidR="00311AD4" w:rsidRPr="00CE143C">
        <w:rPr>
          <w:rFonts w:ascii="Times New Roman" w:eastAsia="Calibri" w:hAnsi="Times New Roman" w:cs="Times New Roman"/>
          <w:sz w:val="24"/>
          <w:szCs w:val="24"/>
        </w:rPr>
        <w:t>.</w:t>
      </w:r>
      <w:r w:rsidR="00030FF0" w:rsidRPr="00CE143C">
        <w:rPr>
          <w:rFonts w:ascii="Times New Roman" w:eastAsia="Calibri" w:hAnsi="Times New Roman" w:cs="Times New Roman"/>
          <w:sz w:val="24"/>
          <w:szCs w:val="24"/>
        </w:rPr>
        <w:t xml:space="preserve"> </w:t>
      </w:r>
    </w:p>
    <w:p w:rsidR="00030FF0" w:rsidRPr="00CE143C" w:rsidRDefault="00030FF0" w:rsidP="00C40C55">
      <w:pPr>
        <w:pStyle w:val="Heading2"/>
        <w:spacing w:before="0" w:after="0" w:line="480" w:lineRule="auto"/>
        <w:rPr>
          <w:rFonts w:eastAsia="Calibri" w:cs="Times New Roman"/>
          <w:lang w:val="en-GB"/>
        </w:rPr>
      </w:pPr>
      <w:bookmarkStart w:id="101" w:name="_Toc521331145"/>
      <w:bookmarkStart w:id="102" w:name="_Toc535049710"/>
      <w:bookmarkStart w:id="103" w:name="_Toc2512903"/>
      <w:r w:rsidRPr="00CE143C">
        <w:rPr>
          <w:rFonts w:eastAsia="Calibri" w:cs="Times New Roman"/>
          <w:lang w:val="en-GB"/>
        </w:rPr>
        <w:t>3.6 Data Collection Methods</w:t>
      </w:r>
      <w:bookmarkEnd w:id="101"/>
      <w:bookmarkEnd w:id="102"/>
      <w:bookmarkEnd w:id="103"/>
    </w:p>
    <w:p w:rsidR="00030FF0" w:rsidRPr="00CE143C" w:rsidRDefault="00030FF0" w:rsidP="00C40C55">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The study employed both primary and secondary data collection methods as explained below:</w:t>
      </w:r>
    </w:p>
    <w:p w:rsidR="00030FF0" w:rsidRPr="00CE143C" w:rsidRDefault="00030FF0" w:rsidP="00C40C55">
      <w:pPr>
        <w:pStyle w:val="Heading3"/>
        <w:spacing w:before="0"/>
        <w:rPr>
          <w:rFonts w:eastAsiaTheme="majorEastAsia"/>
        </w:rPr>
      </w:pPr>
      <w:bookmarkStart w:id="104" w:name="_Toc496894688"/>
      <w:bookmarkStart w:id="105" w:name="_Toc515963042"/>
      <w:bookmarkStart w:id="106" w:name="_Toc521331146"/>
      <w:bookmarkStart w:id="107" w:name="_Toc535049711"/>
      <w:bookmarkStart w:id="108" w:name="_Toc2512904"/>
      <w:r w:rsidRPr="00CE143C">
        <w:rPr>
          <w:rFonts w:eastAsiaTheme="majorEastAsia"/>
        </w:rPr>
        <w:t>3.6.1 Survey method</w:t>
      </w:r>
      <w:bookmarkEnd w:id="104"/>
      <w:bookmarkEnd w:id="105"/>
      <w:bookmarkEnd w:id="106"/>
      <w:bookmarkEnd w:id="107"/>
      <w:bookmarkEnd w:id="108"/>
    </w:p>
    <w:p w:rsidR="00030FF0" w:rsidRPr="00CE143C" w:rsidRDefault="00030FF0" w:rsidP="00C40C55">
      <w:pPr>
        <w:widowControl w:val="0"/>
        <w:autoSpaceDE w:val="0"/>
        <w:autoSpaceDN w:val="0"/>
        <w:adjustRightInd w:val="0"/>
        <w:spacing w:after="0" w:line="480" w:lineRule="auto"/>
        <w:jc w:val="both"/>
        <w:rPr>
          <w:rFonts w:ascii="Times New Roman" w:hAnsi="Times New Roman" w:cs="Times New Roman"/>
          <w:sz w:val="24"/>
          <w:szCs w:val="24"/>
          <w:lang w:bidi="en-US"/>
        </w:rPr>
      </w:pPr>
      <w:r w:rsidRPr="00CE143C">
        <w:rPr>
          <w:rFonts w:ascii="Times New Roman" w:hAnsi="Times New Roman" w:cs="Times New Roman"/>
          <w:sz w:val="24"/>
          <w:szCs w:val="24"/>
        </w:rPr>
        <w:t xml:space="preserve">Survey method is described as a non – experimental, descriptive research method. According to Busha and Harter (1980), when a researcher desires to gather data on a phenomenon that he or she cannot directly observe, surveys can be useful and teacher performance falls is the best example. Surveys are used extensively in research to assess opinions of individuals and this explains why survey method was adopted in the study. The survey method was used on 70 teachers. </w:t>
      </w:r>
      <w:r w:rsidRPr="00CE143C">
        <w:rPr>
          <w:rFonts w:ascii="Times New Roman" w:hAnsi="Times New Roman" w:cs="Times New Roman"/>
          <w:sz w:val="24"/>
          <w:szCs w:val="24"/>
          <w:lang w:bidi="en-US"/>
        </w:rPr>
        <w:t xml:space="preserve">A questionnaire was preferred to avoid subjectivity that results from close contact between the researcher and the respondent. It was also preferred because it enables collection of data over a shorter period of time and is less expensive. </w:t>
      </w:r>
    </w:p>
    <w:p w:rsidR="00030FF0" w:rsidRPr="00C40C55" w:rsidRDefault="00030FF0" w:rsidP="00030FF0">
      <w:pPr>
        <w:widowControl w:val="0"/>
        <w:autoSpaceDE w:val="0"/>
        <w:autoSpaceDN w:val="0"/>
        <w:adjustRightInd w:val="0"/>
        <w:spacing w:after="0" w:line="480" w:lineRule="auto"/>
        <w:jc w:val="both"/>
        <w:rPr>
          <w:rFonts w:ascii="Times New Roman" w:hAnsi="Times New Roman" w:cs="Times New Roman"/>
          <w:sz w:val="10"/>
          <w:szCs w:val="24"/>
          <w:lang w:bidi="en-US"/>
        </w:rPr>
      </w:pPr>
    </w:p>
    <w:p w:rsidR="00030FF0" w:rsidRPr="00CE143C" w:rsidRDefault="00030FF0" w:rsidP="00030FF0">
      <w:pPr>
        <w:widowControl w:val="0"/>
        <w:autoSpaceDE w:val="0"/>
        <w:autoSpaceDN w:val="0"/>
        <w:adjustRightInd w:val="0"/>
        <w:spacing w:after="0" w:line="480" w:lineRule="auto"/>
        <w:jc w:val="both"/>
        <w:rPr>
          <w:rFonts w:ascii="Times New Roman" w:hAnsi="Times New Roman" w:cs="Times New Roman"/>
          <w:bCs/>
          <w:sz w:val="24"/>
          <w:szCs w:val="24"/>
        </w:rPr>
      </w:pPr>
      <w:r w:rsidRPr="00CE143C">
        <w:rPr>
          <w:rFonts w:ascii="Times New Roman" w:hAnsi="Times New Roman" w:cs="Times New Roman"/>
          <w:sz w:val="24"/>
          <w:szCs w:val="24"/>
          <w:lang w:bidi="en-US"/>
        </w:rPr>
        <w:t xml:space="preserve">The method employed a self - administered questionnaire, constructed in a closed ended form.  </w:t>
      </w:r>
      <w:r w:rsidRPr="00CE143C">
        <w:rPr>
          <w:rFonts w:ascii="Times New Roman" w:hAnsi="Times New Roman" w:cs="Times New Roman"/>
          <w:bCs/>
          <w:sz w:val="24"/>
          <w:szCs w:val="24"/>
        </w:rPr>
        <w:t>The method of using a close ended questionnaire was considered appropriate because it offers the respondents to rank their opinions from the options provided.</w:t>
      </w:r>
    </w:p>
    <w:p w:rsidR="00030FF0" w:rsidRPr="00CE143C" w:rsidRDefault="00030FF0" w:rsidP="00C40C55">
      <w:pPr>
        <w:pStyle w:val="Heading3"/>
        <w:spacing w:before="0"/>
        <w:rPr>
          <w:rFonts w:eastAsiaTheme="majorEastAsia"/>
        </w:rPr>
      </w:pPr>
      <w:bookmarkStart w:id="109" w:name="_Toc496894689"/>
      <w:bookmarkStart w:id="110" w:name="_Toc515963043"/>
      <w:bookmarkStart w:id="111" w:name="_Toc521331147"/>
      <w:bookmarkStart w:id="112" w:name="_Toc535049712"/>
      <w:bookmarkStart w:id="113" w:name="_Toc2512905"/>
      <w:r w:rsidRPr="00CE143C">
        <w:rPr>
          <w:rFonts w:eastAsiaTheme="majorEastAsia"/>
        </w:rPr>
        <w:t>3.6.2 Interview Method</w:t>
      </w:r>
      <w:bookmarkEnd w:id="109"/>
      <w:bookmarkEnd w:id="110"/>
      <w:bookmarkEnd w:id="111"/>
      <w:bookmarkEnd w:id="112"/>
      <w:bookmarkEnd w:id="113"/>
    </w:p>
    <w:p w:rsidR="00030FF0" w:rsidRPr="00CE143C" w:rsidRDefault="00030FF0" w:rsidP="00030FF0">
      <w:pPr>
        <w:widowControl w:val="0"/>
        <w:autoSpaceDE w:val="0"/>
        <w:autoSpaceDN w:val="0"/>
        <w:adjustRightInd w:val="0"/>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An interview is when a face to face interaction is used by the researcher to</w:t>
      </w:r>
      <w:r w:rsidR="001234C6" w:rsidRPr="00CE143C">
        <w:rPr>
          <w:rFonts w:ascii="Times New Roman" w:hAnsi="Times New Roman" w:cs="Times New Roman"/>
          <w:sz w:val="24"/>
          <w:szCs w:val="24"/>
        </w:rPr>
        <w:t xml:space="preserve"> exchange opinions (Amin, 2005) </w:t>
      </w:r>
      <w:r w:rsidRPr="00CE143C">
        <w:rPr>
          <w:rFonts w:ascii="Times New Roman" w:hAnsi="Times New Roman" w:cs="Times New Roman"/>
          <w:sz w:val="24"/>
          <w:szCs w:val="24"/>
        </w:rPr>
        <w:t>therefore, an interview involves the researcher and a participant in an oral conversation intended to yield relevant information for the p</w:t>
      </w:r>
      <w:r w:rsidR="001234C6" w:rsidRPr="00CE143C">
        <w:rPr>
          <w:rFonts w:ascii="Times New Roman" w:hAnsi="Times New Roman" w:cs="Times New Roman"/>
          <w:sz w:val="24"/>
          <w:szCs w:val="24"/>
        </w:rPr>
        <w:t>urpose of research.</w:t>
      </w:r>
      <w:r w:rsidRPr="00CE143C">
        <w:rPr>
          <w:rFonts w:ascii="Times New Roman" w:hAnsi="Times New Roman" w:cs="Times New Roman"/>
          <w:sz w:val="24"/>
          <w:szCs w:val="24"/>
        </w:rPr>
        <w:t xml:space="preserve"> Interviews are specifically useful in capturing the story behind a participant’s experience (McNamara, 1999). </w:t>
      </w:r>
      <w:r w:rsidR="001234C6" w:rsidRPr="00CE143C">
        <w:rPr>
          <w:rFonts w:ascii="Times New Roman" w:hAnsi="Times New Roman" w:cs="Times New Roman"/>
          <w:sz w:val="24"/>
          <w:szCs w:val="24"/>
        </w:rPr>
        <w:lastRenderedPageBreak/>
        <w:t>T</w:t>
      </w:r>
      <w:r w:rsidRPr="00CE143C">
        <w:rPr>
          <w:rFonts w:ascii="Times New Roman" w:hAnsi="Times New Roman" w:cs="Times New Roman"/>
          <w:sz w:val="24"/>
          <w:szCs w:val="24"/>
        </w:rPr>
        <w:t>he researcher used the unstructured interview to extract data from head teachers, the District Education Officer and The inspector of schools.</w:t>
      </w:r>
    </w:p>
    <w:p w:rsidR="00030FF0" w:rsidRPr="00CE143C" w:rsidRDefault="00030FF0" w:rsidP="00C40C55">
      <w:pPr>
        <w:pStyle w:val="Heading3"/>
        <w:spacing w:before="0"/>
        <w:rPr>
          <w:rFonts w:eastAsia="Calibri"/>
          <w:lang w:val="en-GB"/>
        </w:rPr>
      </w:pPr>
      <w:bookmarkStart w:id="114" w:name="_Toc521331149"/>
      <w:bookmarkStart w:id="115" w:name="_Toc535049713"/>
      <w:bookmarkStart w:id="116" w:name="_Toc2512906"/>
      <w:r w:rsidRPr="00CE143C">
        <w:rPr>
          <w:rFonts w:eastAsia="Calibri"/>
          <w:lang w:val="en-GB"/>
        </w:rPr>
        <w:t xml:space="preserve">3.6.3 </w:t>
      </w:r>
      <w:r w:rsidRPr="00CE143C">
        <w:rPr>
          <w:rFonts w:eastAsia="Calibri"/>
        </w:rPr>
        <w:t>Documentary Review Method</w:t>
      </w:r>
      <w:bookmarkEnd w:id="114"/>
      <w:bookmarkEnd w:id="115"/>
      <w:bookmarkEnd w:id="116"/>
    </w:p>
    <w:p w:rsidR="00030FF0" w:rsidRPr="00CE143C" w:rsidRDefault="00030FF0" w:rsidP="00030FF0">
      <w:pPr>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For secondary data, the researcher employed documentary review method. The documentary review supplemented the primary methods and it provided the researcher with an opportunity to gain more contextual in-depth appreciation of the phenomena under study. Sekaran (2003) stated that secondary data are crucial and that gathering data through several methods and from numerous sources makes the study </w:t>
      </w:r>
      <w:r w:rsidR="006B5DA5" w:rsidRPr="00CE143C">
        <w:rPr>
          <w:rFonts w:ascii="Times New Roman" w:eastAsia="Calibri" w:hAnsi="Times New Roman" w:cs="Times New Roman"/>
          <w:sz w:val="24"/>
          <w:szCs w:val="24"/>
        </w:rPr>
        <w:t xml:space="preserve">thorough. Consequently, </w:t>
      </w:r>
      <w:r w:rsidRPr="00CE143C">
        <w:rPr>
          <w:rFonts w:ascii="Times New Roman" w:eastAsia="Calibri" w:hAnsi="Times New Roman" w:cs="Times New Roman"/>
          <w:sz w:val="24"/>
          <w:szCs w:val="24"/>
        </w:rPr>
        <w:t>documents</w:t>
      </w:r>
      <w:r w:rsidR="006B5DA5" w:rsidRPr="00CE143C">
        <w:rPr>
          <w:rFonts w:ascii="Times New Roman" w:eastAsia="Calibri" w:hAnsi="Times New Roman" w:cs="Times New Roman"/>
          <w:sz w:val="24"/>
          <w:szCs w:val="24"/>
        </w:rPr>
        <w:t xml:space="preserve"> that the researcher accessed</w:t>
      </w:r>
      <w:r w:rsidRPr="00CE143C">
        <w:rPr>
          <w:rFonts w:ascii="Times New Roman" w:eastAsia="Calibri" w:hAnsi="Times New Roman" w:cs="Times New Roman"/>
          <w:sz w:val="24"/>
          <w:szCs w:val="24"/>
        </w:rPr>
        <w:t xml:space="preserve"> were reviewed and</w:t>
      </w:r>
      <w:r w:rsidR="00FF521D" w:rsidRPr="00CE143C">
        <w:rPr>
          <w:rFonts w:ascii="Times New Roman" w:eastAsia="Calibri" w:hAnsi="Times New Roman" w:cs="Times New Roman"/>
          <w:sz w:val="24"/>
          <w:szCs w:val="24"/>
        </w:rPr>
        <w:t xml:space="preserve"> these included</w:t>
      </w:r>
      <w:r w:rsidRPr="00CE143C">
        <w:rPr>
          <w:rFonts w:ascii="Times New Roman" w:eastAsia="Calibri" w:hAnsi="Times New Roman" w:cs="Times New Roman"/>
          <w:sz w:val="24"/>
          <w:szCs w:val="24"/>
        </w:rPr>
        <w:t xml:space="preserve"> schemes of work prepared and lesson plans.</w:t>
      </w:r>
    </w:p>
    <w:p w:rsidR="00030FF0" w:rsidRPr="00CE143C" w:rsidRDefault="00030FF0" w:rsidP="00C40C55">
      <w:pPr>
        <w:pStyle w:val="Heading2"/>
        <w:spacing w:before="0" w:after="0"/>
        <w:rPr>
          <w:rFonts w:eastAsia="Calibri" w:cs="Times New Roman"/>
          <w:lang w:val="en-GB"/>
        </w:rPr>
      </w:pPr>
      <w:bookmarkStart w:id="117" w:name="_Toc521331150"/>
      <w:bookmarkStart w:id="118" w:name="_Toc535049714"/>
      <w:bookmarkStart w:id="119" w:name="_Toc2512907"/>
      <w:r w:rsidRPr="00CE143C">
        <w:rPr>
          <w:rFonts w:eastAsia="Calibri" w:cs="Times New Roman"/>
          <w:lang w:val="en-GB"/>
        </w:rPr>
        <w:t>3.7 Data Collection Instruments</w:t>
      </w:r>
      <w:bookmarkEnd w:id="117"/>
      <w:bookmarkEnd w:id="118"/>
      <w:bookmarkEnd w:id="119"/>
    </w:p>
    <w:p w:rsidR="00030FF0" w:rsidRPr="00CE143C" w:rsidRDefault="00030FF0" w:rsidP="006E52DE">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A data collection instrument is a tool used to gather data for a study. To achieve the objectives of the study, the researcher applied a self-administered questionnaire, an interview schedule, and a documentary review checklist as follows.</w:t>
      </w:r>
    </w:p>
    <w:p w:rsidR="00030FF0" w:rsidRPr="00CE143C" w:rsidRDefault="00030FF0" w:rsidP="006E52DE">
      <w:pPr>
        <w:pStyle w:val="Heading3"/>
        <w:spacing w:before="0"/>
        <w:rPr>
          <w:rFonts w:eastAsia="Calibri"/>
          <w:lang w:val="en-GB"/>
        </w:rPr>
      </w:pPr>
      <w:bookmarkStart w:id="120" w:name="_Toc521331151"/>
      <w:bookmarkStart w:id="121" w:name="_Toc535049715"/>
      <w:bookmarkStart w:id="122" w:name="_Toc2512908"/>
      <w:r w:rsidRPr="00CE143C">
        <w:rPr>
          <w:rFonts w:eastAsia="Calibri"/>
          <w:lang w:val="en-GB"/>
        </w:rPr>
        <w:t>3.7.1 Questionnaires</w:t>
      </w:r>
      <w:bookmarkEnd w:id="120"/>
      <w:bookmarkEnd w:id="121"/>
      <w:bookmarkEnd w:id="122"/>
    </w:p>
    <w:p w:rsidR="00030FF0" w:rsidRPr="00CE143C" w:rsidRDefault="00030FF0" w:rsidP="00030FF0">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Bhattacherjie, (2012) defined a questionnaire as ‘an instrument that is completed in writing by the respondents’(p.74).The questionnaire used a combination of questions selectively developed by the researcher that helped him establish participants’ opinion on how induction, mentoring and training workshops in selected government schools relate with  teacher performance. The researcher distributed questionnaires among the 70 teachers in selected government-aided secondary schools in Mubende district. The questionnaire had five sections (A, B, C, D and E). Section A focused on the Background information of the respondents; Section B on Induction; Section C on mentoring; Section D on Training workshops and Section E focused on Teacher performance. Only one question in the questionnaire was open ended and the rest were close </w:t>
      </w:r>
      <w:r w:rsidRPr="00CE143C">
        <w:rPr>
          <w:rFonts w:ascii="Times New Roman" w:eastAsia="Calibri" w:hAnsi="Times New Roman" w:cs="Times New Roman"/>
          <w:sz w:val="24"/>
          <w:szCs w:val="24"/>
        </w:rPr>
        <w:lastRenderedPageBreak/>
        <w:t>ended following a five point likert scale. The open ended question in the questionnaire was only intended to help the researcher in the area of recommendations.</w:t>
      </w:r>
    </w:p>
    <w:p w:rsidR="00030FF0" w:rsidRPr="00CE143C" w:rsidRDefault="00030FF0" w:rsidP="00C40C55">
      <w:pPr>
        <w:pStyle w:val="Heading3"/>
        <w:spacing w:before="0"/>
        <w:rPr>
          <w:rFonts w:eastAsia="Calibri"/>
          <w:lang w:val="en-GB"/>
        </w:rPr>
      </w:pPr>
      <w:bookmarkStart w:id="123" w:name="_Toc521331153"/>
      <w:bookmarkStart w:id="124" w:name="_Toc535049716"/>
      <w:bookmarkStart w:id="125" w:name="_Toc2512909"/>
      <w:r w:rsidRPr="00CE143C">
        <w:rPr>
          <w:rFonts w:eastAsia="Calibri"/>
          <w:lang w:val="en-GB"/>
        </w:rPr>
        <w:t>3.7.2 Interview Guide (Key Informant Interview)</w:t>
      </w:r>
      <w:bookmarkEnd w:id="123"/>
      <w:bookmarkEnd w:id="124"/>
      <w:bookmarkEnd w:id="125"/>
    </w:p>
    <w:p w:rsidR="00030FF0" w:rsidRPr="00CE143C" w:rsidRDefault="00030FF0" w:rsidP="00030FF0">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An interview guide (a list of preset questions to follow during an interview) was used to ease collection of data from key informants and beef up the questionnaires by collecting some more information that is not easily written down by respondents to questionnaires and provided a more in-depth appreciation of some important aspects of the phenomena understudy. Also an interview guide provided in-depth data which is not possible to be obtained while using self-administered questionnaires (Mugenda, 2003). This was appropriate because the method collected data from an informed group of respondents composed of District Education Officer, District Inspection of Schools and Head teachers. Interview items were open ended and were administered by the researcher after setting appointments with the key informants. The method yielded immediate feedback from respondents and further helped to show the reactions of respondents to various topics about teacher performance. </w:t>
      </w:r>
    </w:p>
    <w:p w:rsidR="00030FF0" w:rsidRPr="00CE143C" w:rsidRDefault="00030FF0" w:rsidP="00C8510B">
      <w:pPr>
        <w:pStyle w:val="Heading3"/>
        <w:spacing w:before="0"/>
        <w:rPr>
          <w:rFonts w:eastAsia="Calibri"/>
          <w:lang w:val="en-GB"/>
        </w:rPr>
      </w:pPr>
      <w:bookmarkStart w:id="126" w:name="_Toc521331154"/>
      <w:bookmarkStart w:id="127" w:name="_Toc535049717"/>
      <w:bookmarkStart w:id="128" w:name="_Toc2512910"/>
      <w:r w:rsidRPr="00CE143C">
        <w:rPr>
          <w:rFonts w:eastAsia="Calibri"/>
          <w:lang w:val="en-GB"/>
        </w:rPr>
        <w:t>3.7.3 Document Review Checklist</w:t>
      </w:r>
      <w:bookmarkEnd w:id="126"/>
      <w:bookmarkEnd w:id="127"/>
      <w:bookmarkEnd w:id="128"/>
    </w:p>
    <w:p w:rsidR="00030FF0" w:rsidRPr="00CE143C" w:rsidRDefault="00030FF0" w:rsidP="00030FF0">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Document review checklist was used where a set of documents to be reviewed were identified. This included the researcher having to establish the performance of teachers and the in-service trainings conducted/ attended and whether there was evidence in reports to show any relationship between in-service training and teacher performance. </w:t>
      </w:r>
    </w:p>
    <w:p w:rsidR="00030FF0" w:rsidRPr="00CE143C" w:rsidRDefault="00030FF0" w:rsidP="00C8510B">
      <w:pPr>
        <w:pStyle w:val="Heading2"/>
        <w:spacing w:before="0" w:after="0"/>
        <w:rPr>
          <w:rFonts w:eastAsia="Calibri" w:cs="Times New Roman"/>
          <w:lang w:val="en-GB"/>
        </w:rPr>
      </w:pPr>
      <w:bookmarkStart w:id="129" w:name="_Toc521331155"/>
      <w:bookmarkStart w:id="130" w:name="_Toc535049718"/>
      <w:bookmarkStart w:id="131" w:name="_Toc2512911"/>
      <w:r w:rsidRPr="00CE143C">
        <w:rPr>
          <w:rFonts w:eastAsia="Calibri" w:cs="Times New Roman"/>
          <w:lang w:val="en-GB"/>
        </w:rPr>
        <w:t>3.8 Validity and Reliability</w:t>
      </w:r>
      <w:bookmarkEnd w:id="129"/>
      <w:r w:rsidRPr="00CE143C">
        <w:rPr>
          <w:rFonts w:eastAsia="Calibri" w:cs="Times New Roman"/>
          <w:lang w:val="en-GB"/>
        </w:rPr>
        <w:t xml:space="preserve"> (Quality Control)</w:t>
      </w:r>
      <w:bookmarkEnd w:id="130"/>
      <w:bookmarkEnd w:id="131"/>
    </w:p>
    <w:p w:rsidR="00030FF0" w:rsidRPr="00CE143C" w:rsidRDefault="00030FF0" w:rsidP="00C8510B">
      <w:pPr>
        <w:pStyle w:val="Heading3"/>
        <w:spacing w:before="0"/>
        <w:rPr>
          <w:rFonts w:eastAsia="Calibri"/>
        </w:rPr>
      </w:pPr>
      <w:bookmarkStart w:id="132" w:name="_Toc2512912"/>
      <w:r w:rsidRPr="00CE143C">
        <w:rPr>
          <w:rFonts w:eastAsia="Calibri"/>
        </w:rPr>
        <w:t>3.8.1 Validity</w:t>
      </w:r>
      <w:bookmarkEnd w:id="132"/>
    </w:p>
    <w:p w:rsidR="00030FF0" w:rsidRPr="00CE143C" w:rsidRDefault="00030FF0" w:rsidP="00030FF0">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The researcher ensured the validity of the instruments. This was done by using expert judgments of supervisors. These were reached at to assess the relevancy of the questionnaires before they </w:t>
      </w:r>
      <w:r w:rsidRPr="00CE143C">
        <w:rPr>
          <w:rFonts w:ascii="Times New Roman" w:eastAsia="Calibri" w:hAnsi="Times New Roman" w:cs="Times New Roman"/>
          <w:sz w:val="24"/>
          <w:szCs w:val="24"/>
        </w:rPr>
        <w:lastRenderedPageBreak/>
        <w:t>were used in the real study. After, validity of the tools was measured by using Content Validity Index formula as showed below;</w:t>
      </w:r>
    </w:p>
    <w:p w:rsidR="00030FF0" w:rsidRPr="00CE143C" w:rsidRDefault="00030FF0" w:rsidP="00030FF0">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CVI = </w:t>
      </w:r>
      <w:r w:rsidRPr="00CE143C">
        <w:rPr>
          <w:rFonts w:ascii="Times New Roman" w:eastAsia="Calibri" w:hAnsi="Times New Roman" w:cs="Times New Roman"/>
          <w:sz w:val="24"/>
          <w:szCs w:val="24"/>
          <w:u w:val="single"/>
        </w:rPr>
        <w:t>No. of items rated relevant</w:t>
      </w:r>
      <w:r w:rsidRPr="00CE143C">
        <w:rPr>
          <w:rFonts w:ascii="Times New Roman" w:eastAsia="Calibri" w:hAnsi="Times New Roman" w:cs="Times New Roman"/>
          <w:sz w:val="24"/>
          <w:szCs w:val="24"/>
        </w:rPr>
        <w:tab/>
      </w:r>
      <w:r w:rsidRPr="00CE143C">
        <w:rPr>
          <w:rFonts w:ascii="Times New Roman" w:eastAsia="Calibri" w:hAnsi="Times New Roman" w:cs="Times New Roman"/>
          <w:sz w:val="24"/>
          <w:szCs w:val="24"/>
        </w:rPr>
        <w:tab/>
      </w:r>
    </w:p>
    <w:p w:rsidR="00030FF0" w:rsidRPr="00CE143C" w:rsidRDefault="00030FF0" w:rsidP="00030FF0">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ab/>
        <w:t>Total no. of items</w:t>
      </w:r>
      <w:r w:rsidRPr="00CE143C">
        <w:rPr>
          <w:rFonts w:ascii="Times New Roman" w:eastAsia="Calibri" w:hAnsi="Times New Roman" w:cs="Times New Roman"/>
          <w:sz w:val="24"/>
          <w:szCs w:val="24"/>
        </w:rPr>
        <w:tab/>
      </w:r>
      <w:r w:rsidRPr="00CE143C">
        <w:rPr>
          <w:rFonts w:ascii="Times New Roman" w:eastAsia="Calibri" w:hAnsi="Times New Roman" w:cs="Times New Roman"/>
          <w:sz w:val="24"/>
          <w:szCs w:val="24"/>
        </w:rPr>
        <w:tab/>
      </w:r>
      <w:r w:rsidRPr="00CE143C">
        <w:rPr>
          <w:rFonts w:ascii="Times New Roman" w:eastAsia="Calibri" w:hAnsi="Times New Roman" w:cs="Times New Roman"/>
          <w:sz w:val="24"/>
          <w:szCs w:val="24"/>
        </w:rPr>
        <w:tab/>
      </w:r>
      <w:r w:rsidRPr="00CE143C">
        <w:rPr>
          <w:rFonts w:ascii="Times New Roman" w:eastAsia="Calibri" w:hAnsi="Times New Roman" w:cs="Times New Roman"/>
          <w:sz w:val="24"/>
          <w:szCs w:val="24"/>
        </w:rPr>
        <w:tab/>
      </w:r>
    </w:p>
    <w:p w:rsidR="00030FF0" w:rsidRPr="00CE143C" w:rsidRDefault="00030FF0" w:rsidP="00030FF0">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As recommended by Amin (2005), the C.V.I of all items on the instruments were above 0.7 as indicated in Table 2 below. </w:t>
      </w:r>
    </w:p>
    <w:p w:rsidR="00030FF0" w:rsidRPr="00CE143C" w:rsidRDefault="00030FF0" w:rsidP="00030FF0">
      <w:pPr>
        <w:spacing w:after="200" w:line="240" w:lineRule="auto"/>
        <w:jc w:val="both"/>
        <w:rPr>
          <w:rFonts w:ascii="Times New Roman" w:eastAsia="Calibri" w:hAnsi="Times New Roman" w:cs="Times New Roman"/>
          <w:sz w:val="24"/>
          <w:szCs w:val="24"/>
        </w:rPr>
      </w:pPr>
      <w:bookmarkStart w:id="133" w:name="_Toc1938575"/>
      <w:bookmarkStart w:id="134" w:name="_Toc497740253"/>
      <w:bookmarkStart w:id="135" w:name="_Toc497748867"/>
      <w:bookmarkStart w:id="136" w:name="_Toc497749369"/>
      <w:bookmarkStart w:id="137" w:name="_Toc497749513"/>
      <w:bookmarkStart w:id="138" w:name="_Toc484012320"/>
      <w:bookmarkStart w:id="139" w:name="_Toc484012686"/>
      <w:bookmarkStart w:id="140" w:name="_Toc484013072"/>
      <w:bookmarkStart w:id="141" w:name="_Toc499153031"/>
      <w:bookmarkStart w:id="142" w:name="_Toc504021489"/>
      <w:bookmarkStart w:id="143" w:name="_Toc522864707"/>
      <w:bookmarkStart w:id="144" w:name="_Toc522865506"/>
      <w:bookmarkStart w:id="145" w:name="_Toc522865887"/>
      <w:r w:rsidRPr="00CE143C">
        <w:rPr>
          <w:rFonts w:ascii="Times New Roman" w:hAnsi="Times New Roman" w:cs="Times New Roman"/>
          <w:b/>
          <w:bCs/>
          <w:sz w:val="24"/>
          <w:szCs w:val="18"/>
        </w:rPr>
        <w:t>Table 3.</w:t>
      </w:r>
      <w:r w:rsidR="00D647F8" w:rsidRPr="00CE143C">
        <w:rPr>
          <w:rFonts w:ascii="Times New Roman" w:hAnsi="Times New Roman" w:cs="Times New Roman"/>
          <w:b/>
          <w:bCs/>
          <w:sz w:val="24"/>
          <w:szCs w:val="18"/>
        </w:rPr>
        <w:fldChar w:fldCharType="begin"/>
      </w:r>
      <w:r w:rsidRPr="00CE143C">
        <w:rPr>
          <w:rFonts w:ascii="Times New Roman" w:hAnsi="Times New Roman" w:cs="Times New Roman"/>
          <w:b/>
          <w:bCs/>
          <w:sz w:val="24"/>
          <w:szCs w:val="18"/>
        </w:rPr>
        <w:instrText xml:space="preserve"> SEQ Table_3. \* ARABIC </w:instrText>
      </w:r>
      <w:r w:rsidR="00D647F8" w:rsidRPr="00CE143C">
        <w:rPr>
          <w:rFonts w:ascii="Times New Roman" w:hAnsi="Times New Roman" w:cs="Times New Roman"/>
          <w:b/>
          <w:bCs/>
          <w:sz w:val="24"/>
          <w:szCs w:val="18"/>
        </w:rPr>
        <w:fldChar w:fldCharType="separate"/>
      </w:r>
      <w:r w:rsidR="00406F27">
        <w:rPr>
          <w:rFonts w:ascii="Times New Roman" w:hAnsi="Times New Roman" w:cs="Times New Roman"/>
          <w:b/>
          <w:bCs/>
          <w:noProof/>
          <w:sz w:val="24"/>
          <w:szCs w:val="18"/>
        </w:rPr>
        <w:t>2</w:t>
      </w:r>
      <w:r w:rsidR="00D647F8" w:rsidRPr="00CE143C">
        <w:rPr>
          <w:rFonts w:ascii="Times New Roman" w:hAnsi="Times New Roman" w:cs="Times New Roman"/>
          <w:b/>
          <w:bCs/>
          <w:noProof/>
          <w:sz w:val="24"/>
          <w:szCs w:val="18"/>
        </w:rPr>
        <w:fldChar w:fldCharType="end"/>
      </w:r>
      <w:r w:rsidRPr="00CE143C">
        <w:rPr>
          <w:rFonts w:ascii="Times New Roman" w:hAnsi="Times New Roman" w:cs="Times New Roman"/>
          <w:b/>
          <w:bCs/>
          <w:sz w:val="24"/>
          <w:szCs w:val="18"/>
        </w:rPr>
        <w:t>: Content Validity Indices</w:t>
      </w:r>
      <w:bookmarkEnd w:id="133"/>
    </w:p>
    <w:p w:rsidR="00030FF0" w:rsidRPr="00CE143C" w:rsidRDefault="00030FF0" w:rsidP="00030FF0">
      <w:pPr>
        <w:autoSpaceDE w:val="0"/>
        <w:autoSpaceDN w:val="0"/>
        <w:adjustRightInd w:val="0"/>
        <w:spacing w:after="0" w:line="360" w:lineRule="auto"/>
        <w:jc w:val="both"/>
        <w:rPr>
          <w:rFonts w:ascii="Times New Roman" w:eastAsia="Calibri" w:hAnsi="Times New Roman" w:cs="Times New Roman"/>
          <w:b/>
          <w:bCs/>
          <w:sz w:val="2"/>
          <w:szCs w:val="24"/>
        </w:rPr>
      </w:pPr>
    </w:p>
    <w:tbl>
      <w:tblPr>
        <w:tblW w:w="3686" w:type="pct"/>
        <w:jc w:val="center"/>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858"/>
        <w:gridCol w:w="1621"/>
        <w:gridCol w:w="2126"/>
      </w:tblGrid>
      <w:tr w:rsidR="00030FF0" w:rsidRPr="00C8510B" w:rsidTr="00C8510B">
        <w:trPr>
          <w:trHeight w:val="381"/>
          <w:jc w:val="center"/>
        </w:trPr>
        <w:tc>
          <w:tcPr>
            <w:tcW w:w="1030" w:type="pct"/>
          </w:tcPr>
          <w:bookmarkEnd w:id="134"/>
          <w:bookmarkEnd w:id="135"/>
          <w:bookmarkEnd w:id="136"/>
          <w:bookmarkEnd w:id="137"/>
          <w:bookmarkEnd w:id="138"/>
          <w:bookmarkEnd w:id="139"/>
          <w:bookmarkEnd w:id="140"/>
          <w:bookmarkEnd w:id="141"/>
          <w:bookmarkEnd w:id="142"/>
          <w:bookmarkEnd w:id="143"/>
          <w:bookmarkEnd w:id="144"/>
          <w:bookmarkEnd w:id="145"/>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Variable </w:t>
            </w:r>
          </w:p>
        </w:tc>
        <w:tc>
          <w:tcPr>
            <w:tcW w:w="1316"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Description </w:t>
            </w:r>
          </w:p>
        </w:tc>
        <w:tc>
          <w:tcPr>
            <w:tcW w:w="1148"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No. of Questions </w:t>
            </w:r>
          </w:p>
        </w:tc>
        <w:tc>
          <w:tcPr>
            <w:tcW w:w="1506"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Content validity index </w:t>
            </w:r>
          </w:p>
        </w:tc>
      </w:tr>
      <w:tr w:rsidR="00030FF0" w:rsidRPr="00C8510B" w:rsidTr="00C8510B">
        <w:trPr>
          <w:trHeight w:val="381"/>
          <w:jc w:val="center"/>
        </w:trPr>
        <w:tc>
          <w:tcPr>
            <w:tcW w:w="1030" w:type="pct"/>
            <w:vMerge w:val="restar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Independent </w:t>
            </w:r>
          </w:p>
        </w:tc>
        <w:tc>
          <w:tcPr>
            <w:tcW w:w="1316"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Induction   </w:t>
            </w:r>
          </w:p>
        </w:tc>
        <w:tc>
          <w:tcPr>
            <w:tcW w:w="1148"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9</w:t>
            </w:r>
          </w:p>
        </w:tc>
        <w:tc>
          <w:tcPr>
            <w:tcW w:w="1506"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.774</w:t>
            </w:r>
          </w:p>
        </w:tc>
      </w:tr>
      <w:tr w:rsidR="00030FF0" w:rsidRPr="00C8510B" w:rsidTr="00C8510B">
        <w:trPr>
          <w:trHeight w:val="137"/>
          <w:jc w:val="center"/>
        </w:trPr>
        <w:tc>
          <w:tcPr>
            <w:tcW w:w="1030" w:type="pct"/>
            <w:vMerge/>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p>
        </w:tc>
        <w:tc>
          <w:tcPr>
            <w:tcW w:w="1316"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Mentoring   </w:t>
            </w:r>
          </w:p>
        </w:tc>
        <w:tc>
          <w:tcPr>
            <w:tcW w:w="1148"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6</w:t>
            </w:r>
          </w:p>
        </w:tc>
        <w:tc>
          <w:tcPr>
            <w:tcW w:w="1506"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.848</w:t>
            </w:r>
          </w:p>
        </w:tc>
      </w:tr>
      <w:tr w:rsidR="00030FF0" w:rsidRPr="00C8510B" w:rsidTr="00C8510B">
        <w:trPr>
          <w:trHeight w:val="137"/>
          <w:jc w:val="center"/>
        </w:trPr>
        <w:tc>
          <w:tcPr>
            <w:tcW w:w="1030" w:type="pct"/>
            <w:vMerge/>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p>
        </w:tc>
        <w:tc>
          <w:tcPr>
            <w:tcW w:w="1316"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Training workshops </w:t>
            </w:r>
          </w:p>
        </w:tc>
        <w:tc>
          <w:tcPr>
            <w:tcW w:w="1148"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9</w:t>
            </w:r>
          </w:p>
        </w:tc>
        <w:tc>
          <w:tcPr>
            <w:tcW w:w="1506"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.790</w:t>
            </w:r>
          </w:p>
        </w:tc>
      </w:tr>
      <w:tr w:rsidR="00030FF0" w:rsidRPr="00C8510B" w:rsidTr="00C8510B">
        <w:trPr>
          <w:trHeight w:val="400"/>
          <w:jc w:val="center"/>
        </w:trPr>
        <w:tc>
          <w:tcPr>
            <w:tcW w:w="1030"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Dependent </w:t>
            </w:r>
          </w:p>
        </w:tc>
        <w:tc>
          <w:tcPr>
            <w:tcW w:w="1316"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Teacher performance</w:t>
            </w:r>
          </w:p>
        </w:tc>
        <w:tc>
          <w:tcPr>
            <w:tcW w:w="1148"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13</w:t>
            </w:r>
            <w:r w:rsidRPr="00C8510B">
              <w:rPr>
                <w:rFonts w:ascii="Times New Roman" w:eastAsia="Calibri" w:hAnsi="Times New Roman" w:cs="Times New Roman"/>
                <w:sz w:val="20"/>
                <w:szCs w:val="24"/>
              </w:rPr>
              <w:tab/>
            </w:r>
          </w:p>
        </w:tc>
        <w:tc>
          <w:tcPr>
            <w:tcW w:w="1506"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.752</w:t>
            </w:r>
          </w:p>
        </w:tc>
      </w:tr>
    </w:tbl>
    <w:p w:rsidR="00030FF0" w:rsidRPr="00CE143C" w:rsidRDefault="00030FF0" w:rsidP="00030FF0">
      <w:pPr>
        <w:autoSpaceDE w:val="0"/>
        <w:autoSpaceDN w:val="0"/>
        <w:adjustRightInd w:val="0"/>
        <w:spacing w:after="0" w:line="360" w:lineRule="auto"/>
        <w:jc w:val="both"/>
        <w:rPr>
          <w:rFonts w:ascii="Times New Roman" w:eastAsia="Calibri" w:hAnsi="Times New Roman" w:cs="Times New Roman"/>
          <w:i/>
          <w:sz w:val="24"/>
          <w:szCs w:val="24"/>
          <w:lang w:val="en-GB"/>
        </w:rPr>
      </w:pPr>
      <w:r w:rsidRPr="00CE143C">
        <w:rPr>
          <w:rFonts w:ascii="Times New Roman" w:eastAsia="Calibri" w:hAnsi="Times New Roman" w:cs="Times New Roman"/>
          <w:b/>
          <w:sz w:val="24"/>
          <w:szCs w:val="24"/>
          <w:lang w:val="en-GB"/>
        </w:rPr>
        <w:t>Source:</w:t>
      </w:r>
      <w:r w:rsidRPr="00CE143C">
        <w:rPr>
          <w:rFonts w:ascii="Times New Roman" w:eastAsia="Calibri" w:hAnsi="Times New Roman" w:cs="Times New Roman"/>
          <w:i/>
          <w:sz w:val="24"/>
          <w:szCs w:val="24"/>
          <w:lang w:val="en-GB"/>
        </w:rPr>
        <w:t xml:space="preserve"> Primary data (2018)</w:t>
      </w:r>
    </w:p>
    <w:p w:rsidR="00030FF0" w:rsidRPr="00CE143C" w:rsidRDefault="00030FF0" w:rsidP="00C8510B">
      <w:pPr>
        <w:pStyle w:val="Heading3"/>
        <w:spacing w:before="0"/>
        <w:rPr>
          <w:rFonts w:eastAsia="Calibri"/>
        </w:rPr>
      </w:pPr>
      <w:bookmarkStart w:id="146" w:name="_Toc2512913"/>
      <w:r w:rsidRPr="00CE143C">
        <w:rPr>
          <w:rFonts w:eastAsia="Calibri"/>
        </w:rPr>
        <w:t>3.8.2 Reliability</w:t>
      </w:r>
      <w:bookmarkEnd w:id="146"/>
    </w:p>
    <w:p w:rsidR="00030FF0" w:rsidRPr="00CE143C" w:rsidRDefault="00030FF0" w:rsidP="00030FF0">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On the side of reliability, two pilot studies were undertaken in an interval of two weeks. This was conducted on teachers from government aided schools in Luweero district. This was selected because it offers the same environmental conditions like Mubende district and is easily accessed by the researcher. The first test was done with 7 teachers and after two weeks, the second test was also conducted. To establish the Cronbach’s Alpha Reliability Coefficient (CARC), SPSS was used to compare the two tests and the researcher only proceeded when CARC was above 0.7 as indicated below. </w:t>
      </w:r>
    </w:p>
    <w:p w:rsidR="00030FF0" w:rsidRPr="00CE143C" w:rsidRDefault="00030FF0" w:rsidP="00C8510B">
      <w:pPr>
        <w:spacing w:after="0" w:line="480" w:lineRule="auto"/>
        <w:jc w:val="both"/>
        <w:rPr>
          <w:rFonts w:ascii="Times New Roman" w:eastAsia="Calibri" w:hAnsi="Times New Roman" w:cs="Times New Roman"/>
          <w:b/>
          <w:bCs/>
          <w:sz w:val="24"/>
          <w:szCs w:val="24"/>
        </w:rPr>
      </w:pPr>
      <w:bookmarkStart w:id="147" w:name="_Toc1938576"/>
      <w:r w:rsidRPr="00CE143C">
        <w:rPr>
          <w:rFonts w:ascii="Times New Roman" w:hAnsi="Times New Roman" w:cs="Times New Roman"/>
          <w:b/>
          <w:bCs/>
          <w:sz w:val="24"/>
          <w:szCs w:val="18"/>
        </w:rPr>
        <w:t>Table 3.</w:t>
      </w:r>
      <w:r w:rsidR="00D647F8" w:rsidRPr="00CE143C">
        <w:rPr>
          <w:rFonts w:ascii="Times New Roman" w:hAnsi="Times New Roman" w:cs="Times New Roman"/>
          <w:b/>
          <w:bCs/>
          <w:sz w:val="24"/>
          <w:szCs w:val="18"/>
        </w:rPr>
        <w:fldChar w:fldCharType="begin"/>
      </w:r>
      <w:r w:rsidRPr="00CE143C">
        <w:rPr>
          <w:rFonts w:ascii="Times New Roman" w:hAnsi="Times New Roman" w:cs="Times New Roman"/>
          <w:b/>
          <w:bCs/>
          <w:sz w:val="24"/>
          <w:szCs w:val="18"/>
        </w:rPr>
        <w:instrText xml:space="preserve"> SEQ Table_3. \* ARABIC </w:instrText>
      </w:r>
      <w:r w:rsidR="00D647F8" w:rsidRPr="00CE143C">
        <w:rPr>
          <w:rFonts w:ascii="Times New Roman" w:hAnsi="Times New Roman" w:cs="Times New Roman"/>
          <w:b/>
          <w:bCs/>
          <w:sz w:val="24"/>
          <w:szCs w:val="18"/>
        </w:rPr>
        <w:fldChar w:fldCharType="separate"/>
      </w:r>
      <w:r w:rsidR="00406F27">
        <w:rPr>
          <w:rFonts w:ascii="Times New Roman" w:hAnsi="Times New Roman" w:cs="Times New Roman"/>
          <w:b/>
          <w:bCs/>
          <w:noProof/>
          <w:sz w:val="24"/>
          <w:szCs w:val="18"/>
        </w:rPr>
        <w:t>3</w:t>
      </w:r>
      <w:r w:rsidR="00D647F8" w:rsidRPr="00CE143C">
        <w:rPr>
          <w:rFonts w:ascii="Times New Roman" w:hAnsi="Times New Roman" w:cs="Times New Roman"/>
          <w:b/>
          <w:bCs/>
          <w:noProof/>
          <w:sz w:val="24"/>
          <w:szCs w:val="18"/>
        </w:rPr>
        <w:fldChar w:fldCharType="end"/>
      </w:r>
      <w:r w:rsidRPr="00CE143C">
        <w:rPr>
          <w:rFonts w:ascii="Times New Roman" w:hAnsi="Times New Roman" w:cs="Times New Roman"/>
          <w:b/>
          <w:bCs/>
          <w:sz w:val="24"/>
          <w:szCs w:val="18"/>
        </w:rPr>
        <w:t>: Reliability indices</w:t>
      </w:r>
      <w:bookmarkEnd w:id="147"/>
    </w:p>
    <w:p w:rsidR="00030FF0" w:rsidRPr="00C8510B" w:rsidRDefault="00030FF0" w:rsidP="00030FF0">
      <w:pPr>
        <w:autoSpaceDE w:val="0"/>
        <w:autoSpaceDN w:val="0"/>
        <w:adjustRightInd w:val="0"/>
        <w:spacing w:after="0" w:line="360" w:lineRule="auto"/>
        <w:jc w:val="both"/>
        <w:rPr>
          <w:rFonts w:ascii="Times New Roman" w:eastAsia="Calibri" w:hAnsi="Times New Roman" w:cs="Times New Roman"/>
          <w:sz w:val="2"/>
          <w:szCs w:val="24"/>
        </w:rPr>
      </w:pPr>
    </w:p>
    <w:tbl>
      <w:tblPr>
        <w:tblW w:w="4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295"/>
        <w:gridCol w:w="1890"/>
        <w:gridCol w:w="1799"/>
      </w:tblGrid>
      <w:tr w:rsidR="00030FF0" w:rsidRPr="00C8510B" w:rsidTr="0050525E">
        <w:trPr>
          <w:jc w:val="center"/>
        </w:trPr>
        <w:tc>
          <w:tcPr>
            <w:tcW w:w="1188"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Variable </w:t>
            </w:r>
          </w:p>
        </w:tc>
        <w:tc>
          <w:tcPr>
            <w:tcW w:w="1462"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Description </w:t>
            </w:r>
          </w:p>
        </w:tc>
        <w:tc>
          <w:tcPr>
            <w:tcW w:w="1204"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No. of questions</w:t>
            </w:r>
          </w:p>
        </w:tc>
        <w:tc>
          <w:tcPr>
            <w:tcW w:w="1146"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Cronbach alpha </w:t>
            </w:r>
          </w:p>
        </w:tc>
      </w:tr>
      <w:tr w:rsidR="00030FF0" w:rsidRPr="00C8510B" w:rsidTr="0050525E">
        <w:trPr>
          <w:jc w:val="center"/>
        </w:trPr>
        <w:tc>
          <w:tcPr>
            <w:tcW w:w="1188" w:type="pct"/>
            <w:vMerge w:val="restar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Independent </w:t>
            </w:r>
          </w:p>
        </w:tc>
        <w:tc>
          <w:tcPr>
            <w:tcW w:w="1462"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Induction   </w:t>
            </w:r>
          </w:p>
        </w:tc>
        <w:tc>
          <w:tcPr>
            <w:tcW w:w="1204"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9</w:t>
            </w:r>
          </w:p>
        </w:tc>
        <w:tc>
          <w:tcPr>
            <w:tcW w:w="1146"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.786</w:t>
            </w:r>
          </w:p>
        </w:tc>
      </w:tr>
      <w:tr w:rsidR="00030FF0" w:rsidRPr="00C8510B" w:rsidTr="0050525E">
        <w:trPr>
          <w:jc w:val="center"/>
        </w:trPr>
        <w:tc>
          <w:tcPr>
            <w:tcW w:w="1188" w:type="pct"/>
            <w:vMerge/>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p>
        </w:tc>
        <w:tc>
          <w:tcPr>
            <w:tcW w:w="1462"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Mentoring   </w:t>
            </w:r>
          </w:p>
        </w:tc>
        <w:tc>
          <w:tcPr>
            <w:tcW w:w="1204"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6</w:t>
            </w:r>
          </w:p>
        </w:tc>
        <w:tc>
          <w:tcPr>
            <w:tcW w:w="1146"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.827</w:t>
            </w:r>
          </w:p>
        </w:tc>
      </w:tr>
      <w:tr w:rsidR="00030FF0" w:rsidRPr="00C8510B" w:rsidTr="0050525E">
        <w:trPr>
          <w:jc w:val="center"/>
        </w:trPr>
        <w:tc>
          <w:tcPr>
            <w:tcW w:w="1188" w:type="pct"/>
            <w:vMerge/>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p>
        </w:tc>
        <w:tc>
          <w:tcPr>
            <w:tcW w:w="1462"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Training workshops </w:t>
            </w:r>
          </w:p>
        </w:tc>
        <w:tc>
          <w:tcPr>
            <w:tcW w:w="1204"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9</w:t>
            </w:r>
          </w:p>
        </w:tc>
        <w:tc>
          <w:tcPr>
            <w:tcW w:w="1146"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.772</w:t>
            </w:r>
          </w:p>
        </w:tc>
      </w:tr>
      <w:tr w:rsidR="00030FF0" w:rsidRPr="00C8510B" w:rsidTr="0050525E">
        <w:trPr>
          <w:jc w:val="center"/>
        </w:trPr>
        <w:tc>
          <w:tcPr>
            <w:tcW w:w="1188"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 xml:space="preserve">Dependent </w:t>
            </w:r>
          </w:p>
        </w:tc>
        <w:tc>
          <w:tcPr>
            <w:tcW w:w="1462"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Teacher performance</w:t>
            </w:r>
          </w:p>
        </w:tc>
        <w:tc>
          <w:tcPr>
            <w:tcW w:w="1204"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13</w:t>
            </w:r>
            <w:r w:rsidRPr="00C8510B">
              <w:rPr>
                <w:rFonts w:ascii="Times New Roman" w:eastAsia="Calibri" w:hAnsi="Times New Roman" w:cs="Times New Roman"/>
                <w:sz w:val="20"/>
                <w:szCs w:val="24"/>
              </w:rPr>
              <w:tab/>
            </w:r>
          </w:p>
        </w:tc>
        <w:tc>
          <w:tcPr>
            <w:tcW w:w="1146" w:type="pct"/>
          </w:tcPr>
          <w:p w:rsidR="00030FF0" w:rsidRPr="00C8510B" w:rsidRDefault="00030FF0" w:rsidP="00C8510B">
            <w:pPr>
              <w:autoSpaceDE w:val="0"/>
              <w:autoSpaceDN w:val="0"/>
              <w:adjustRightInd w:val="0"/>
              <w:spacing w:after="0" w:line="276" w:lineRule="auto"/>
              <w:jc w:val="both"/>
              <w:rPr>
                <w:rFonts w:ascii="Times New Roman" w:eastAsia="Calibri" w:hAnsi="Times New Roman" w:cs="Times New Roman"/>
                <w:sz w:val="20"/>
                <w:szCs w:val="24"/>
              </w:rPr>
            </w:pPr>
            <w:r w:rsidRPr="00C8510B">
              <w:rPr>
                <w:rFonts w:ascii="Times New Roman" w:eastAsia="Calibri" w:hAnsi="Times New Roman" w:cs="Times New Roman"/>
                <w:sz w:val="20"/>
                <w:szCs w:val="24"/>
              </w:rPr>
              <w:t>.788</w:t>
            </w:r>
          </w:p>
        </w:tc>
      </w:tr>
    </w:tbl>
    <w:p w:rsidR="00030FF0" w:rsidRPr="00CE143C" w:rsidRDefault="00030FF0" w:rsidP="00030FF0">
      <w:pPr>
        <w:autoSpaceDE w:val="0"/>
        <w:autoSpaceDN w:val="0"/>
        <w:adjustRightInd w:val="0"/>
        <w:spacing w:after="0" w:line="360" w:lineRule="auto"/>
        <w:jc w:val="both"/>
        <w:rPr>
          <w:rFonts w:ascii="Times New Roman" w:eastAsia="Calibri" w:hAnsi="Times New Roman" w:cs="Times New Roman"/>
          <w:i/>
          <w:sz w:val="24"/>
          <w:szCs w:val="24"/>
        </w:rPr>
      </w:pPr>
      <w:r w:rsidRPr="00CE143C">
        <w:rPr>
          <w:rFonts w:ascii="Times New Roman" w:eastAsia="Calibri" w:hAnsi="Times New Roman" w:cs="Times New Roman"/>
          <w:sz w:val="24"/>
          <w:szCs w:val="24"/>
        </w:rPr>
        <w:tab/>
      </w:r>
      <w:r w:rsidRPr="00CE143C">
        <w:rPr>
          <w:rFonts w:ascii="Times New Roman" w:eastAsia="Calibri" w:hAnsi="Times New Roman" w:cs="Times New Roman"/>
          <w:b/>
          <w:sz w:val="24"/>
          <w:szCs w:val="24"/>
        </w:rPr>
        <w:t xml:space="preserve"> Source:</w:t>
      </w:r>
      <w:r w:rsidRPr="00CE143C">
        <w:rPr>
          <w:rFonts w:ascii="Times New Roman" w:eastAsia="Calibri" w:hAnsi="Times New Roman" w:cs="Times New Roman"/>
          <w:i/>
          <w:sz w:val="24"/>
          <w:szCs w:val="24"/>
        </w:rPr>
        <w:t xml:space="preserve"> Primary data (2018)</w:t>
      </w:r>
    </w:p>
    <w:p w:rsidR="00030FF0" w:rsidRPr="00CE143C" w:rsidRDefault="00030FF0" w:rsidP="00C8510B">
      <w:pPr>
        <w:pStyle w:val="Heading2"/>
        <w:spacing w:after="0" w:line="480" w:lineRule="auto"/>
        <w:rPr>
          <w:rFonts w:eastAsia="Calibri" w:cs="Times New Roman"/>
          <w:lang w:val="en-GB"/>
        </w:rPr>
      </w:pPr>
      <w:bookmarkStart w:id="148" w:name="_Toc521331156"/>
      <w:bookmarkStart w:id="149" w:name="_Toc535049719"/>
      <w:bookmarkStart w:id="150" w:name="_Toc2512914"/>
      <w:r w:rsidRPr="00CE143C">
        <w:rPr>
          <w:rFonts w:eastAsia="Calibri" w:cs="Times New Roman"/>
          <w:lang w:val="en-GB"/>
        </w:rPr>
        <w:lastRenderedPageBreak/>
        <w:t>3.9 Procedure of Data Collection</w:t>
      </w:r>
      <w:bookmarkEnd w:id="148"/>
      <w:bookmarkEnd w:id="149"/>
      <w:bookmarkEnd w:id="150"/>
    </w:p>
    <w:p w:rsidR="00030FF0" w:rsidRPr="00CE143C" w:rsidRDefault="00030FF0" w:rsidP="00320A9F">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A</w:t>
      </w:r>
      <w:r w:rsidR="00F9187C" w:rsidRPr="00CE143C">
        <w:rPr>
          <w:rFonts w:ascii="Times New Roman" w:eastAsia="Calibri" w:hAnsi="Times New Roman" w:cs="Times New Roman"/>
          <w:sz w:val="24"/>
          <w:szCs w:val="24"/>
        </w:rPr>
        <w:t xml:space="preserve">fter final proposal defense, </w:t>
      </w:r>
      <w:r w:rsidRPr="00CE143C">
        <w:rPr>
          <w:rFonts w:ascii="Times New Roman" w:eastAsia="Calibri" w:hAnsi="Times New Roman" w:cs="Times New Roman"/>
          <w:sz w:val="24"/>
          <w:szCs w:val="24"/>
        </w:rPr>
        <w:t xml:space="preserve">making corrections and writing a compliance report, the researcher acquired an introductory letter from UMI to introduce him to the schools and district officials to enable him access and interact with the respondents. A pilot study was done and the researcher proceeded to conduct a meeting with staff of the selected secondary schools and other key informants explaining the objectives of the study, sought their consent to participate as respondents and made appointments for interviews. The researcher fixed appointments with teachers for filling questionnaires. </w:t>
      </w:r>
    </w:p>
    <w:p w:rsidR="00030FF0" w:rsidRPr="00CE143C" w:rsidRDefault="00030FF0" w:rsidP="00C8510B">
      <w:pPr>
        <w:pStyle w:val="Heading2"/>
        <w:spacing w:before="0" w:after="0" w:line="480" w:lineRule="auto"/>
        <w:rPr>
          <w:rFonts w:eastAsia="Calibri" w:cs="Times New Roman"/>
          <w:lang w:val="en-GB"/>
        </w:rPr>
      </w:pPr>
      <w:bookmarkStart w:id="151" w:name="_Toc521331157"/>
      <w:bookmarkStart w:id="152" w:name="_Toc535049720"/>
      <w:bookmarkStart w:id="153" w:name="_Toc2512915"/>
      <w:r w:rsidRPr="00CE143C">
        <w:rPr>
          <w:rFonts w:eastAsia="Calibri" w:cs="Times New Roman"/>
          <w:lang w:val="en-GB"/>
        </w:rPr>
        <w:t>3.10 Data Analysis</w:t>
      </w:r>
      <w:bookmarkEnd w:id="151"/>
      <w:bookmarkEnd w:id="152"/>
      <w:bookmarkEnd w:id="153"/>
    </w:p>
    <w:p w:rsidR="00EE359E" w:rsidRPr="00CE143C" w:rsidRDefault="00EE359E" w:rsidP="00C8510B">
      <w:pPr>
        <w:pStyle w:val="Heading3"/>
        <w:spacing w:before="0"/>
        <w:rPr>
          <w:rFonts w:eastAsia="Calibri"/>
          <w:lang w:val="en-GB"/>
        </w:rPr>
      </w:pPr>
      <w:bookmarkStart w:id="154" w:name="_Toc2512916"/>
      <w:r w:rsidRPr="00CE143C">
        <w:rPr>
          <w:rFonts w:eastAsia="Calibri"/>
          <w:lang w:val="en-GB"/>
        </w:rPr>
        <w:t>3</w:t>
      </w:r>
      <w:r w:rsidR="00F256B3" w:rsidRPr="00CE143C">
        <w:rPr>
          <w:rFonts w:eastAsia="Calibri"/>
          <w:lang w:val="en-GB"/>
        </w:rPr>
        <w:t>.10.1 Quantitative data</w:t>
      </w:r>
      <w:bookmarkEnd w:id="154"/>
    </w:p>
    <w:p w:rsidR="00030FF0" w:rsidRPr="00CE143C" w:rsidRDefault="00030FF0" w:rsidP="00030FF0">
      <w:pPr>
        <w:spacing w:after="0" w:line="480" w:lineRule="auto"/>
        <w:jc w:val="both"/>
        <w:rPr>
          <w:rFonts w:ascii="Times New Roman" w:hAnsi="Times New Roman" w:cs="Times New Roman"/>
          <w:sz w:val="24"/>
          <w:szCs w:val="24"/>
        </w:rPr>
      </w:pPr>
      <w:bookmarkStart w:id="155" w:name="_Toc523665794"/>
      <w:r w:rsidRPr="00CE143C">
        <w:rPr>
          <w:rFonts w:ascii="Times New Roman" w:hAnsi="Times New Roman" w:cs="Times New Roman"/>
          <w:sz w:val="24"/>
          <w:szCs w:val="24"/>
          <w:lang w:val="en-GB"/>
        </w:rPr>
        <w:t>Quantitative data was prepared and entered into computer and analysed. Quantitative data analysis involved editing, coding and summarizing the data into descri</w:t>
      </w:r>
      <w:r w:rsidR="00D763D6" w:rsidRPr="00CE143C">
        <w:rPr>
          <w:rFonts w:ascii="Times New Roman" w:hAnsi="Times New Roman" w:cs="Times New Roman"/>
          <w:sz w:val="24"/>
          <w:szCs w:val="24"/>
          <w:lang w:val="en-GB"/>
        </w:rPr>
        <w:t>ptive statistics</w:t>
      </w:r>
      <w:r w:rsidRPr="00CE143C">
        <w:rPr>
          <w:rFonts w:ascii="Times New Roman" w:hAnsi="Times New Roman" w:cs="Times New Roman"/>
          <w:sz w:val="24"/>
          <w:szCs w:val="24"/>
          <w:lang w:val="en-GB"/>
        </w:rPr>
        <w:t xml:space="preserve"> which assisted in the presentation in tables as well as simple summaries, frequencies and percentages to describe features of data. SPSS was also be used to run correlations and regressions that was used to measure relationships and test hypotheses. In this research</w:t>
      </w:r>
      <w:r w:rsidR="00D763D6" w:rsidRPr="00CE143C">
        <w:rPr>
          <w:rFonts w:ascii="Times New Roman" w:hAnsi="Times New Roman" w:cs="Times New Roman"/>
          <w:sz w:val="24"/>
          <w:szCs w:val="24"/>
          <w:lang w:val="en-GB"/>
        </w:rPr>
        <w:t>, the significance level of 0.01</w:t>
      </w:r>
      <w:r w:rsidRPr="00CE143C">
        <w:rPr>
          <w:rFonts w:ascii="Times New Roman" w:hAnsi="Times New Roman" w:cs="Times New Roman"/>
          <w:sz w:val="24"/>
          <w:szCs w:val="24"/>
          <w:lang w:val="en-GB"/>
        </w:rPr>
        <w:t>% was adopted while calculating the correlations.</w:t>
      </w:r>
      <w:r w:rsidRPr="00CE143C">
        <w:rPr>
          <w:rFonts w:ascii="Times New Roman" w:hAnsi="Times New Roman" w:cs="Times New Roman"/>
          <w:sz w:val="24"/>
          <w:szCs w:val="24"/>
        </w:rPr>
        <w:t xml:space="preserve"> Regression analyses were used to ascertain the magnitude of </w:t>
      </w:r>
      <w:r w:rsidR="00D763D6" w:rsidRPr="00CE143C">
        <w:rPr>
          <w:rFonts w:ascii="Times New Roman" w:hAnsi="Times New Roman" w:cs="Times New Roman"/>
          <w:sz w:val="24"/>
          <w:szCs w:val="24"/>
        </w:rPr>
        <w:t>effect the dependent variable (</w:t>
      </w:r>
      <w:r w:rsidRPr="00CE143C">
        <w:rPr>
          <w:rFonts w:ascii="Times New Roman" w:hAnsi="Times New Roman" w:cs="Times New Roman"/>
          <w:sz w:val="24"/>
          <w:szCs w:val="24"/>
        </w:rPr>
        <w:t>Teacher performance) has on independent variable (In-service Training).</w:t>
      </w:r>
      <w:bookmarkEnd w:id="155"/>
    </w:p>
    <w:p w:rsidR="00EE359E" w:rsidRPr="00CE143C" w:rsidRDefault="00EE359E" w:rsidP="00C8510B">
      <w:pPr>
        <w:pStyle w:val="Heading3"/>
        <w:spacing w:before="0"/>
        <w:rPr>
          <w:rFonts w:eastAsia="Calibri"/>
          <w:lang w:val="en-GB"/>
        </w:rPr>
      </w:pPr>
      <w:bookmarkStart w:id="156" w:name="_Toc2512917"/>
      <w:r w:rsidRPr="00CE143C">
        <w:rPr>
          <w:rFonts w:eastAsia="Calibri"/>
          <w:lang w:val="en-GB"/>
        </w:rPr>
        <w:t>3.10.2 Quali</w:t>
      </w:r>
      <w:r w:rsidR="00F256B3" w:rsidRPr="00CE143C">
        <w:rPr>
          <w:rFonts w:eastAsia="Calibri"/>
          <w:lang w:val="en-GB"/>
        </w:rPr>
        <w:t>tative data</w:t>
      </w:r>
      <w:bookmarkEnd w:id="156"/>
      <w:r w:rsidR="00F256B3" w:rsidRPr="00CE143C">
        <w:rPr>
          <w:rFonts w:eastAsia="Calibri"/>
          <w:lang w:val="en-GB"/>
        </w:rPr>
        <w:t xml:space="preserve"> </w:t>
      </w:r>
    </w:p>
    <w:p w:rsidR="00030FF0" w:rsidRPr="00CE143C" w:rsidRDefault="00030FF0" w:rsidP="00030FF0">
      <w:pPr>
        <w:spacing w:after="0" w:line="480" w:lineRule="auto"/>
        <w:jc w:val="both"/>
        <w:rPr>
          <w:rFonts w:ascii="Times New Roman" w:hAnsi="Times New Roman" w:cs="Times New Roman"/>
          <w:sz w:val="24"/>
          <w:szCs w:val="24"/>
        </w:rPr>
      </w:pPr>
      <w:r w:rsidRPr="00CE143C">
        <w:rPr>
          <w:rFonts w:ascii="Times New Roman" w:hAnsi="Times New Roman" w:cs="Times New Roman"/>
          <w:sz w:val="24"/>
          <w:szCs w:val="24"/>
        </w:rPr>
        <w:t xml:space="preserve">Qualitative </w:t>
      </w:r>
      <w:r w:rsidR="00AE06F5" w:rsidRPr="00CE143C">
        <w:rPr>
          <w:rFonts w:ascii="Times New Roman" w:hAnsi="Times New Roman" w:cs="Times New Roman"/>
          <w:sz w:val="24"/>
          <w:szCs w:val="24"/>
        </w:rPr>
        <w:t xml:space="preserve">data analysis </w:t>
      </w:r>
      <w:r w:rsidRPr="00CE143C">
        <w:rPr>
          <w:rFonts w:ascii="Times New Roman" w:hAnsi="Times New Roman" w:cs="Times New Roman"/>
          <w:sz w:val="24"/>
          <w:szCs w:val="24"/>
        </w:rPr>
        <w:t xml:space="preserve">included summarizing and organizing the data, coding and categorizing it in a way that enabled provision of answers to the research questions. This process was concluded with writing up summaries of reviews and findings. Deductive approach towards analysis of this qualitative data used content analysis as well as predetermined themes as per the </w:t>
      </w:r>
      <w:r w:rsidRPr="00CE143C">
        <w:rPr>
          <w:rFonts w:ascii="Times New Roman" w:hAnsi="Times New Roman" w:cs="Times New Roman"/>
          <w:sz w:val="24"/>
          <w:szCs w:val="24"/>
        </w:rPr>
        <w:lastRenderedPageBreak/>
        <w:t>key informant interview guide. The information from interviews was noted under pre-coded themes that followed the arrangement of the conceptual framework, research objectives and questions. This was followed by identification of patterns and making of summaries in relation to themes of the study.</w:t>
      </w:r>
    </w:p>
    <w:p w:rsidR="00030FF0" w:rsidRPr="00CE143C" w:rsidRDefault="00030FF0" w:rsidP="00C8510B">
      <w:pPr>
        <w:pStyle w:val="Heading2"/>
        <w:spacing w:before="0" w:after="0" w:line="480" w:lineRule="auto"/>
        <w:rPr>
          <w:rFonts w:eastAsia="Calibri" w:cs="Times New Roman"/>
          <w:lang w:val="en-GB"/>
        </w:rPr>
      </w:pPr>
      <w:bookmarkStart w:id="157" w:name="_Toc521331158"/>
      <w:bookmarkStart w:id="158" w:name="_Toc535049721"/>
      <w:bookmarkStart w:id="159" w:name="_Toc2512918"/>
      <w:r w:rsidRPr="00CE143C">
        <w:rPr>
          <w:rFonts w:eastAsia="Calibri" w:cs="Times New Roman"/>
          <w:lang w:val="en-GB"/>
        </w:rPr>
        <w:t>3.11 Measurement of Variables</w:t>
      </w:r>
      <w:bookmarkEnd w:id="157"/>
      <w:bookmarkEnd w:id="158"/>
      <w:bookmarkEnd w:id="159"/>
    </w:p>
    <w:p w:rsidR="00030FF0" w:rsidRPr="00CE143C" w:rsidRDefault="00030FF0" w:rsidP="00C8510B">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The study variables were measured at two levels: Univariate, Bivariate. At the univariate level the researcher was concerned with analysis of single variables especially with nominal data like gender, using frequencies and in preparation and presentation of descriptive findings. Univariate analysis was employed to get descriptive data in form of means, frequencies and percentages of the respondents. The researcher conducted Bi-variate analyses with correlations and regression to find out the relationship among the variables in question (Amin 2005). Bi-variate analysis in form of Pearson correlation and regression analyses were used to establish the magnitude of effect the dependent variable has on independent variable. </w:t>
      </w:r>
    </w:p>
    <w:p w:rsidR="00030FF0" w:rsidRPr="00CE143C" w:rsidRDefault="00030FF0" w:rsidP="00C8510B">
      <w:pPr>
        <w:pStyle w:val="Heading2"/>
        <w:spacing w:before="0" w:after="0" w:line="480" w:lineRule="auto"/>
        <w:rPr>
          <w:rFonts w:eastAsia="Calibri" w:cs="Times New Roman"/>
          <w:lang w:val="en-GB"/>
        </w:rPr>
      </w:pPr>
      <w:bookmarkStart w:id="160" w:name="_Toc521331159"/>
      <w:bookmarkStart w:id="161" w:name="_Toc535049722"/>
      <w:bookmarkStart w:id="162" w:name="_Toc2512919"/>
      <w:r w:rsidRPr="00CE143C">
        <w:rPr>
          <w:rFonts w:eastAsia="Calibri" w:cs="Times New Roman"/>
          <w:lang w:val="en-GB"/>
        </w:rPr>
        <w:t>3.12 Ethical Considerations</w:t>
      </w:r>
      <w:bookmarkEnd w:id="160"/>
      <w:bookmarkEnd w:id="161"/>
      <w:bookmarkEnd w:id="162"/>
    </w:p>
    <w:p w:rsidR="00264DE4" w:rsidRPr="00CE143C" w:rsidRDefault="00030FF0" w:rsidP="00C8510B">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The researcher made efforts to ensure compliance with ethical research conduct that included: compliance with the UMI research guidelines; anti-plagiarism policy and constantly seeking the guidance of the supervisor; explaining the purpose and objectives of the study to the respondents; stating the estimated time that the interactions is likely to take and seeking respondents’ individual voluntary consent; observing and respecting the privacy of respondents , clearly pointing it out to all respondents that there will be no monetary compensation for participating in the study but highlighting that their ideas and thoughts will contribute to more knowledge and understanding of the relationship between in-service training and teacher performance. </w:t>
      </w:r>
    </w:p>
    <w:p w:rsidR="00030FF0" w:rsidRPr="00CE143C" w:rsidRDefault="00030FF0" w:rsidP="00C8510B">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lastRenderedPageBreak/>
        <w:t>Additionally, in line with research objectivity, and concern for the truth, the researcher ensured sticking to and presenting the true findings of the study the way they came out.</w:t>
      </w:r>
    </w:p>
    <w:p w:rsidR="00030FF0" w:rsidRPr="00CE143C" w:rsidRDefault="00030FF0" w:rsidP="00C8510B">
      <w:pPr>
        <w:pStyle w:val="Heading2"/>
        <w:spacing w:before="0" w:after="0" w:line="480" w:lineRule="auto"/>
        <w:rPr>
          <w:rFonts w:eastAsia="Calibri" w:cs="Times New Roman"/>
        </w:rPr>
      </w:pPr>
      <w:bookmarkStart w:id="163" w:name="_Toc535049723"/>
      <w:bookmarkStart w:id="164" w:name="_Toc2512920"/>
      <w:r w:rsidRPr="00CE143C">
        <w:rPr>
          <w:rFonts w:eastAsia="Calibri" w:cs="Times New Roman"/>
        </w:rPr>
        <w:t>3.13 Conclusion</w:t>
      </w:r>
      <w:bookmarkEnd w:id="163"/>
      <w:bookmarkEnd w:id="164"/>
    </w:p>
    <w:p w:rsidR="00030FF0" w:rsidRPr="00CE143C" w:rsidRDefault="00030FF0" w:rsidP="00C8510B">
      <w:pPr>
        <w:autoSpaceDE w:val="0"/>
        <w:autoSpaceDN w:val="0"/>
        <w:adjustRightInd w:val="0"/>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In conclusion therefore, the methodology chapter has highlighted the framework that was followed in data collection and analysis and served as a valid guide to the following chapters. (Chapters 4 and 5).</w:t>
      </w:r>
    </w:p>
    <w:p w:rsidR="00030FF0" w:rsidRPr="00CE143C" w:rsidRDefault="00030FF0" w:rsidP="00030FF0">
      <w:pPr>
        <w:spacing w:line="480" w:lineRule="auto"/>
        <w:rPr>
          <w:rFonts w:ascii="Times New Roman" w:eastAsia="Calibri" w:hAnsi="Times New Roman" w:cs="Times New Roman"/>
          <w:b/>
          <w:bCs/>
          <w:sz w:val="24"/>
          <w:szCs w:val="26"/>
        </w:rPr>
      </w:pPr>
      <w:bookmarkStart w:id="165" w:name="_Toc535049724"/>
      <w:r w:rsidRPr="00CE143C">
        <w:rPr>
          <w:rFonts w:ascii="Times New Roman" w:eastAsia="Calibri" w:hAnsi="Times New Roman" w:cs="Times New Roman"/>
          <w:b/>
          <w:bCs/>
          <w:sz w:val="24"/>
          <w:szCs w:val="26"/>
        </w:rPr>
        <w:br w:type="page"/>
      </w:r>
    </w:p>
    <w:p w:rsidR="00030FF0" w:rsidRPr="00CE143C" w:rsidRDefault="00030FF0" w:rsidP="00320A9F">
      <w:pPr>
        <w:pStyle w:val="Heading1"/>
        <w:rPr>
          <w:rFonts w:eastAsia="Calibri" w:cs="Times New Roman"/>
        </w:rPr>
      </w:pPr>
      <w:bookmarkStart w:id="166" w:name="_Toc2512921"/>
      <w:r w:rsidRPr="00CE143C">
        <w:rPr>
          <w:rFonts w:eastAsia="Calibri" w:cs="Times New Roman"/>
        </w:rPr>
        <w:lastRenderedPageBreak/>
        <w:t>CHAPTER FOUR</w:t>
      </w:r>
      <w:bookmarkEnd w:id="165"/>
      <w:bookmarkEnd w:id="166"/>
    </w:p>
    <w:p w:rsidR="00030FF0" w:rsidRPr="00CE143C" w:rsidRDefault="00030FF0" w:rsidP="00320A9F">
      <w:pPr>
        <w:pStyle w:val="Heading1"/>
        <w:rPr>
          <w:rFonts w:eastAsia="Times New Roman" w:cs="Times New Roman"/>
          <w:lang w:val="en-GB"/>
        </w:rPr>
      </w:pPr>
      <w:bookmarkStart w:id="167" w:name="_Toc83147857"/>
      <w:bookmarkStart w:id="168" w:name="_Toc528049148"/>
      <w:bookmarkStart w:id="169" w:name="_Toc521331160"/>
      <w:bookmarkStart w:id="170" w:name="_Toc535049725"/>
      <w:bookmarkStart w:id="171" w:name="_Toc2512922"/>
      <w:r w:rsidRPr="00CE143C">
        <w:rPr>
          <w:rFonts w:eastAsia="Times New Roman" w:cs="Times New Roman"/>
          <w:lang w:val="en-GB"/>
        </w:rPr>
        <w:t xml:space="preserve">PRESENTATION, ANALYSIS AND INTERPRETATION OF </w:t>
      </w:r>
      <w:bookmarkEnd w:id="167"/>
      <w:r w:rsidRPr="00CE143C">
        <w:rPr>
          <w:rFonts w:eastAsia="Times New Roman" w:cs="Times New Roman"/>
          <w:lang w:val="en-GB"/>
        </w:rPr>
        <w:t>FINDINGS</w:t>
      </w:r>
      <w:bookmarkEnd w:id="168"/>
      <w:bookmarkEnd w:id="169"/>
      <w:bookmarkEnd w:id="170"/>
      <w:bookmarkEnd w:id="171"/>
    </w:p>
    <w:p w:rsidR="00030FF0" w:rsidRPr="00CE143C" w:rsidRDefault="00030FF0" w:rsidP="00320A9F">
      <w:pPr>
        <w:pStyle w:val="Heading2"/>
        <w:spacing w:after="0"/>
        <w:rPr>
          <w:rFonts w:eastAsia="Times New Roman" w:cs="Times New Roman"/>
          <w:lang w:val="en-GB"/>
        </w:rPr>
      </w:pPr>
      <w:bookmarkStart w:id="172" w:name="_Toc528049149"/>
      <w:bookmarkStart w:id="173" w:name="_Toc521331161"/>
      <w:bookmarkStart w:id="174" w:name="_Toc83147858"/>
      <w:bookmarkStart w:id="175" w:name="_Toc535049726"/>
      <w:bookmarkStart w:id="176" w:name="_Toc2512923"/>
      <w:r w:rsidRPr="00CE143C">
        <w:rPr>
          <w:rFonts w:eastAsia="Times New Roman" w:cs="Times New Roman"/>
          <w:lang w:val="en-GB"/>
        </w:rPr>
        <w:t>4.1 Introduction</w:t>
      </w:r>
      <w:bookmarkEnd w:id="172"/>
      <w:bookmarkEnd w:id="173"/>
      <w:bookmarkEnd w:id="174"/>
      <w:bookmarkEnd w:id="175"/>
      <w:bookmarkEnd w:id="176"/>
    </w:p>
    <w:p w:rsidR="00030FF0" w:rsidRPr="00CE143C" w:rsidRDefault="00030FF0" w:rsidP="003B0973">
      <w:pPr>
        <w:tabs>
          <w:tab w:val="left" w:pos="1730"/>
        </w:tabs>
        <w:spacing w:after="0" w:line="480" w:lineRule="auto"/>
        <w:jc w:val="both"/>
        <w:rPr>
          <w:rFonts w:ascii="Times New Roman" w:eastAsia="Calibri" w:hAnsi="Times New Roman" w:cs="Times New Roman"/>
          <w:color w:val="FF0000"/>
          <w:sz w:val="24"/>
        </w:rPr>
      </w:pPr>
      <w:r w:rsidRPr="00CE143C">
        <w:rPr>
          <w:rFonts w:ascii="Times New Roman" w:eastAsia="Calibri" w:hAnsi="Times New Roman" w:cs="Times New Roman"/>
          <w:sz w:val="24"/>
          <w:szCs w:val="24"/>
        </w:rPr>
        <w:t>This chapter presents findings of the study which was conducted to investigate the relationship between in-service training and teacher performance in selected Government-aided secondary schools in Mubende District. The findings are presented according to the objectives of the study. In the first section, the social background of the respondents is given. In the second section, the empirical analysis of the study findings is presented and the last section of each objective handles the testing of hypotheses that were set for this study to prove. The response rate in the whole study is explained in table 4.1 below.</w:t>
      </w:r>
    </w:p>
    <w:p w:rsidR="00030FF0" w:rsidRPr="00CE143C" w:rsidRDefault="00030FF0" w:rsidP="003B0973">
      <w:pPr>
        <w:pStyle w:val="Heading2"/>
        <w:spacing w:before="0" w:after="0" w:line="480" w:lineRule="auto"/>
        <w:rPr>
          <w:rFonts w:eastAsia="Calibri" w:cs="Times New Roman"/>
          <w:lang w:val="en-GB"/>
        </w:rPr>
      </w:pPr>
      <w:bookmarkStart w:id="177" w:name="_Toc528049150"/>
      <w:bookmarkStart w:id="178" w:name="_Toc535049727"/>
      <w:bookmarkStart w:id="179" w:name="_Toc2512924"/>
      <w:r w:rsidRPr="00CE143C">
        <w:rPr>
          <w:rFonts w:eastAsia="Calibri" w:cs="Times New Roman"/>
          <w:lang w:val="en-GB"/>
        </w:rPr>
        <w:t>4.2 Response rate</w:t>
      </w:r>
      <w:bookmarkEnd w:id="177"/>
      <w:bookmarkEnd w:id="178"/>
      <w:bookmarkEnd w:id="179"/>
    </w:p>
    <w:p w:rsidR="00030FF0" w:rsidRPr="00CE143C" w:rsidRDefault="00030FF0" w:rsidP="003B0973">
      <w:pPr>
        <w:tabs>
          <w:tab w:val="left" w:pos="1730"/>
        </w:tabs>
        <w:spacing w:after="0" w:line="480" w:lineRule="auto"/>
        <w:jc w:val="both"/>
        <w:rPr>
          <w:rFonts w:ascii="Times New Roman" w:eastAsia="Calibri" w:hAnsi="Times New Roman" w:cs="Times New Roman"/>
          <w:color w:val="000000"/>
          <w:sz w:val="24"/>
          <w:szCs w:val="24"/>
          <w:lang w:val="en-GB"/>
        </w:rPr>
      </w:pPr>
      <w:r w:rsidRPr="00CE143C">
        <w:rPr>
          <w:rFonts w:ascii="Times New Roman" w:eastAsia="Calibri" w:hAnsi="Times New Roman" w:cs="Times New Roman"/>
          <w:color w:val="000000"/>
          <w:sz w:val="24"/>
          <w:szCs w:val="24"/>
          <w:lang w:val="en-GB"/>
        </w:rPr>
        <w:t>The response rate was computed using a formula of the number of actual response divide by the actual response and findings are presented in table below.</w:t>
      </w:r>
    </w:p>
    <w:p w:rsidR="00030FF0" w:rsidRPr="00CE143C" w:rsidRDefault="00030FF0" w:rsidP="00030FF0">
      <w:pPr>
        <w:spacing w:after="200" w:line="240" w:lineRule="auto"/>
        <w:jc w:val="both"/>
        <w:rPr>
          <w:rFonts w:ascii="Times New Roman" w:eastAsia="Calibri" w:hAnsi="Times New Roman" w:cs="Times New Roman"/>
          <w:b/>
          <w:bCs/>
          <w:color w:val="000000"/>
          <w:sz w:val="24"/>
          <w:szCs w:val="24"/>
          <w:lang w:val="en-GB"/>
        </w:rPr>
      </w:pPr>
      <w:bookmarkStart w:id="180" w:name="_Toc2513168"/>
      <w:r w:rsidRPr="00CE143C">
        <w:rPr>
          <w:rFonts w:ascii="Times New Roman" w:hAnsi="Times New Roman" w:cs="Times New Roman"/>
          <w:b/>
          <w:bCs/>
          <w:sz w:val="24"/>
          <w:szCs w:val="18"/>
        </w:rPr>
        <w:t>Table 4.</w:t>
      </w:r>
      <w:r w:rsidR="00D647F8" w:rsidRPr="00CE143C">
        <w:rPr>
          <w:rFonts w:ascii="Times New Roman" w:hAnsi="Times New Roman" w:cs="Times New Roman"/>
          <w:b/>
          <w:bCs/>
          <w:sz w:val="24"/>
          <w:szCs w:val="18"/>
        </w:rPr>
        <w:fldChar w:fldCharType="begin"/>
      </w:r>
      <w:r w:rsidRPr="00CE143C">
        <w:rPr>
          <w:rFonts w:ascii="Times New Roman" w:hAnsi="Times New Roman" w:cs="Times New Roman"/>
          <w:b/>
          <w:bCs/>
          <w:sz w:val="24"/>
          <w:szCs w:val="18"/>
        </w:rPr>
        <w:instrText xml:space="preserve"> SEQ Table_4. \* ARABIC </w:instrText>
      </w:r>
      <w:r w:rsidR="00D647F8" w:rsidRPr="00CE143C">
        <w:rPr>
          <w:rFonts w:ascii="Times New Roman" w:hAnsi="Times New Roman" w:cs="Times New Roman"/>
          <w:b/>
          <w:bCs/>
          <w:sz w:val="24"/>
          <w:szCs w:val="18"/>
        </w:rPr>
        <w:fldChar w:fldCharType="separate"/>
      </w:r>
      <w:r w:rsidR="00406F27">
        <w:rPr>
          <w:rFonts w:ascii="Times New Roman" w:hAnsi="Times New Roman" w:cs="Times New Roman"/>
          <w:b/>
          <w:bCs/>
          <w:noProof/>
          <w:sz w:val="24"/>
          <w:szCs w:val="18"/>
        </w:rPr>
        <w:t>1</w:t>
      </w:r>
      <w:r w:rsidR="00D647F8" w:rsidRPr="00CE143C">
        <w:rPr>
          <w:rFonts w:ascii="Times New Roman" w:hAnsi="Times New Roman" w:cs="Times New Roman"/>
          <w:b/>
          <w:bCs/>
          <w:noProof/>
          <w:sz w:val="24"/>
          <w:szCs w:val="18"/>
        </w:rPr>
        <w:fldChar w:fldCharType="end"/>
      </w:r>
      <w:r w:rsidR="006A1AAA" w:rsidRPr="00CE143C">
        <w:rPr>
          <w:rFonts w:ascii="Times New Roman" w:hAnsi="Times New Roman" w:cs="Times New Roman"/>
          <w:b/>
          <w:bCs/>
          <w:sz w:val="24"/>
          <w:szCs w:val="18"/>
        </w:rPr>
        <w:t>: R</w:t>
      </w:r>
      <w:r w:rsidRPr="00CE143C">
        <w:rPr>
          <w:rFonts w:ascii="Times New Roman" w:hAnsi="Times New Roman" w:cs="Times New Roman"/>
          <w:b/>
          <w:bCs/>
          <w:sz w:val="24"/>
          <w:szCs w:val="18"/>
        </w:rPr>
        <w:t>esponse rate</w:t>
      </w:r>
      <w:bookmarkEnd w:id="180"/>
    </w:p>
    <w:tbl>
      <w:tblPr>
        <w:tblW w:w="4349" w:type="pct"/>
        <w:tblInd w:w="468" w:type="dxa"/>
        <w:shd w:val="clear" w:color="auto" w:fill="FFFFFF"/>
        <w:tblLook w:val="04A0" w:firstRow="1" w:lastRow="0" w:firstColumn="1" w:lastColumn="0" w:noHBand="0" w:noVBand="1"/>
      </w:tblPr>
      <w:tblGrid>
        <w:gridCol w:w="1638"/>
        <w:gridCol w:w="2732"/>
        <w:gridCol w:w="1349"/>
        <w:gridCol w:w="1529"/>
        <w:gridCol w:w="1081"/>
      </w:tblGrid>
      <w:tr w:rsidR="00030FF0" w:rsidRPr="003B0973" w:rsidTr="003B0973">
        <w:trPr>
          <w:trHeight w:val="80"/>
        </w:trPr>
        <w:tc>
          <w:tcPr>
            <w:tcW w:w="983" w:type="pct"/>
            <w:tcBorders>
              <w:top w:val="single" w:sz="4" w:space="0" w:color="000000"/>
              <w:left w:val="single" w:sz="4" w:space="0" w:color="000000"/>
              <w:bottom w:val="single" w:sz="4" w:space="0" w:color="000000"/>
              <w:right w:val="single" w:sz="4" w:space="0" w:color="000000"/>
            </w:tcBorders>
            <w:shd w:val="clear" w:color="auto" w:fill="F2F2F2"/>
            <w:hideMark/>
          </w:tcPr>
          <w:p w:rsidR="00030FF0" w:rsidRPr="003B0973" w:rsidRDefault="00030FF0" w:rsidP="003B0973">
            <w:pPr>
              <w:spacing w:after="0" w:line="360" w:lineRule="auto"/>
              <w:rPr>
                <w:rFonts w:ascii="Times New Roman" w:eastAsiaTheme="minorEastAsia" w:hAnsi="Times New Roman" w:cs="Times New Roman"/>
                <w:sz w:val="20"/>
                <w:szCs w:val="24"/>
              </w:rPr>
            </w:pPr>
            <w:r w:rsidRPr="003B0973">
              <w:rPr>
                <w:rFonts w:ascii="Times New Roman" w:eastAsiaTheme="minorEastAsia" w:hAnsi="Times New Roman" w:cs="Times New Roman"/>
                <w:bCs/>
                <w:sz w:val="20"/>
                <w:szCs w:val="24"/>
                <w:lang w:val="en-GB"/>
              </w:rPr>
              <w:t>Data Collection Method</w:t>
            </w:r>
          </w:p>
        </w:tc>
        <w:tc>
          <w:tcPr>
            <w:tcW w:w="1640" w:type="pct"/>
            <w:tcBorders>
              <w:top w:val="single" w:sz="4" w:space="0" w:color="000000"/>
              <w:left w:val="single" w:sz="4" w:space="0" w:color="000000"/>
              <w:bottom w:val="single" w:sz="4" w:space="0" w:color="000000"/>
              <w:right w:val="single" w:sz="4" w:space="0" w:color="000000"/>
            </w:tcBorders>
            <w:shd w:val="clear" w:color="auto" w:fill="F2F2F2"/>
            <w:hideMark/>
          </w:tcPr>
          <w:p w:rsidR="00030FF0" w:rsidRPr="003B0973" w:rsidRDefault="00030FF0" w:rsidP="003B0973">
            <w:pPr>
              <w:spacing w:after="0" w:line="360" w:lineRule="auto"/>
              <w:rPr>
                <w:rFonts w:ascii="Times New Roman" w:eastAsiaTheme="minorEastAsia" w:hAnsi="Times New Roman" w:cs="Times New Roman"/>
                <w:b/>
                <w:bCs/>
                <w:sz w:val="20"/>
                <w:szCs w:val="24"/>
              </w:rPr>
            </w:pPr>
            <w:r w:rsidRPr="003B0973">
              <w:rPr>
                <w:rFonts w:ascii="Times New Roman" w:eastAsiaTheme="minorEastAsia" w:hAnsi="Times New Roman" w:cs="Times New Roman"/>
                <w:b/>
                <w:sz w:val="20"/>
                <w:szCs w:val="24"/>
              </w:rPr>
              <w:t>Category</w:t>
            </w:r>
          </w:p>
        </w:tc>
        <w:tc>
          <w:tcPr>
            <w:tcW w:w="810" w:type="pct"/>
            <w:tcBorders>
              <w:top w:val="single" w:sz="4" w:space="0" w:color="000000"/>
              <w:left w:val="single" w:sz="4" w:space="0" w:color="000000"/>
              <w:bottom w:val="single" w:sz="4" w:space="0" w:color="000000"/>
              <w:right w:val="single" w:sz="4" w:space="0" w:color="000000"/>
            </w:tcBorders>
            <w:shd w:val="clear" w:color="auto" w:fill="F2F2F2"/>
            <w:hideMark/>
          </w:tcPr>
          <w:p w:rsidR="00030FF0" w:rsidRPr="003B0973" w:rsidRDefault="00030FF0" w:rsidP="003B0973">
            <w:pPr>
              <w:spacing w:after="0" w:line="360" w:lineRule="auto"/>
              <w:jc w:val="both"/>
              <w:rPr>
                <w:rFonts w:ascii="Times New Roman" w:eastAsiaTheme="minorEastAsia" w:hAnsi="Times New Roman" w:cs="Times New Roman"/>
                <w:b/>
                <w:bCs/>
                <w:sz w:val="20"/>
                <w:szCs w:val="24"/>
              </w:rPr>
            </w:pPr>
            <w:r w:rsidRPr="003B0973">
              <w:rPr>
                <w:rFonts w:ascii="Times New Roman" w:eastAsiaTheme="minorEastAsia" w:hAnsi="Times New Roman" w:cs="Times New Roman"/>
                <w:b/>
                <w:sz w:val="20"/>
                <w:szCs w:val="24"/>
              </w:rPr>
              <w:t>Target response</w:t>
            </w:r>
          </w:p>
        </w:tc>
        <w:tc>
          <w:tcPr>
            <w:tcW w:w="918" w:type="pct"/>
            <w:tcBorders>
              <w:top w:val="single" w:sz="4" w:space="0" w:color="000000"/>
              <w:left w:val="single" w:sz="4" w:space="0" w:color="000000"/>
              <w:bottom w:val="single" w:sz="4" w:space="0" w:color="000000"/>
              <w:right w:val="single" w:sz="4" w:space="0" w:color="000000"/>
            </w:tcBorders>
            <w:shd w:val="clear" w:color="auto" w:fill="F2F2F2"/>
            <w:hideMark/>
          </w:tcPr>
          <w:p w:rsidR="00030FF0" w:rsidRPr="003B0973" w:rsidRDefault="00030FF0" w:rsidP="003B0973">
            <w:pPr>
              <w:spacing w:after="0" w:line="360" w:lineRule="auto"/>
              <w:jc w:val="both"/>
              <w:rPr>
                <w:rFonts w:ascii="Times New Roman" w:eastAsiaTheme="minorEastAsia" w:hAnsi="Times New Roman" w:cs="Times New Roman"/>
                <w:b/>
                <w:sz w:val="20"/>
                <w:szCs w:val="24"/>
              </w:rPr>
            </w:pPr>
            <w:r w:rsidRPr="003B0973">
              <w:rPr>
                <w:rFonts w:ascii="Times New Roman" w:eastAsiaTheme="minorEastAsia" w:hAnsi="Times New Roman" w:cs="Times New Roman"/>
                <w:b/>
                <w:sz w:val="20"/>
                <w:szCs w:val="24"/>
              </w:rPr>
              <w:t>Actual response</w:t>
            </w:r>
          </w:p>
        </w:tc>
        <w:tc>
          <w:tcPr>
            <w:tcW w:w="649" w:type="pct"/>
            <w:tcBorders>
              <w:top w:val="single" w:sz="4" w:space="0" w:color="000000"/>
              <w:left w:val="single" w:sz="4" w:space="0" w:color="000000"/>
              <w:bottom w:val="single" w:sz="4" w:space="0" w:color="000000"/>
              <w:right w:val="single" w:sz="4" w:space="0" w:color="000000"/>
            </w:tcBorders>
            <w:shd w:val="clear" w:color="auto" w:fill="F2F2F2"/>
            <w:hideMark/>
          </w:tcPr>
          <w:p w:rsidR="00030FF0" w:rsidRPr="003B0973" w:rsidRDefault="00030FF0" w:rsidP="003B0973">
            <w:pPr>
              <w:spacing w:after="0" w:line="360" w:lineRule="auto"/>
              <w:jc w:val="both"/>
              <w:rPr>
                <w:rFonts w:ascii="Times New Roman" w:eastAsiaTheme="minorEastAsia" w:hAnsi="Times New Roman" w:cs="Times New Roman"/>
                <w:b/>
                <w:sz w:val="20"/>
                <w:szCs w:val="24"/>
              </w:rPr>
            </w:pPr>
            <w:r w:rsidRPr="003B0973">
              <w:rPr>
                <w:rFonts w:ascii="Times New Roman" w:eastAsiaTheme="minorEastAsia" w:hAnsi="Times New Roman" w:cs="Times New Roman"/>
                <w:b/>
                <w:sz w:val="20"/>
                <w:szCs w:val="24"/>
              </w:rPr>
              <w:t>Response</w:t>
            </w:r>
          </w:p>
          <w:p w:rsidR="00030FF0" w:rsidRPr="003B0973" w:rsidRDefault="00030FF0" w:rsidP="003B0973">
            <w:pPr>
              <w:spacing w:after="0" w:line="360" w:lineRule="auto"/>
              <w:jc w:val="both"/>
              <w:rPr>
                <w:rFonts w:ascii="Times New Roman" w:eastAsiaTheme="minorEastAsia" w:hAnsi="Times New Roman" w:cs="Times New Roman"/>
                <w:b/>
                <w:bCs/>
                <w:sz w:val="20"/>
                <w:szCs w:val="24"/>
              </w:rPr>
            </w:pPr>
            <w:r w:rsidRPr="003B0973">
              <w:rPr>
                <w:rFonts w:ascii="Times New Roman" w:eastAsiaTheme="minorEastAsia" w:hAnsi="Times New Roman" w:cs="Times New Roman"/>
                <w:b/>
                <w:sz w:val="20"/>
                <w:szCs w:val="24"/>
              </w:rPr>
              <w:t xml:space="preserve"> rate</w:t>
            </w:r>
          </w:p>
        </w:tc>
      </w:tr>
      <w:tr w:rsidR="00030FF0" w:rsidRPr="003B0973" w:rsidTr="003B0973">
        <w:trPr>
          <w:trHeight w:val="260"/>
        </w:trPr>
        <w:tc>
          <w:tcPr>
            <w:tcW w:w="983" w:type="pct"/>
            <w:vMerge w:val="restart"/>
            <w:tcBorders>
              <w:top w:val="single" w:sz="4" w:space="0" w:color="000000"/>
              <w:left w:val="single" w:sz="4" w:space="0" w:color="000000"/>
              <w:bottom w:val="single" w:sz="4" w:space="0" w:color="000000"/>
              <w:right w:val="single" w:sz="4" w:space="0" w:color="auto"/>
            </w:tcBorders>
            <w:shd w:val="clear" w:color="auto" w:fill="F2F2F2"/>
            <w:hideMark/>
          </w:tcPr>
          <w:p w:rsidR="00030FF0" w:rsidRPr="003B0973" w:rsidRDefault="00030FF0" w:rsidP="003B0973">
            <w:pPr>
              <w:spacing w:after="0" w:line="360" w:lineRule="auto"/>
              <w:rPr>
                <w:rFonts w:ascii="Times New Roman" w:eastAsiaTheme="minorEastAsia" w:hAnsi="Times New Roman" w:cs="Times New Roman"/>
                <w:sz w:val="20"/>
                <w:szCs w:val="24"/>
              </w:rPr>
            </w:pPr>
            <w:r w:rsidRPr="003B0973">
              <w:rPr>
                <w:rFonts w:ascii="Times New Roman" w:eastAsiaTheme="minorEastAsia" w:hAnsi="Times New Roman" w:cs="Times New Roman"/>
                <w:sz w:val="20"/>
                <w:szCs w:val="24"/>
              </w:rPr>
              <w:t>Interview</w:t>
            </w:r>
          </w:p>
        </w:tc>
        <w:tc>
          <w:tcPr>
            <w:tcW w:w="1640" w:type="pct"/>
            <w:tcBorders>
              <w:top w:val="single" w:sz="4" w:space="0" w:color="000000"/>
              <w:left w:val="single" w:sz="4" w:space="0" w:color="auto"/>
              <w:bottom w:val="single" w:sz="4" w:space="0" w:color="000000"/>
              <w:right w:val="single" w:sz="4" w:space="0" w:color="000000"/>
            </w:tcBorders>
            <w:shd w:val="clear" w:color="auto" w:fill="FFFFFF"/>
            <w:hideMark/>
          </w:tcPr>
          <w:p w:rsidR="00030FF0" w:rsidRPr="003B0973" w:rsidRDefault="00030FF0" w:rsidP="003B0973">
            <w:pPr>
              <w:spacing w:after="0" w:line="360" w:lineRule="auto"/>
              <w:rPr>
                <w:rFonts w:ascii="Times New Roman" w:eastAsiaTheme="minorEastAsia" w:hAnsi="Times New Roman" w:cs="Times New Roman"/>
                <w:sz w:val="20"/>
                <w:szCs w:val="24"/>
              </w:rPr>
            </w:pPr>
            <w:r w:rsidRPr="003B0973">
              <w:rPr>
                <w:rFonts w:ascii="Times New Roman" w:eastAsia="Calibri" w:hAnsi="Times New Roman" w:cs="Times New Roman"/>
                <w:sz w:val="20"/>
                <w:szCs w:val="24"/>
              </w:rPr>
              <w:t xml:space="preserve">District Education Officer </w:t>
            </w:r>
          </w:p>
        </w:tc>
        <w:tc>
          <w:tcPr>
            <w:tcW w:w="810" w:type="pct"/>
            <w:tcBorders>
              <w:top w:val="single" w:sz="4" w:space="0" w:color="000000"/>
              <w:left w:val="single" w:sz="4" w:space="0" w:color="000000"/>
              <w:bottom w:val="single" w:sz="4" w:space="0" w:color="000000"/>
              <w:right w:val="single" w:sz="4" w:space="0" w:color="000000"/>
            </w:tcBorders>
            <w:shd w:val="clear" w:color="auto" w:fill="FFFFFF"/>
            <w:hideMark/>
          </w:tcPr>
          <w:p w:rsidR="00030FF0" w:rsidRPr="003B0973" w:rsidRDefault="00030FF0" w:rsidP="003B0973">
            <w:pPr>
              <w:spacing w:after="0" w:line="360" w:lineRule="auto"/>
              <w:rPr>
                <w:rFonts w:ascii="Times New Roman" w:eastAsiaTheme="minorEastAsia" w:hAnsi="Times New Roman" w:cs="Times New Roman"/>
                <w:sz w:val="20"/>
                <w:szCs w:val="24"/>
              </w:rPr>
            </w:pPr>
            <w:r w:rsidRPr="003B0973">
              <w:rPr>
                <w:rFonts w:ascii="Times New Roman" w:eastAsia="Calibri" w:hAnsi="Times New Roman" w:cs="Times New Roman"/>
                <w:sz w:val="20"/>
                <w:szCs w:val="24"/>
              </w:rPr>
              <w:t>1</w:t>
            </w:r>
          </w:p>
        </w:tc>
        <w:tc>
          <w:tcPr>
            <w:tcW w:w="918" w:type="pct"/>
            <w:tcBorders>
              <w:top w:val="single" w:sz="4" w:space="0" w:color="000000"/>
              <w:left w:val="single" w:sz="4" w:space="0" w:color="000000"/>
              <w:bottom w:val="single" w:sz="4" w:space="0" w:color="000000"/>
              <w:right w:val="single" w:sz="4" w:space="0" w:color="000000"/>
            </w:tcBorders>
            <w:shd w:val="clear" w:color="auto" w:fill="FFFFFF"/>
            <w:hideMark/>
          </w:tcPr>
          <w:p w:rsidR="00030FF0" w:rsidRPr="003B0973" w:rsidRDefault="00030FF0" w:rsidP="003B0973">
            <w:pPr>
              <w:spacing w:after="0" w:line="360" w:lineRule="auto"/>
              <w:jc w:val="both"/>
              <w:rPr>
                <w:rFonts w:ascii="Times New Roman" w:eastAsiaTheme="minorEastAsia" w:hAnsi="Times New Roman" w:cs="Times New Roman"/>
                <w:sz w:val="20"/>
                <w:szCs w:val="24"/>
              </w:rPr>
            </w:pPr>
            <w:r w:rsidRPr="003B0973">
              <w:rPr>
                <w:rFonts w:ascii="Times New Roman" w:eastAsiaTheme="minorEastAsia" w:hAnsi="Times New Roman" w:cs="Times New Roman"/>
                <w:sz w:val="20"/>
                <w:szCs w:val="24"/>
              </w:rPr>
              <w:t>1</w:t>
            </w:r>
          </w:p>
        </w:tc>
        <w:tc>
          <w:tcPr>
            <w:tcW w:w="649" w:type="pct"/>
            <w:tcBorders>
              <w:top w:val="single" w:sz="4" w:space="0" w:color="000000"/>
              <w:left w:val="single" w:sz="4" w:space="0" w:color="000000"/>
              <w:bottom w:val="single" w:sz="4" w:space="0" w:color="000000"/>
              <w:right w:val="single" w:sz="4" w:space="0" w:color="000000"/>
            </w:tcBorders>
            <w:shd w:val="clear" w:color="auto" w:fill="FFFFFF"/>
            <w:hideMark/>
          </w:tcPr>
          <w:p w:rsidR="00030FF0" w:rsidRPr="003B0973" w:rsidRDefault="00030FF0" w:rsidP="003B0973">
            <w:pPr>
              <w:spacing w:after="0" w:line="360" w:lineRule="auto"/>
              <w:jc w:val="both"/>
              <w:rPr>
                <w:rFonts w:ascii="Times New Roman" w:eastAsiaTheme="minorEastAsia" w:hAnsi="Times New Roman" w:cs="Times New Roman"/>
                <w:sz w:val="20"/>
                <w:szCs w:val="24"/>
              </w:rPr>
            </w:pPr>
            <w:r w:rsidRPr="003B0973">
              <w:rPr>
                <w:rFonts w:ascii="Times New Roman" w:eastAsiaTheme="minorEastAsia" w:hAnsi="Times New Roman" w:cs="Times New Roman"/>
                <w:sz w:val="20"/>
                <w:szCs w:val="24"/>
              </w:rPr>
              <w:t>100.0</w:t>
            </w:r>
          </w:p>
        </w:tc>
      </w:tr>
      <w:tr w:rsidR="00030FF0" w:rsidRPr="003B0973" w:rsidTr="003B0973">
        <w:trPr>
          <w:trHeight w:val="260"/>
        </w:trPr>
        <w:tc>
          <w:tcPr>
            <w:tcW w:w="983" w:type="pct"/>
            <w:vMerge/>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30FF0" w:rsidRPr="003B0973" w:rsidRDefault="00030FF0" w:rsidP="003B0973">
            <w:pPr>
              <w:spacing w:after="0" w:line="360" w:lineRule="auto"/>
              <w:rPr>
                <w:rFonts w:ascii="Times New Roman" w:eastAsiaTheme="minorEastAsia" w:hAnsi="Times New Roman" w:cs="Times New Roman"/>
                <w:sz w:val="20"/>
                <w:szCs w:val="24"/>
              </w:rPr>
            </w:pPr>
          </w:p>
        </w:tc>
        <w:tc>
          <w:tcPr>
            <w:tcW w:w="1640" w:type="pct"/>
            <w:tcBorders>
              <w:top w:val="single" w:sz="4" w:space="0" w:color="000000"/>
              <w:left w:val="single" w:sz="4" w:space="0" w:color="auto"/>
              <w:bottom w:val="single" w:sz="4" w:space="0" w:color="000000"/>
              <w:right w:val="single" w:sz="4" w:space="0" w:color="000000"/>
            </w:tcBorders>
            <w:shd w:val="clear" w:color="auto" w:fill="FFFFFF"/>
            <w:hideMark/>
          </w:tcPr>
          <w:p w:rsidR="00030FF0" w:rsidRPr="003B0973" w:rsidRDefault="00030FF0" w:rsidP="003B0973">
            <w:pPr>
              <w:spacing w:after="0" w:line="360" w:lineRule="auto"/>
              <w:rPr>
                <w:rFonts w:ascii="Times New Roman" w:eastAsia="Calibri" w:hAnsi="Times New Roman" w:cs="Times New Roman"/>
                <w:sz w:val="20"/>
                <w:szCs w:val="24"/>
              </w:rPr>
            </w:pPr>
            <w:r w:rsidRPr="003B0973">
              <w:rPr>
                <w:rFonts w:ascii="Times New Roman" w:eastAsia="Calibri" w:hAnsi="Times New Roman" w:cs="Times New Roman"/>
                <w:sz w:val="20"/>
                <w:szCs w:val="24"/>
              </w:rPr>
              <w:t>District Inspector of Schools</w:t>
            </w:r>
          </w:p>
        </w:tc>
        <w:tc>
          <w:tcPr>
            <w:tcW w:w="810" w:type="pct"/>
            <w:tcBorders>
              <w:top w:val="single" w:sz="4" w:space="0" w:color="000000"/>
              <w:left w:val="single" w:sz="4" w:space="0" w:color="000000"/>
              <w:bottom w:val="single" w:sz="4" w:space="0" w:color="000000"/>
              <w:right w:val="single" w:sz="4" w:space="0" w:color="000000"/>
            </w:tcBorders>
            <w:shd w:val="clear" w:color="auto" w:fill="FFFFFF"/>
            <w:hideMark/>
          </w:tcPr>
          <w:p w:rsidR="00030FF0" w:rsidRPr="003B0973" w:rsidRDefault="00030FF0" w:rsidP="003B0973">
            <w:pPr>
              <w:spacing w:after="0" w:line="360" w:lineRule="auto"/>
              <w:rPr>
                <w:rFonts w:ascii="Times New Roman" w:eastAsia="Calibri" w:hAnsi="Times New Roman" w:cs="Times New Roman"/>
                <w:sz w:val="20"/>
                <w:szCs w:val="24"/>
              </w:rPr>
            </w:pPr>
            <w:r w:rsidRPr="003B0973">
              <w:rPr>
                <w:rFonts w:ascii="Times New Roman" w:eastAsia="Calibri" w:hAnsi="Times New Roman" w:cs="Times New Roman"/>
                <w:sz w:val="20"/>
                <w:szCs w:val="24"/>
              </w:rPr>
              <w:t>1</w:t>
            </w:r>
          </w:p>
        </w:tc>
        <w:tc>
          <w:tcPr>
            <w:tcW w:w="918" w:type="pct"/>
            <w:tcBorders>
              <w:top w:val="single" w:sz="4" w:space="0" w:color="000000"/>
              <w:left w:val="single" w:sz="4" w:space="0" w:color="000000"/>
              <w:bottom w:val="single" w:sz="4" w:space="0" w:color="000000"/>
              <w:right w:val="single" w:sz="4" w:space="0" w:color="000000"/>
            </w:tcBorders>
            <w:shd w:val="clear" w:color="auto" w:fill="FFFFFF"/>
            <w:hideMark/>
          </w:tcPr>
          <w:p w:rsidR="00030FF0" w:rsidRPr="003B0973" w:rsidRDefault="00030FF0" w:rsidP="003B0973">
            <w:pPr>
              <w:spacing w:after="0" w:line="360" w:lineRule="auto"/>
              <w:jc w:val="both"/>
              <w:rPr>
                <w:rFonts w:ascii="Times New Roman" w:eastAsiaTheme="minorEastAsia" w:hAnsi="Times New Roman" w:cs="Times New Roman"/>
                <w:sz w:val="20"/>
                <w:szCs w:val="24"/>
              </w:rPr>
            </w:pPr>
            <w:r w:rsidRPr="003B0973">
              <w:rPr>
                <w:rFonts w:ascii="Times New Roman" w:eastAsiaTheme="minorEastAsia" w:hAnsi="Times New Roman" w:cs="Times New Roman"/>
                <w:sz w:val="20"/>
                <w:szCs w:val="24"/>
              </w:rPr>
              <w:t>1</w:t>
            </w:r>
          </w:p>
        </w:tc>
        <w:tc>
          <w:tcPr>
            <w:tcW w:w="649" w:type="pct"/>
            <w:tcBorders>
              <w:top w:val="single" w:sz="4" w:space="0" w:color="000000"/>
              <w:left w:val="single" w:sz="4" w:space="0" w:color="000000"/>
              <w:bottom w:val="single" w:sz="4" w:space="0" w:color="000000"/>
              <w:right w:val="single" w:sz="4" w:space="0" w:color="000000"/>
            </w:tcBorders>
            <w:shd w:val="clear" w:color="auto" w:fill="FFFFFF"/>
            <w:hideMark/>
          </w:tcPr>
          <w:p w:rsidR="00030FF0" w:rsidRPr="003B0973" w:rsidRDefault="00030FF0" w:rsidP="003B0973">
            <w:pPr>
              <w:spacing w:after="0" w:line="360" w:lineRule="auto"/>
              <w:jc w:val="both"/>
              <w:rPr>
                <w:rFonts w:ascii="Times New Roman" w:eastAsiaTheme="minorEastAsia" w:hAnsi="Times New Roman" w:cs="Times New Roman"/>
                <w:sz w:val="20"/>
                <w:szCs w:val="24"/>
              </w:rPr>
            </w:pPr>
            <w:r w:rsidRPr="003B0973">
              <w:rPr>
                <w:rFonts w:ascii="Times New Roman" w:eastAsiaTheme="minorEastAsia" w:hAnsi="Times New Roman" w:cs="Times New Roman"/>
                <w:sz w:val="20"/>
                <w:szCs w:val="24"/>
              </w:rPr>
              <w:t>100.0</w:t>
            </w:r>
          </w:p>
        </w:tc>
      </w:tr>
      <w:tr w:rsidR="00030FF0" w:rsidRPr="003B0973" w:rsidTr="003B0973">
        <w:trPr>
          <w:trHeight w:val="260"/>
        </w:trPr>
        <w:tc>
          <w:tcPr>
            <w:tcW w:w="983" w:type="pct"/>
            <w:vMerge/>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30FF0" w:rsidRPr="003B0973" w:rsidRDefault="00030FF0" w:rsidP="003B0973">
            <w:pPr>
              <w:spacing w:after="0" w:line="360" w:lineRule="auto"/>
              <w:rPr>
                <w:rFonts w:ascii="Times New Roman" w:eastAsiaTheme="minorEastAsia" w:hAnsi="Times New Roman" w:cs="Times New Roman"/>
                <w:sz w:val="20"/>
                <w:szCs w:val="24"/>
              </w:rPr>
            </w:pPr>
          </w:p>
        </w:tc>
        <w:tc>
          <w:tcPr>
            <w:tcW w:w="1640" w:type="pct"/>
            <w:tcBorders>
              <w:top w:val="single" w:sz="4" w:space="0" w:color="000000"/>
              <w:left w:val="single" w:sz="4" w:space="0" w:color="auto"/>
              <w:bottom w:val="single" w:sz="4" w:space="0" w:color="000000"/>
              <w:right w:val="single" w:sz="4" w:space="0" w:color="000000"/>
            </w:tcBorders>
            <w:shd w:val="clear" w:color="auto" w:fill="FFFFFF"/>
            <w:hideMark/>
          </w:tcPr>
          <w:p w:rsidR="00030FF0" w:rsidRPr="003B0973" w:rsidRDefault="00030FF0" w:rsidP="003B0973">
            <w:pPr>
              <w:spacing w:after="0" w:line="360" w:lineRule="auto"/>
              <w:rPr>
                <w:rFonts w:ascii="Times New Roman" w:eastAsiaTheme="minorEastAsia" w:hAnsi="Times New Roman" w:cs="Times New Roman"/>
                <w:sz w:val="20"/>
                <w:szCs w:val="24"/>
              </w:rPr>
            </w:pPr>
            <w:r w:rsidRPr="003B0973">
              <w:rPr>
                <w:rFonts w:ascii="Times New Roman" w:eastAsia="Calibri" w:hAnsi="Times New Roman" w:cs="Times New Roman"/>
                <w:sz w:val="20"/>
                <w:szCs w:val="24"/>
              </w:rPr>
              <w:t>Head teachers</w:t>
            </w:r>
          </w:p>
        </w:tc>
        <w:tc>
          <w:tcPr>
            <w:tcW w:w="810" w:type="pct"/>
            <w:tcBorders>
              <w:top w:val="single" w:sz="4" w:space="0" w:color="000000"/>
              <w:left w:val="single" w:sz="4" w:space="0" w:color="000000"/>
              <w:bottom w:val="single" w:sz="4" w:space="0" w:color="000000"/>
              <w:right w:val="single" w:sz="4" w:space="0" w:color="000000"/>
            </w:tcBorders>
            <w:shd w:val="clear" w:color="auto" w:fill="FFFFFF"/>
            <w:hideMark/>
          </w:tcPr>
          <w:p w:rsidR="00030FF0" w:rsidRPr="003B0973" w:rsidRDefault="00030FF0" w:rsidP="003B0973">
            <w:pPr>
              <w:spacing w:after="0" w:line="360" w:lineRule="auto"/>
              <w:rPr>
                <w:rFonts w:ascii="Times New Roman" w:eastAsiaTheme="minorEastAsia" w:hAnsi="Times New Roman" w:cs="Times New Roman"/>
                <w:sz w:val="20"/>
                <w:szCs w:val="24"/>
              </w:rPr>
            </w:pPr>
            <w:r w:rsidRPr="003B0973">
              <w:rPr>
                <w:rFonts w:ascii="Times New Roman" w:eastAsia="Calibri" w:hAnsi="Times New Roman" w:cs="Times New Roman"/>
                <w:sz w:val="20"/>
                <w:szCs w:val="24"/>
              </w:rPr>
              <w:t>4</w:t>
            </w:r>
          </w:p>
        </w:tc>
        <w:tc>
          <w:tcPr>
            <w:tcW w:w="918" w:type="pct"/>
            <w:tcBorders>
              <w:top w:val="single" w:sz="4" w:space="0" w:color="000000"/>
              <w:left w:val="single" w:sz="4" w:space="0" w:color="000000"/>
              <w:bottom w:val="single" w:sz="4" w:space="0" w:color="000000"/>
              <w:right w:val="single" w:sz="4" w:space="0" w:color="000000"/>
            </w:tcBorders>
            <w:shd w:val="clear" w:color="auto" w:fill="FFFFFF"/>
            <w:hideMark/>
          </w:tcPr>
          <w:p w:rsidR="00030FF0" w:rsidRPr="003B0973" w:rsidRDefault="00030FF0" w:rsidP="003B0973">
            <w:pPr>
              <w:spacing w:after="0" w:line="360" w:lineRule="auto"/>
              <w:jc w:val="both"/>
              <w:rPr>
                <w:rFonts w:ascii="Times New Roman" w:eastAsiaTheme="minorEastAsia" w:hAnsi="Times New Roman" w:cs="Times New Roman"/>
                <w:sz w:val="20"/>
                <w:szCs w:val="24"/>
              </w:rPr>
            </w:pPr>
            <w:r w:rsidRPr="003B0973">
              <w:rPr>
                <w:rFonts w:ascii="Times New Roman" w:eastAsiaTheme="minorEastAsia" w:hAnsi="Times New Roman" w:cs="Times New Roman"/>
                <w:sz w:val="20"/>
                <w:szCs w:val="24"/>
              </w:rPr>
              <w:t>4</w:t>
            </w:r>
          </w:p>
        </w:tc>
        <w:tc>
          <w:tcPr>
            <w:tcW w:w="649" w:type="pct"/>
            <w:tcBorders>
              <w:top w:val="single" w:sz="4" w:space="0" w:color="000000"/>
              <w:left w:val="single" w:sz="4" w:space="0" w:color="000000"/>
              <w:bottom w:val="single" w:sz="4" w:space="0" w:color="000000"/>
              <w:right w:val="single" w:sz="4" w:space="0" w:color="000000"/>
            </w:tcBorders>
            <w:shd w:val="clear" w:color="auto" w:fill="FFFFFF"/>
            <w:hideMark/>
          </w:tcPr>
          <w:p w:rsidR="00030FF0" w:rsidRPr="003B0973" w:rsidRDefault="00030FF0" w:rsidP="003B0973">
            <w:pPr>
              <w:spacing w:after="0" w:line="360" w:lineRule="auto"/>
              <w:jc w:val="both"/>
              <w:rPr>
                <w:rFonts w:ascii="Times New Roman" w:eastAsiaTheme="minorEastAsia" w:hAnsi="Times New Roman" w:cs="Times New Roman"/>
                <w:sz w:val="20"/>
                <w:szCs w:val="24"/>
              </w:rPr>
            </w:pPr>
            <w:r w:rsidRPr="003B0973">
              <w:rPr>
                <w:rFonts w:ascii="Times New Roman" w:eastAsiaTheme="minorEastAsia" w:hAnsi="Times New Roman" w:cs="Times New Roman"/>
                <w:sz w:val="20"/>
                <w:szCs w:val="24"/>
              </w:rPr>
              <w:t>100.0</w:t>
            </w:r>
          </w:p>
        </w:tc>
      </w:tr>
      <w:tr w:rsidR="00030FF0" w:rsidRPr="003B0973" w:rsidTr="003B0973">
        <w:trPr>
          <w:trHeight w:val="260"/>
        </w:trPr>
        <w:tc>
          <w:tcPr>
            <w:tcW w:w="983" w:type="pct"/>
            <w:vMerge/>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30FF0" w:rsidRPr="003B0973" w:rsidRDefault="00030FF0" w:rsidP="003B0973">
            <w:pPr>
              <w:spacing w:after="0" w:line="360" w:lineRule="auto"/>
              <w:rPr>
                <w:rFonts w:ascii="Times New Roman" w:eastAsiaTheme="minorEastAsia" w:hAnsi="Times New Roman" w:cs="Times New Roman"/>
                <w:sz w:val="20"/>
                <w:szCs w:val="24"/>
              </w:rPr>
            </w:pPr>
          </w:p>
        </w:tc>
        <w:tc>
          <w:tcPr>
            <w:tcW w:w="1640" w:type="pct"/>
            <w:tcBorders>
              <w:top w:val="single" w:sz="4" w:space="0" w:color="000000"/>
              <w:left w:val="single" w:sz="4" w:space="0" w:color="auto"/>
              <w:bottom w:val="single" w:sz="4" w:space="0" w:color="000000"/>
              <w:right w:val="single" w:sz="4" w:space="0" w:color="000000"/>
            </w:tcBorders>
            <w:shd w:val="clear" w:color="auto" w:fill="FFFFFF"/>
            <w:hideMark/>
          </w:tcPr>
          <w:p w:rsidR="00030FF0" w:rsidRPr="003B0973" w:rsidRDefault="00030FF0" w:rsidP="003B0973">
            <w:pPr>
              <w:spacing w:after="0" w:line="360" w:lineRule="auto"/>
              <w:rPr>
                <w:rFonts w:ascii="Times New Roman" w:eastAsia="Calibri" w:hAnsi="Times New Roman" w:cs="Times New Roman"/>
                <w:b/>
                <w:sz w:val="20"/>
                <w:szCs w:val="24"/>
              </w:rPr>
            </w:pPr>
            <w:r w:rsidRPr="003B0973">
              <w:rPr>
                <w:rFonts w:ascii="Times New Roman" w:eastAsia="Calibri" w:hAnsi="Times New Roman" w:cs="Times New Roman"/>
                <w:b/>
                <w:sz w:val="20"/>
                <w:szCs w:val="24"/>
              </w:rPr>
              <w:t>TOTAL</w:t>
            </w:r>
          </w:p>
        </w:tc>
        <w:tc>
          <w:tcPr>
            <w:tcW w:w="810" w:type="pct"/>
            <w:tcBorders>
              <w:top w:val="single" w:sz="4" w:space="0" w:color="000000"/>
              <w:left w:val="single" w:sz="4" w:space="0" w:color="000000"/>
              <w:bottom w:val="single" w:sz="4" w:space="0" w:color="000000"/>
              <w:right w:val="single" w:sz="4" w:space="0" w:color="000000"/>
            </w:tcBorders>
            <w:shd w:val="clear" w:color="auto" w:fill="FFFFFF"/>
            <w:hideMark/>
          </w:tcPr>
          <w:p w:rsidR="00030FF0" w:rsidRPr="003B0973" w:rsidRDefault="00030FF0" w:rsidP="003B0973">
            <w:pPr>
              <w:spacing w:after="0" w:line="360" w:lineRule="auto"/>
              <w:rPr>
                <w:rFonts w:ascii="Times New Roman" w:eastAsia="Calibri" w:hAnsi="Times New Roman" w:cs="Times New Roman"/>
                <w:b/>
                <w:sz w:val="20"/>
                <w:szCs w:val="24"/>
              </w:rPr>
            </w:pPr>
            <w:r w:rsidRPr="003B0973">
              <w:rPr>
                <w:rFonts w:ascii="Times New Roman" w:eastAsia="Calibri" w:hAnsi="Times New Roman" w:cs="Times New Roman"/>
                <w:b/>
                <w:sz w:val="20"/>
                <w:szCs w:val="24"/>
              </w:rPr>
              <w:t>6</w:t>
            </w:r>
          </w:p>
        </w:tc>
        <w:tc>
          <w:tcPr>
            <w:tcW w:w="918" w:type="pct"/>
            <w:tcBorders>
              <w:top w:val="single" w:sz="4" w:space="0" w:color="000000"/>
              <w:left w:val="single" w:sz="4" w:space="0" w:color="000000"/>
              <w:bottom w:val="single" w:sz="4" w:space="0" w:color="000000"/>
              <w:right w:val="single" w:sz="4" w:space="0" w:color="000000"/>
            </w:tcBorders>
            <w:shd w:val="clear" w:color="auto" w:fill="FFFFFF"/>
            <w:hideMark/>
          </w:tcPr>
          <w:p w:rsidR="00030FF0" w:rsidRPr="003B0973" w:rsidRDefault="00030FF0" w:rsidP="003B0973">
            <w:pPr>
              <w:spacing w:after="0" w:line="360" w:lineRule="auto"/>
              <w:jc w:val="both"/>
              <w:rPr>
                <w:rFonts w:ascii="Times New Roman" w:eastAsiaTheme="minorEastAsia" w:hAnsi="Times New Roman" w:cs="Times New Roman"/>
                <w:b/>
                <w:sz w:val="20"/>
                <w:szCs w:val="24"/>
              </w:rPr>
            </w:pPr>
            <w:r w:rsidRPr="003B0973">
              <w:rPr>
                <w:rFonts w:ascii="Times New Roman" w:eastAsiaTheme="minorEastAsia" w:hAnsi="Times New Roman" w:cs="Times New Roman"/>
                <w:b/>
                <w:sz w:val="20"/>
                <w:szCs w:val="24"/>
              </w:rPr>
              <w:t>6</w:t>
            </w:r>
          </w:p>
        </w:tc>
        <w:tc>
          <w:tcPr>
            <w:tcW w:w="649" w:type="pct"/>
            <w:tcBorders>
              <w:top w:val="single" w:sz="4" w:space="0" w:color="000000"/>
              <w:left w:val="single" w:sz="4" w:space="0" w:color="000000"/>
              <w:bottom w:val="single" w:sz="4" w:space="0" w:color="000000"/>
              <w:right w:val="single" w:sz="4" w:space="0" w:color="000000"/>
            </w:tcBorders>
            <w:shd w:val="clear" w:color="auto" w:fill="FFFFFF"/>
            <w:hideMark/>
          </w:tcPr>
          <w:p w:rsidR="00030FF0" w:rsidRPr="003B0973" w:rsidRDefault="00030FF0" w:rsidP="003B0973">
            <w:pPr>
              <w:spacing w:after="0" w:line="360" w:lineRule="auto"/>
              <w:jc w:val="both"/>
              <w:rPr>
                <w:rFonts w:ascii="Times New Roman" w:eastAsiaTheme="minorEastAsia" w:hAnsi="Times New Roman" w:cs="Times New Roman"/>
                <w:b/>
                <w:sz w:val="20"/>
                <w:szCs w:val="24"/>
              </w:rPr>
            </w:pPr>
            <w:r w:rsidRPr="003B0973">
              <w:rPr>
                <w:rFonts w:ascii="Times New Roman" w:eastAsiaTheme="minorEastAsia" w:hAnsi="Times New Roman" w:cs="Times New Roman"/>
                <w:b/>
                <w:sz w:val="20"/>
                <w:szCs w:val="24"/>
              </w:rPr>
              <w:t>100.0</w:t>
            </w:r>
          </w:p>
        </w:tc>
      </w:tr>
      <w:tr w:rsidR="00030FF0" w:rsidRPr="003B0973" w:rsidTr="003B0973">
        <w:trPr>
          <w:trHeight w:val="215"/>
        </w:trPr>
        <w:tc>
          <w:tcPr>
            <w:tcW w:w="983" w:type="pct"/>
            <w:vMerge w:val="restart"/>
            <w:tcBorders>
              <w:top w:val="single" w:sz="4" w:space="0" w:color="000000"/>
              <w:left w:val="single" w:sz="4" w:space="0" w:color="000000"/>
              <w:bottom w:val="single" w:sz="4" w:space="0" w:color="000000"/>
              <w:right w:val="single" w:sz="4" w:space="0" w:color="auto"/>
            </w:tcBorders>
            <w:shd w:val="clear" w:color="auto" w:fill="F2F2F2"/>
            <w:hideMark/>
          </w:tcPr>
          <w:p w:rsidR="00030FF0" w:rsidRPr="003B0973" w:rsidRDefault="00030FF0" w:rsidP="003B0973">
            <w:pPr>
              <w:spacing w:after="0" w:line="360" w:lineRule="auto"/>
              <w:rPr>
                <w:rFonts w:ascii="Times New Roman" w:eastAsiaTheme="minorEastAsia" w:hAnsi="Times New Roman" w:cs="Times New Roman"/>
                <w:sz w:val="20"/>
                <w:szCs w:val="24"/>
              </w:rPr>
            </w:pPr>
            <w:r w:rsidRPr="003B0973">
              <w:rPr>
                <w:rFonts w:ascii="Times New Roman" w:eastAsiaTheme="minorEastAsia" w:hAnsi="Times New Roman" w:cs="Times New Roman"/>
                <w:sz w:val="20"/>
                <w:szCs w:val="24"/>
              </w:rPr>
              <w:t>Questionnaire</w:t>
            </w:r>
          </w:p>
        </w:tc>
        <w:tc>
          <w:tcPr>
            <w:tcW w:w="1640" w:type="pct"/>
            <w:tcBorders>
              <w:top w:val="single" w:sz="4" w:space="0" w:color="000000"/>
              <w:left w:val="single" w:sz="4" w:space="0" w:color="auto"/>
              <w:bottom w:val="single" w:sz="4" w:space="0" w:color="000000"/>
              <w:right w:val="single" w:sz="4" w:space="0" w:color="000000"/>
            </w:tcBorders>
            <w:shd w:val="clear" w:color="auto" w:fill="FFFFFF"/>
            <w:hideMark/>
          </w:tcPr>
          <w:p w:rsidR="00030FF0" w:rsidRPr="003B0973" w:rsidRDefault="00030FF0" w:rsidP="003B0973">
            <w:pPr>
              <w:spacing w:after="0" w:line="360" w:lineRule="auto"/>
              <w:rPr>
                <w:rFonts w:ascii="Times New Roman" w:eastAsiaTheme="minorEastAsia" w:hAnsi="Times New Roman" w:cs="Times New Roman"/>
                <w:bCs/>
                <w:sz w:val="20"/>
                <w:szCs w:val="24"/>
              </w:rPr>
            </w:pPr>
            <w:r w:rsidRPr="003B0973">
              <w:rPr>
                <w:rFonts w:ascii="Times New Roman" w:eastAsiaTheme="minorEastAsia" w:hAnsi="Times New Roman" w:cs="Times New Roman"/>
                <w:sz w:val="20"/>
                <w:szCs w:val="24"/>
              </w:rPr>
              <w:t>Teachers</w:t>
            </w:r>
          </w:p>
        </w:tc>
        <w:tc>
          <w:tcPr>
            <w:tcW w:w="810" w:type="pct"/>
            <w:tcBorders>
              <w:top w:val="single" w:sz="4" w:space="0" w:color="000000"/>
              <w:left w:val="single" w:sz="4" w:space="0" w:color="000000"/>
              <w:bottom w:val="single" w:sz="4" w:space="0" w:color="000000"/>
              <w:right w:val="single" w:sz="4" w:space="0" w:color="000000"/>
            </w:tcBorders>
            <w:shd w:val="clear" w:color="auto" w:fill="FFFFFF"/>
            <w:hideMark/>
          </w:tcPr>
          <w:p w:rsidR="00030FF0" w:rsidRPr="003B0973" w:rsidRDefault="00030FF0" w:rsidP="003B0973">
            <w:pPr>
              <w:spacing w:after="0" w:line="360" w:lineRule="auto"/>
              <w:jc w:val="both"/>
              <w:rPr>
                <w:rFonts w:ascii="Times New Roman" w:eastAsiaTheme="minorEastAsia" w:hAnsi="Times New Roman" w:cs="Times New Roman"/>
                <w:sz w:val="20"/>
                <w:szCs w:val="24"/>
              </w:rPr>
            </w:pPr>
            <w:r w:rsidRPr="003B0973">
              <w:rPr>
                <w:rFonts w:ascii="Times New Roman" w:eastAsiaTheme="minorEastAsia" w:hAnsi="Times New Roman" w:cs="Times New Roman"/>
                <w:sz w:val="20"/>
                <w:szCs w:val="24"/>
              </w:rPr>
              <w:t>70</w:t>
            </w:r>
          </w:p>
        </w:tc>
        <w:tc>
          <w:tcPr>
            <w:tcW w:w="918" w:type="pct"/>
            <w:tcBorders>
              <w:top w:val="single" w:sz="4" w:space="0" w:color="000000"/>
              <w:left w:val="single" w:sz="4" w:space="0" w:color="000000"/>
              <w:bottom w:val="single" w:sz="4" w:space="0" w:color="000000"/>
              <w:right w:val="single" w:sz="4" w:space="0" w:color="000000"/>
            </w:tcBorders>
            <w:shd w:val="clear" w:color="auto" w:fill="FFFFFF"/>
            <w:hideMark/>
          </w:tcPr>
          <w:p w:rsidR="00030FF0" w:rsidRPr="003B0973" w:rsidRDefault="00030FF0" w:rsidP="003B0973">
            <w:pPr>
              <w:spacing w:after="0" w:line="360" w:lineRule="auto"/>
              <w:jc w:val="both"/>
              <w:rPr>
                <w:rFonts w:ascii="Times New Roman" w:eastAsiaTheme="minorEastAsia" w:hAnsi="Times New Roman" w:cs="Times New Roman"/>
                <w:sz w:val="20"/>
                <w:szCs w:val="24"/>
              </w:rPr>
            </w:pPr>
            <w:r w:rsidRPr="003B0973">
              <w:rPr>
                <w:rFonts w:ascii="Times New Roman" w:eastAsiaTheme="minorEastAsia" w:hAnsi="Times New Roman" w:cs="Times New Roman"/>
                <w:sz w:val="20"/>
                <w:szCs w:val="24"/>
              </w:rPr>
              <w:t>66</w:t>
            </w:r>
          </w:p>
        </w:tc>
        <w:tc>
          <w:tcPr>
            <w:tcW w:w="649" w:type="pct"/>
            <w:tcBorders>
              <w:top w:val="single" w:sz="4" w:space="0" w:color="000000"/>
              <w:left w:val="single" w:sz="4" w:space="0" w:color="000000"/>
              <w:bottom w:val="single" w:sz="4" w:space="0" w:color="000000"/>
              <w:right w:val="single" w:sz="4" w:space="0" w:color="000000"/>
            </w:tcBorders>
            <w:shd w:val="clear" w:color="auto" w:fill="FFFFFF"/>
            <w:hideMark/>
          </w:tcPr>
          <w:p w:rsidR="00030FF0" w:rsidRPr="003B0973" w:rsidRDefault="00030FF0" w:rsidP="003B0973">
            <w:pPr>
              <w:spacing w:after="0" w:line="360" w:lineRule="auto"/>
              <w:jc w:val="both"/>
              <w:rPr>
                <w:rFonts w:ascii="Times New Roman" w:eastAsiaTheme="minorEastAsia" w:hAnsi="Times New Roman" w:cs="Times New Roman"/>
                <w:sz w:val="20"/>
                <w:szCs w:val="24"/>
              </w:rPr>
            </w:pPr>
            <w:r w:rsidRPr="003B0973">
              <w:rPr>
                <w:rFonts w:ascii="Times New Roman" w:eastAsiaTheme="minorEastAsia" w:hAnsi="Times New Roman" w:cs="Times New Roman"/>
                <w:sz w:val="20"/>
                <w:szCs w:val="24"/>
              </w:rPr>
              <w:t>94.3</w:t>
            </w:r>
          </w:p>
        </w:tc>
      </w:tr>
      <w:tr w:rsidR="00030FF0" w:rsidRPr="003B0973" w:rsidTr="003B0973">
        <w:trPr>
          <w:trHeight w:val="70"/>
        </w:trPr>
        <w:tc>
          <w:tcPr>
            <w:tcW w:w="983" w:type="pct"/>
            <w:vMerge/>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30FF0" w:rsidRPr="003B0973" w:rsidRDefault="00030FF0" w:rsidP="003B0973">
            <w:pPr>
              <w:spacing w:after="0" w:line="360" w:lineRule="auto"/>
              <w:rPr>
                <w:rFonts w:ascii="Times New Roman" w:eastAsiaTheme="minorEastAsia" w:hAnsi="Times New Roman" w:cs="Times New Roman"/>
                <w:sz w:val="20"/>
                <w:szCs w:val="24"/>
              </w:rPr>
            </w:pPr>
          </w:p>
        </w:tc>
        <w:tc>
          <w:tcPr>
            <w:tcW w:w="1640" w:type="pct"/>
            <w:tcBorders>
              <w:top w:val="single" w:sz="4" w:space="0" w:color="000000"/>
              <w:left w:val="single" w:sz="4" w:space="0" w:color="auto"/>
              <w:bottom w:val="single" w:sz="4" w:space="0" w:color="000000"/>
              <w:right w:val="single" w:sz="4" w:space="0" w:color="000000"/>
            </w:tcBorders>
            <w:shd w:val="clear" w:color="auto" w:fill="F2F2F2"/>
            <w:hideMark/>
          </w:tcPr>
          <w:p w:rsidR="00030FF0" w:rsidRPr="003B0973" w:rsidRDefault="00030FF0" w:rsidP="003B0973">
            <w:pPr>
              <w:spacing w:after="0" w:line="360" w:lineRule="auto"/>
              <w:rPr>
                <w:rFonts w:ascii="Times New Roman" w:eastAsiaTheme="minorEastAsia" w:hAnsi="Times New Roman" w:cs="Times New Roman"/>
                <w:b/>
                <w:bCs/>
                <w:sz w:val="20"/>
                <w:szCs w:val="24"/>
              </w:rPr>
            </w:pPr>
            <w:r w:rsidRPr="003B0973">
              <w:rPr>
                <w:rFonts w:ascii="Times New Roman" w:eastAsiaTheme="minorEastAsia" w:hAnsi="Times New Roman" w:cs="Times New Roman"/>
                <w:b/>
                <w:sz w:val="20"/>
                <w:szCs w:val="24"/>
              </w:rPr>
              <w:t>TOTAL</w:t>
            </w:r>
          </w:p>
        </w:tc>
        <w:tc>
          <w:tcPr>
            <w:tcW w:w="810" w:type="pct"/>
            <w:tcBorders>
              <w:top w:val="single" w:sz="4" w:space="0" w:color="000000"/>
              <w:left w:val="single" w:sz="4" w:space="0" w:color="000000"/>
              <w:bottom w:val="single" w:sz="4" w:space="0" w:color="000000"/>
              <w:right w:val="single" w:sz="4" w:space="0" w:color="000000"/>
            </w:tcBorders>
            <w:shd w:val="clear" w:color="auto" w:fill="F2F2F2"/>
            <w:hideMark/>
          </w:tcPr>
          <w:p w:rsidR="00030FF0" w:rsidRPr="003B0973" w:rsidRDefault="00030FF0" w:rsidP="003B0973">
            <w:pPr>
              <w:spacing w:after="0" w:line="360" w:lineRule="auto"/>
              <w:jc w:val="both"/>
              <w:rPr>
                <w:rFonts w:ascii="Times New Roman" w:eastAsiaTheme="minorEastAsia" w:hAnsi="Times New Roman" w:cs="Times New Roman"/>
                <w:b/>
                <w:sz w:val="20"/>
                <w:szCs w:val="24"/>
              </w:rPr>
            </w:pPr>
            <w:r w:rsidRPr="003B0973">
              <w:rPr>
                <w:rFonts w:ascii="Times New Roman" w:eastAsiaTheme="minorEastAsia" w:hAnsi="Times New Roman" w:cs="Times New Roman"/>
                <w:b/>
                <w:sz w:val="20"/>
                <w:szCs w:val="24"/>
              </w:rPr>
              <w:t>70</w:t>
            </w:r>
          </w:p>
        </w:tc>
        <w:tc>
          <w:tcPr>
            <w:tcW w:w="918" w:type="pct"/>
            <w:tcBorders>
              <w:top w:val="single" w:sz="4" w:space="0" w:color="000000"/>
              <w:left w:val="single" w:sz="4" w:space="0" w:color="000000"/>
              <w:bottom w:val="single" w:sz="4" w:space="0" w:color="000000"/>
              <w:right w:val="single" w:sz="4" w:space="0" w:color="000000"/>
            </w:tcBorders>
            <w:shd w:val="clear" w:color="auto" w:fill="F2F2F2"/>
            <w:hideMark/>
          </w:tcPr>
          <w:p w:rsidR="00030FF0" w:rsidRPr="003B0973" w:rsidRDefault="00030FF0" w:rsidP="003B0973">
            <w:pPr>
              <w:spacing w:after="0" w:line="360" w:lineRule="auto"/>
              <w:jc w:val="both"/>
              <w:rPr>
                <w:rFonts w:ascii="Times New Roman" w:eastAsiaTheme="minorEastAsia" w:hAnsi="Times New Roman" w:cs="Times New Roman"/>
                <w:b/>
                <w:sz w:val="20"/>
                <w:szCs w:val="24"/>
              </w:rPr>
            </w:pPr>
            <w:r w:rsidRPr="003B0973">
              <w:rPr>
                <w:rFonts w:ascii="Times New Roman" w:eastAsiaTheme="minorEastAsia" w:hAnsi="Times New Roman" w:cs="Times New Roman"/>
                <w:b/>
                <w:sz w:val="20"/>
                <w:szCs w:val="24"/>
              </w:rPr>
              <w:t>66</w:t>
            </w:r>
          </w:p>
        </w:tc>
        <w:tc>
          <w:tcPr>
            <w:tcW w:w="649" w:type="pct"/>
            <w:tcBorders>
              <w:top w:val="single" w:sz="4" w:space="0" w:color="000000"/>
              <w:left w:val="single" w:sz="4" w:space="0" w:color="000000"/>
              <w:bottom w:val="single" w:sz="4" w:space="0" w:color="000000"/>
              <w:right w:val="single" w:sz="4" w:space="0" w:color="000000"/>
            </w:tcBorders>
            <w:shd w:val="clear" w:color="auto" w:fill="F2F2F2"/>
            <w:hideMark/>
          </w:tcPr>
          <w:p w:rsidR="00030FF0" w:rsidRPr="003B0973" w:rsidRDefault="00030FF0" w:rsidP="003B0973">
            <w:pPr>
              <w:spacing w:after="0" w:line="360" w:lineRule="auto"/>
              <w:jc w:val="both"/>
              <w:rPr>
                <w:rFonts w:ascii="Times New Roman" w:eastAsiaTheme="minorEastAsia" w:hAnsi="Times New Roman" w:cs="Times New Roman"/>
                <w:b/>
                <w:sz w:val="20"/>
                <w:szCs w:val="24"/>
              </w:rPr>
            </w:pPr>
            <w:r w:rsidRPr="003B0973">
              <w:rPr>
                <w:rFonts w:ascii="Times New Roman" w:eastAsiaTheme="minorEastAsia" w:hAnsi="Times New Roman" w:cs="Times New Roman"/>
                <w:b/>
                <w:sz w:val="20"/>
                <w:szCs w:val="24"/>
              </w:rPr>
              <w:t>94.3</w:t>
            </w:r>
          </w:p>
        </w:tc>
      </w:tr>
    </w:tbl>
    <w:p w:rsidR="00030FF0" w:rsidRPr="00CE143C" w:rsidRDefault="00030FF0" w:rsidP="00030FF0">
      <w:pPr>
        <w:spacing w:after="0" w:line="480" w:lineRule="auto"/>
        <w:jc w:val="both"/>
        <w:rPr>
          <w:rFonts w:ascii="Times New Roman" w:eastAsia="Calibri" w:hAnsi="Times New Roman" w:cs="Times New Roman"/>
          <w:sz w:val="24"/>
          <w:lang w:val="en-GB"/>
        </w:rPr>
      </w:pPr>
      <w:r w:rsidRPr="00CE143C">
        <w:rPr>
          <w:rFonts w:ascii="Times New Roman" w:eastAsia="Calibri" w:hAnsi="Times New Roman" w:cs="Times New Roman"/>
          <w:sz w:val="24"/>
          <w:lang w:val="en-GB"/>
        </w:rPr>
        <w:t>Table 4.1 above indicates that the response rate for questionnaire was 94.3% while for interview was 100%. This was good enough since according to Amin (2005), a response rate of more than 70% of the respondents is enough for the study.</w:t>
      </w:r>
    </w:p>
    <w:p w:rsidR="00030FF0" w:rsidRPr="00CE143C" w:rsidRDefault="00030FF0" w:rsidP="003B0973">
      <w:pPr>
        <w:pStyle w:val="Heading2"/>
        <w:spacing w:before="0" w:after="0" w:line="480" w:lineRule="auto"/>
        <w:rPr>
          <w:rFonts w:eastAsiaTheme="minorEastAsia" w:cs="Times New Roman"/>
          <w:lang w:val="en-GB"/>
        </w:rPr>
      </w:pPr>
      <w:bookmarkStart w:id="181" w:name="_Toc528049152"/>
      <w:bookmarkStart w:id="182" w:name="_Toc521331162"/>
      <w:bookmarkStart w:id="183" w:name="_Toc83147859"/>
      <w:bookmarkStart w:id="184" w:name="_Toc2512925"/>
      <w:r w:rsidRPr="00CE143C">
        <w:rPr>
          <w:rFonts w:eastAsiaTheme="minorEastAsia" w:cs="Times New Roman"/>
          <w:lang w:val="en-GB"/>
        </w:rPr>
        <w:lastRenderedPageBreak/>
        <w:t>4.3 Background of the Respondents</w:t>
      </w:r>
      <w:bookmarkEnd w:id="181"/>
      <w:bookmarkEnd w:id="182"/>
      <w:bookmarkEnd w:id="183"/>
      <w:bookmarkEnd w:id="184"/>
    </w:p>
    <w:p w:rsidR="00030FF0" w:rsidRPr="00CE143C" w:rsidRDefault="00030FF0" w:rsidP="003B0973">
      <w:pPr>
        <w:spacing w:after="0" w:line="480" w:lineRule="auto"/>
        <w:jc w:val="both"/>
        <w:rPr>
          <w:rFonts w:ascii="Times New Roman" w:eastAsiaTheme="minorEastAsia" w:hAnsi="Times New Roman" w:cs="Times New Roman"/>
          <w:bCs/>
          <w:sz w:val="24"/>
          <w:lang w:val="en-GB"/>
        </w:rPr>
      </w:pPr>
      <w:r w:rsidRPr="00CE143C">
        <w:rPr>
          <w:rFonts w:ascii="Times New Roman" w:eastAsiaTheme="minorEastAsia" w:hAnsi="Times New Roman" w:cs="Times New Roman"/>
          <w:sz w:val="24"/>
        </w:rPr>
        <w:t xml:space="preserve">This section presents, analyzes and interprets findings on the background information of the respondents that were used in the study. </w:t>
      </w:r>
      <w:bookmarkStart w:id="185" w:name="_Toc528049153"/>
      <w:r w:rsidRPr="00CE143C">
        <w:rPr>
          <w:rFonts w:ascii="Times New Roman" w:eastAsiaTheme="minorEastAsia" w:hAnsi="Times New Roman" w:cs="Times New Roman"/>
          <w:sz w:val="24"/>
        </w:rPr>
        <w:t xml:space="preserve">Therefore, </w:t>
      </w:r>
      <w:r w:rsidRPr="00CE143C">
        <w:rPr>
          <w:rFonts w:ascii="Times New Roman" w:eastAsiaTheme="minorEastAsia" w:hAnsi="Times New Roman" w:cs="Times New Roman"/>
          <w:bCs/>
          <w:sz w:val="24"/>
          <w:lang w:val="en-GB"/>
        </w:rPr>
        <w:t>before capturing information on the objectives that were set for the study, the researcher sought information on their background characteristics (gender, age, level of education and length of service</w:t>
      </w:r>
      <w:r w:rsidRPr="00CE143C">
        <w:rPr>
          <w:rFonts w:ascii="Times New Roman" w:eastAsiaTheme="minorEastAsia" w:hAnsi="Times New Roman" w:cs="Times New Roman"/>
          <w:sz w:val="24"/>
          <w:lang w:val="en-GB"/>
        </w:rPr>
        <w:t>)</w:t>
      </w:r>
      <w:r w:rsidRPr="00CE143C">
        <w:rPr>
          <w:rFonts w:ascii="Times New Roman" w:eastAsiaTheme="minorEastAsia" w:hAnsi="Times New Roman" w:cs="Times New Roman"/>
          <w:bCs/>
          <w:sz w:val="24"/>
          <w:lang w:val="en-GB"/>
        </w:rPr>
        <w:t xml:space="preserve"> and their responses are recorded in the following table below:</w:t>
      </w:r>
    </w:p>
    <w:p w:rsidR="00030FF0" w:rsidRPr="00CE143C" w:rsidRDefault="00030FF0" w:rsidP="00030FF0">
      <w:pPr>
        <w:spacing w:after="0" w:line="480" w:lineRule="auto"/>
        <w:jc w:val="both"/>
        <w:rPr>
          <w:rFonts w:ascii="Times New Roman" w:eastAsiaTheme="minorEastAsia" w:hAnsi="Times New Roman" w:cs="Times New Roman"/>
          <w:b/>
          <w:sz w:val="24"/>
          <w:szCs w:val="18"/>
          <w:lang w:val="en-GB"/>
        </w:rPr>
      </w:pPr>
      <w:bookmarkStart w:id="186" w:name="_Toc2513169"/>
      <w:r w:rsidRPr="00CE143C">
        <w:rPr>
          <w:rFonts w:ascii="Times New Roman" w:hAnsi="Times New Roman" w:cs="Times New Roman"/>
          <w:b/>
          <w:bCs/>
          <w:sz w:val="24"/>
          <w:szCs w:val="18"/>
        </w:rPr>
        <w:t>Table 4.</w:t>
      </w:r>
      <w:r w:rsidR="00D647F8" w:rsidRPr="00CE143C">
        <w:rPr>
          <w:rFonts w:ascii="Times New Roman" w:hAnsi="Times New Roman" w:cs="Times New Roman"/>
          <w:b/>
          <w:bCs/>
          <w:sz w:val="24"/>
          <w:szCs w:val="18"/>
        </w:rPr>
        <w:fldChar w:fldCharType="begin"/>
      </w:r>
      <w:r w:rsidRPr="00CE143C">
        <w:rPr>
          <w:rFonts w:ascii="Times New Roman" w:hAnsi="Times New Roman" w:cs="Times New Roman"/>
          <w:b/>
          <w:bCs/>
          <w:sz w:val="24"/>
          <w:szCs w:val="18"/>
        </w:rPr>
        <w:instrText xml:space="preserve"> SEQ Table_4. \* ARABIC </w:instrText>
      </w:r>
      <w:r w:rsidR="00D647F8" w:rsidRPr="00CE143C">
        <w:rPr>
          <w:rFonts w:ascii="Times New Roman" w:hAnsi="Times New Roman" w:cs="Times New Roman"/>
          <w:b/>
          <w:bCs/>
          <w:sz w:val="24"/>
          <w:szCs w:val="18"/>
        </w:rPr>
        <w:fldChar w:fldCharType="separate"/>
      </w:r>
      <w:r w:rsidR="00406F27">
        <w:rPr>
          <w:rFonts w:ascii="Times New Roman" w:hAnsi="Times New Roman" w:cs="Times New Roman"/>
          <w:b/>
          <w:bCs/>
          <w:noProof/>
          <w:sz w:val="24"/>
          <w:szCs w:val="18"/>
        </w:rPr>
        <w:t>2</w:t>
      </w:r>
      <w:r w:rsidR="00D647F8" w:rsidRPr="00CE143C">
        <w:rPr>
          <w:rFonts w:ascii="Times New Roman" w:hAnsi="Times New Roman" w:cs="Times New Roman"/>
          <w:b/>
          <w:bCs/>
          <w:noProof/>
          <w:sz w:val="24"/>
          <w:szCs w:val="18"/>
        </w:rPr>
        <w:fldChar w:fldCharType="end"/>
      </w:r>
      <w:r w:rsidRPr="00CE143C">
        <w:rPr>
          <w:rFonts w:ascii="Times New Roman" w:hAnsi="Times New Roman" w:cs="Times New Roman"/>
          <w:b/>
          <w:bCs/>
          <w:sz w:val="24"/>
          <w:szCs w:val="18"/>
        </w:rPr>
        <w:t>: Background information of the respondents</w:t>
      </w:r>
      <w:bookmarkEnd w:id="186"/>
    </w:p>
    <w:bookmarkEnd w:id="185"/>
    <w:tbl>
      <w:tblPr>
        <w:tblW w:w="4472" w:type="pct"/>
        <w:tblInd w:w="540" w:type="dxa"/>
        <w:tblCellMar>
          <w:left w:w="0" w:type="dxa"/>
          <w:right w:w="0" w:type="dxa"/>
        </w:tblCellMar>
        <w:tblLook w:val="04A0" w:firstRow="1" w:lastRow="0" w:firstColumn="1" w:lastColumn="0" w:noHBand="0" w:noVBand="1"/>
      </w:tblPr>
      <w:tblGrid>
        <w:gridCol w:w="2338"/>
        <w:gridCol w:w="872"/>
        <w:gridCol w:w="429"/>
        <w:gridCol w:w="2121"/>
        <w:gridCol w:w="1401"/>
        <w:gridCol w:w="1211"/>
      </w:tblGrid>
      <w:tr w:rsidR="00030FF0" w:rsidRPr="003B0973" w:rsidTr="003B0973">
        <w:trPr>
          <w:trHeight w:val="198"/>
        </w:trPr>
        <w:tc>
          <w:tcPr>
            <w:tcW w:w="1396" w:type="pct"/>
            <w:vAlign w:val="bottom"/>
          </w:tcPr>
          <w:p w:rsidR="00030FF0" w:rsidRPr="003B0973" w:rsidRDefault="00030FF0" w:rsidP="00030FF0">
            <w:pPr>
              <w:spacing w:after="0" w:line="0" w:lineRule="atLeast"/>
              <w:ind w:left="60"/>
              <w:rPr>
                <w:rFonts w:ascii="Times New Roman" w:eastAsia="Verdana" w:hAnsi="Times New Roman" w:cs="Times New Roman"/>
                <w:b/>
                <w:sz w:val="20"/>
              </w:rPr>
            </w:pPr>
          </w:p>
        </w:tc>
        <w:tc>
          <w:tcPr>
            <w:tcW w:w="521" w:type="pct"/>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256" w:type="pct"/>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1267" w:type="pct"/>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837" w:type="pct"/>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723" w:type="pct"/>
            <w:vAlign w:val="bottom"/>
          </w:tcPr>
          <w:p w:rsidR="00030FF0" w:rsidRPr="003B0973" w:rsidRDefault="00030FF0" w:rsidP="00030FF0">
            <w:pPr>
              <w:spacing w:after="0" w:line="0" w:lineRule="atLeast"/>
              <w:rPr>
                <w:rFonts w:ascii="Times New Roman" w:eastAsia="Times New Roman" w:hAnsi="Times New Roman" w:cs="Times New Roman"/>
                <w:sz w:val="20"/>
              </w:rPr>
            </w:pPr>
          </w:p>
        </w:tc>
      </w:tr>
      <w:tr w:rsidR="00030FF0" w:rsidRPr="003B0973" w:rsidTr="003B0973">
        <w:trPr>
          <w:trHeight w:val="213"/>
        </w:trPr>
        <w:tc>
          <w:tcPr>
            <w:tcW w:w="1396" w:type="pct"/>
            <w:tcBorders>
              <w:top w:val="nil"/>
              <w:left w:val="nil"/>
              <w:bottom w:val="single" w:sz="8" w:space="0" w:color="auto"/>
              <w:right w:val="nil"/>
            </w:tcBorders>
            <w:vAlign w:val="bottom"/>
            <w:hideMark/>
          </w:tcPr>
          <w:p w:rsidR="00030FF0" w:rsidRPr="003B0973" w:rsidRDefault="00030FF0" w:rsidP="00030FF0">
            <w:pPr>
              <w:spacing w:after="0" w:line="0" w:lineRule="atLeast"/>
              <w:ind w:left="60"/>
              <w:rPr>
                <w:rFonts w:ascii="Times New Roman" w:eastAsia="Verdana" w:hAnsi="Times New Roman" w:cs="Times New Roman"/>
                <w:b/>
                <w:sz w:val="20"/>
              </w:rPr>
            </w:pPr>
            <w:r w:rsidRPr="003B0973">
              <w:rPr>
                <w:rFonts w:ascii="Times New Roman" w:eastAsia="Verdana" w:hAnsi="Times New Roman" w:cs="Times New Roman"/>
                <w:b/>
                <w:sz w:val="20"/>
              </w:rPr>
              <w:t>Background Variable</w:t>
            </w:r>
          </w:p>
        </w:tc>
        <w:tc>
          <w:tcPr>
            <w:tcW w:w="2044" w:type="pct"/>
            <w:gridSpan w:val="3"/>
            <w:tcBorders>
              <w:top w:val="nil"/>
              <w:left w:val="nil"/>
              <w:bottom w:val="single" w:sz="8" w:space="0" w:color="auto"/>
              <w:right w:val="nil"/>
            </w:tcBorders>
            <w:vAlign w:val="bottom"/>
            <w:hideMark/>
          </w:tcPr>
          <w:p w:rsidR="00030FF0" w:rsidRPr="003B0973" w:rsidRDefault="00030FF0" w:rsidP="00030FF0">
            <w:pPr>
              <w:spacing w:after="0" w:line="0" w:lineRule="atLeast"/>
              <w:rPr>
                <w:rFonts w:ascii="Times New Roman" w:eastAsia="Times New Roman" w:hAnsi="Times New Roman" w:cs="Times New Roman"/>
                <w:b/>
                <w:sz w:val="20"/>
              </w:rPr>
            </w:pPr>
            <w:r w:rsidRPr="003B0973">
              <w:rPr>
                <w:rFonts w:ascii="Times New Roman" w:eastAsia="Times New Roman" w:hAnsi="Times New Roman" w:cs="Times New Roman"/>
                <w:b/>
                <w:sz w:val="20"/>
              </w:rPr>
              <w:t xml:space="preserve"> Category</w:t>
            </w:r>
          </w:p>
        </w:tc>
        <w:tc>
          <w:tcPr>
            <w:tcW w:w="837" w:type="pct"/>
            <w:tcBorders>
              <w:top w:val="nil"/>
              <w:left w:val="nil"/>
              <w:bottom w:val="single" w:sz="8" w:space="0" w:color="auto"/>
              <w:right w:val="nil"/>
            </w:tcBorders>
            <w:vAlign w:val="bottom"/>
            <w:hideMark/>
          </w:tcPr>
          <w:p w:rsidR="00030FF0" w:rsidRPr="003B0973" w:rsidRDefault="00030FF0" w:rsidP="00030FF0">
            <w:pPr>
              <w:spacing w:after="0" w:line="0" w:lineRule="atLeast"/>
              <w:ind w:left="240"/>
              <w:rPr>
                <w:rFonts w:ascii="Times New Roman" w:eastAsia="Verdana" w:hAnsi="Times New Roman" w:cs="Times New Roman"/>
                <w:b/>
                <w:sz w:val="20"/>
              </w:rPr>
            </w:pPr>
            <w:r w:rsidRPr="003B0973">
              <w:rPr>
                <w:rFonts w:ascii="Times New Roman" w:eastAsia="Verdana" w:hAnsi="Times New Roman" w:cs="Times New Roman"/>
                <w:b/>
                <w:sz w:val="20"/>
              </w:rPr>
              <w:t>Freq</w:t>
            </w:r>
          </w:p>
        </w:tc>
        <w:tc>
          <w:tcPr>
            <w:tcW w:w="723" w:type="pct"/>
            <w:tcBorders>
              <w:top w:val="nil"/>
              <w:left w:val="nil"/>
              <w:bottom w:val="single" w:sz="8" w:space="0" w:color="auto"/>
              <w:right w:val="nil"/>
            </w:tcBorders>
            <w:vAlign w:val="bottom"/>
            <w:hideMark/>
          </w:tcPr>
          <w:p w:rsidR="00030FF0" w:rsidRPr="003B0973" w:rsidRDefault="00030FF0" w:rsidP="00030FF0">
            <w:pPr>
              <w:spacing w:after="0" w:line="0" w:lineRule="atLeast"/>
              <w:ind w:left="380"/>
              <w:rPr>
                <w:rFonts w:ascii="Times New Roman" w:eastAsia="Verdana" w:hAnsi="Times New Roman" w:cs="Times New Roman"/>
                <w:b/>
                <w:sz w:val="20"/>
              </w:rPr>
            </w:pPr>
            <w:r w:rsidRPr="003B0973">
              <w:rPr>
                <w:rFonts w:ascii="Times New Roman" w:eastAsia="Verdana" w:hAnsi="Times New Roman" w:cs="Times New Roman"/>
                <w:b/>
                <w:sz w:val="20"/>
              </w:rPr>
              <w:t>%</w:t>
            </w:r>
          </w:p>
        </w:tc>
      </w:tr>
      <w:tr w:rsidR="00030FF0" w:rsidRPr="003B0973" w:rsidTr="003B0973">
        <w:trPr>
          <w:trHeight w:val="259"/>
        </w:trPr>
        <w:tc>
          <w:tcPr>
            <w:tcW w:w="1396" w:type="pct"/>
            <w:vAlign w:val="bottom"/>
            <w:hideMark/>
          </w:tcPr>
          <w:p w:rsidR="00030FF0" w:rsidRPr="003B0973" w:rsidRDefault="00030FF0" w:rsidP="00030FF0">
            <w:pPr>
              <w:spacing w:after="0" w:line="0" w:lineRule="atLeast"/>
              <w:ind w:left="60"/>
              <w:rPr>
                <w:rFonts w:ascii="Times New Roman" w:eastAsia="Verdana" w:hAnsi="Times New Roman" w:cs="Times New Roman"/>
                <w:sz w:val="20"/>
              </w:rPr>
            </w:pPr>
            <w:r w:rsidRPr="003B0973">
              <w:rPr>
                <w:rFonts w:ascii="Times New Roman" w:eastAsia="Verdana" w:hAnsi="Times New Roman" w:cs="Times New Roman"/>
                <w:sz w:val="20"/>
              </w:rPr>
              <w:t>Age (years)</w:t>
            </w:r>
          </w:p>
        </w:tc>
        <w:tc>
          <w:tcPr>
            <w:tcW w:w="2044" w:type="pct"/>
            <w:gridSpan w:val="3"/>
            <w:vAlign w:val="bottom"/>
            <w:hideMark/>
          </w:tcPr>
          <w:p w:rsidR="00030FF0" w:rsidRPr="003B0973" w:rsidRDefault="00030FF0" w:rsidP="00030FF0">
            <w:pPr>
              <w:spacing w:after="0" w:line="0" w:lineRule="atLeast"/>
              <w:ind w:left="300"/>
              <w:rPr>
                <w:rFonts w:ascii="Times New Roman" w:eastAsia="Verdana" w:hAnsi="Times New Roman" w:cs="Times New Roman"/>
                <w:w w:val="93"/>
                <w:sz w:val="20"/>
              </w:rPr>
            </w:pPr>
            <w:r w:rsidRPr="003B0973">
              <w:rPr>
                <w:rFonts w:ascii="Times New Roman" w:eastAsia="Verdana" w:hAnsi="Times New Roman" w:cs="Times New Roman"/>
                <w:w w:val="93"/>
                <w:sz w:val="20"/>
              </w:rPr>
              <w:t>25 and below</w:t>
            </w:r>
          </w:p>
        </w:tc>
        <w:tc>
          <w:tcPr>
            <w:tcW w:w="837" w:type="pct"/>
            <w:vAlign w:val="bottom"/>
            <w:hideMark/>
          </w:tcPr>
          <w:p w:rsidR="00030FF0" w:rsidRPr="003B0973" w:rsidRDefault="00030FF0" w:rsidP="00030FF0">
            <w:pPr>
              <w:spacing w:after="0" w:line="0" w:lineRule="atLeast"/>
              <w:ind w:left="240"/>
              <w:rPr>
                <w:rFonts w:ascii="Times New Roman" w:eastAsia="Verdana" w:hAnsi="Times New Roman" w:cs="Times New Roman"/>
                <w:sz w:val="20"/>
              </w:rPr>
            </w:pPr>
            <w:r w:rsidRPr="003B0973">
              <w:rPr>
                <w:rFonts w:ascii="Times New Roman" w:eastAsia="Verdana" w:hAnsi="Times New Roman" w:cs="Times New Roman"/>
                <w:sz w:val="20"/>
              </w:rPr>
              <w:t>05</w:t>
            </w:r>
          </w:p>
        </w:tc>
        <w:tc>
          <w:tcPr>
            <w:tcW w:w="723" w:type="pct"/>
            <w:vAlign w:val="bottom"/>
            <w:hideMark/>
          </w:tcPr>
          <w:p w:rsidR="00030FF0" w:rsidRPr="003B0973" w:rsidRDefault="00030FF0" w:rsidP="00030FF0">
            <w:pPr>
              <w:spacing w:after="0" w:line="0" w:lineRule="atLeast"/>
              <w:ind w:left="380"/>
              <w:rPr>
                <w:rFonts w:ascii="Times New Roman" w:eastAsia="Verdana" w:hAnsi="Times New Roman" w:cs="Times New Roman"/>
                <w:sz w:val="20"/>
              </w:rPr>
            </w:pPr>
            <w:r w:rsidRPr="003B0973">
              <w:rPr>
                <w:rFonts w:ascii="Times New Roman" w:eastAsia="Verdana" w:hAnsi="Times New Roman" w:cs="Times New Roman"/>
                <w:sz w:val="20"/>
              </w:rPr>
              <w:t>7.6</w:t>
            </w:r>
          </w:p>
        </w:tc>
      </w:tr>
      <w:tr w:rsidR="00030FF0" w:rsidRPr="003B0973" w:rsidTr="003B0973">
        <w:trPr>
          <w:trHeight w:val="259"/>
        </w:trPr>
        <w:tc>
          <w:tcPr>
            <w:tcW w:w="1396" w:type="pct"/>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2044" w:type="pct"/>
            <w:gridSpan w:val="3"/>
            <w:vAlign w:val="bottom"/>
            <w:hideMark/>
          </w:tcPr>
          <w:p w:rsidR="00030FF0" w:rsidRPr="003B0973" w:rsidRDefault="00030FF0" w:rsidP="00030FF0">
            <w:pPr>
              <w:spacing w:after="0" w:line="0" w:lineRule="atLeast"/>
              <w:ind w:left="300"/>
              <w:rPr>
                <w:rFonts w:ascii="Times New Roman" w:eastAsia="Verdana" w:hAnsi="Times New Roman" w:cs="Times New Roman"/>
                <w:w w:val="93"/>
                <w:sz w:val="20"/>
              </w:rPr>
            </w:pPr>
            <w:r w:rsidRPr="003B0973">
              <w:rPr>
                <w:rFonts w:ascii="Times New Roman" w:eastAsia="Verdana" w:hAnsi="Times New Roman" w:cs="Times New Roman"/>
                <w:w w:val="93"/>
                <w:sz w:val="20"/>
              </w:rPr>
              <w:t xml:space="preserve">26 </w:t>
            </w:r>
            <w:r w:rsidRPr="003B0973">
              <w:rPr>
                <w:rFonts w:ascii="Times New Roman" w:eastAsia="Verdana" w:hAnsi="Times New Roman" w:cs="Times New Roman"/>
                <w:sz w:val="20"/>
              </w:rPr>
              <w:t>-  35 years</w:t>
            </w:r>
          </w:p>
        </w:tc>
        <w:tc>
          <w:tcPr>
            <w:tcW w:w="837" w:type="pct"/>
            <w:vAlign w:val="bottom"/>
            <w:hideMark/>
          </w:tcPr>
          <w:p w:rsidR="00030FF0" w:rsidRPr="003B0973" w:rsidRDefault="00030FF0" w:rsidP="00030FF0">
            <w:pPr>
              <w:spacing w:after="0" w:line="0" w:lineRule="atLeast"/>
              <w:ind w:left="240"/>
              <w:rPr>
                <w:rFonts w:ascii="Times New Roman" w:eastAsia="Verdana" w:hAnsi="Times New Roman" w:cs="Times New Roman"/>
                <w:sz w:val="20"/>
              </w:rPr>
            </w:pPr>
            <w:r w:rsidRPr="003B0973">
              <w:rPr>
                <w:rFonts w:ascii="Times New Roman" w:eastAsia="Verdana" w:hAnsi="Times New Roman" w:cs="Times New Roman"/>
                <w:sz w:val="20"/>
              </w:rPr>
              <w:t>24</w:t>
            </w:r>
          </w:p>
        </w:tc>
        <w:tc>
          <w:tcPr>
            <w:tcW w:w="723" w:type="pct"/>
            <w:vAlign w:val="bottom"/>
            <w:hideMark/>
          </w:tcPr>
          <w:p w:rsidR="00030FF0" w:rsidRPr="003B0973" w:rsidRDefault="00030FF0" w:rsidP="00030FF0">
            <w:pPr>
              <w:spacing w:after="0" w:line="0" w:lineRule="atLeast"/>
              <w:ind w:left="380"/>
              <w:rPr>
                <w:rFonts w:ascii="Times New Roman" w:eastAsia="Verdana" w:hAnsi="Times New Roman" w:cs="Times New Roman"/>
                <w:sz w:val="20"/>
              </w:rPr>
            </w:pPr>
            <w:r w:rsidRPr="003B0973">
              <w:rPr>
                <w:rFonts w:ascii="Times New Roman" w:eastAsia="Verdana" w:hAnsi="Times New Roman" w:cs="Times New Roman"/>
                <w:sz w:val="20"/>
              </w:rPr>
              <w:t>36.3</w:t>
            </w:r>
          </w:p>
        </w:tc>
      </w:tr>
      <w:tr w:rsidR="00030FF0" w:rsidRPr="003B0973" w:rsidTr="003B0973">
        <w:trPr>
          <w:trHeight w:val="259"/>
        </w:trPr>
        <w:tc>
          <w:tcPr>
            <w:tcW w:w="1396" w:type="pct"/>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2044" w:type="pct"/>
            <w:gridSpan w:val="3"/>
            <w:vAlign w:val="bottom"/>
            <w:hideMark/>
          </w:tcPr>
          <w:p w:rsidR="00030FF0" w:rsidRPr="003B0973" w:rsidRDefault="00030FF0" w:rsidP="00030FF0">
            <w:pPr>
              <w:spacing w:after="0" w:line="0" w:lineRule="atLeast"/>
              <w:ind w:left="300"/>
              <w:rPr>
                <w:rFonts w:ascii="Times New Roman" w:eastAsia="Verdana" w:hAnsi="Times New Roman" w:cs="Times New Roman"/>
                <w:w w:val="93"/>
                <w:sz w:val="20"/>
              </w:rPr>
            </w:pPr>
            <w:r w:rsidRPr="003B0973">
              <w:rPr>
                <w:rFonts w:ascii="Times New Roman" w:eastAsia="Verdana" w:hAnsi="Times New Roman" w:cs="Times New Roman"/>
                <w:w w:val="93"/>
                <w:sz w:val="20"/>
              </w:rPr>
              <w:t>36  -  45</w:t>
            </w:r>
            <w:r w:rsidRPr="003B0973">
              <w:rPr>
                <w:rFonts w:ascii="Times New Roman" w:eastAsia="Verdana" w:hAnsi="Times New Roman" w:cs="Times New Roman"/>
                <w:sz w:val="20"/>
              </w:rPr>
              <w:t xml:space="preserve"> years</w:t>
            </w:r>
          </w:p>
        </w:tc>
        <w:tc>
          <w:tcPr>
            <w:tcW w:w="837" w:type="pct"/>
            <w:vAlign w:val="bottom"/>
            <w:hideMark/>
          </w:tcPr>
          <w:p w:rsidR="00030FF0" w:rsidRPr="003B0973" w:rsidRDefault="00030FF0" w:rsidP="00030FF0">
            <w:pPr>
              <w:spacing w:after="0" w:line="0" w:lineRule="atLeast"/>
              <w:ind w:left="240"/>
              <w:rPr>
                <w:rFonts w:ascii="Times New Roman" w:eastAsia="Verdana" w:hAnsi="Times New Roman" w:cs="Times New Roman"/>
                <w:sz w:val="20"/>
              </w:rPr>
            </w:pPr>
            <w:r w:rsidRPr="003B0973">
              <w:rPr>
                <w:rFonts w:ascii="Times New Roman" w:eastAsia="Verdana" w:hAnsi="Times New Roman" w:cs="Times New Roman"/>
                <w:sz w:val="20"/>
              </w:rPr>
              <w:t>18</w:t>
            </w:r>
          </w:p>
        </w:tc>
        <w:tc>
          <w:tcPr>
            <w:tcW w:w="723" w:type="pct"/>
            <w:vAlign w:val="bottom"/>
            <w:hideMark/>
          </w:tcPr>
          <w:p w:rsidR="00030FF0" w:rsidRPr="003B0973" w:rsidRDefault="00030FF0" w:rsidP="00030FF0">
            <w:pPr>
              <w:spacing w:after="0" w:line="0" w:lineRule="atLeast"/>
              <w:ind w:left="380"/>
              <w:rPr>
                <w:rFonts w:ascii="Times New Roman" w:eastAsia="Verdana" w:hAnsi="Times New Roman" w:cs="Times New Roman"/>
                <w:sz w:val="20"/>
              </w:rPr>
            </w:pPr>
            <w:r w:rsidRPr="003B0973">
              <w:rPr>
                <w:rFonts w:ascii="Times New Roman" w:eastAsia="Verdana" w:hAnsi="Times New Roman" w:cs="Times New Roman"/>
                <w:sz w:val="20"/>
              </w:rPr>
              <w:t>27.3</w:t>
            </w:r>
          </w:p>
        </w:tc>
      </w:tr>
      <w:tr w:rsidR="00030FF0" w:rsidRPr="003B0973" w:rsidTr="003B0973">
        <w:trPr>
          <w:trHeight w:val="259"/>
        </w:trPr>
        <w:tc>
          <w:tcPr>
            <w:tcW w:w="1396" w:type="pct"/>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2044" w:type="pct"/>
            <w:gridSpan w:val="3"/>
            <w:vAlign w:val="bottom"/>
            <w:hideMark/>
          </w:tcPr>
          <w:p w:rsidR="00030FF0" w:rsidRPr="003B0973" w:rsidRDefault="00030FF0" w:rsidP="00030FF0">
            <w:pPr>
              <w:spacing w:after="0" w:line="0" w:lineRule="atLeast"/>
              <w:ind w:left="300"/>
              <w:rPr>
                <w:rFonts w:ascii="Times New Roman" w:eastAsia="Verdana" w:hAnsi="Times New Roman" w:cs="Times New Roman"/>
                <w:w w:val="93"/>
                <w:sz w:val="20"/>
              </w:rPr>
            </w:pPr>
            <w:r w:rsidRPr="003B0973">
              <w:rPr>
                <w:rFonts w:ascii="Times New Roman" w:eastAsia="Verdana" w:hAnsi="Times New Roman" w:cs="Times New Roman"/>
                <w:w w:val="93"/>
                <w:sz w:val="20"/>
              </w:rPr>
              <w:t>Above 45</w:t>
            </w:r>
            <w:r w:rsidRPr="003B0973">
              <w:rPr>
                <w:rFonts w:ascii="Times New Roman" w:eastAsia="Verdana" w:hAnsi="Times New Roman" w:cs="Times New Roman"/>
                <w:sz w:val="20"/>
              </w:rPr>
              <w:t xml:space="preserve"> years</w:t>
            </w:r>
          </w:p>
        </w:tc>
        <w:tc>
          <w:tcPr>
            <w:tcW w:w="837" w:type="pct"/>
            <w:vAlign w:val="bottom"/>
            <w:hideMark/>
          </w:tcPr>
          <w:p w:rsidR="00030FF0" w:rsidRPr="003B0973" w:rsidRDefault="00030FF0" w:rsidP="00030FF0">
            <w:pPr>
              <w:spacing w:after="0" w:line="0" w:lineRule="atLeast"/>
              <w:ind w:left="240"/>
              <w:rPr>
                <w:rFonts w:ascii="Times New Roman" w:eastAsia="Verdana" w:hAnsi="Times New Roman" w:cs="Times New Roman"/>
                <w:sz w:val="20"/>
              </w:rPr>
            </w:pPr>
            <w:r w:rsidRPr="003B0973">
              <w:rPr>
                <w:rFonts w:ascii="Times New Roman" w:eastAsia="Verdana" w:hAnsi="Times New Roman" w:cs="Times New Roman"/>
                <w:sz w:val="20"/>
              </w:rPr>
              <w:t>19</w:t>
            </w:r>
          </w:p>
        </w:tc>
        <w:tc>
          <w:tcPr>
            <w:tcW w:w="723" w:type="pct"/>
            <w:vAlign w:val="bottom"/>
            <w:hideMark/>
          </w:tcPr>
          <w:p w:rsidR="00030FF0" w:rsidRPr="003B0973" w:rsidRDefault="00030FF0" w:rsidP="00030FF0">
            <w:pPr>
              <w:spacing w:after="0" w:line="0" w:lineRule="atLeast"/>
              <w:ind w:left="380"/>
              <w:rPr>
                <w:rFonts w:ascii="Times New Roman" w:eastAsia="Verdana" w:hAnsi="Times New Roman" w:cs="Times New Roman"/>
                <w:sz w:val="20"/>
              </w:rPr>
            </w:pPr>
            <w:r w:rsidRPr="003B0973">
              <w:rPr>
                <w:rFonts w:ascii="Times New Roman" w:eastAsia="Verdana" w:hAnsi="Times New Roman" w:cs="Times New Roman"/>
                <w:sz w:val="20"/>
              </w:rPr>
              <w:t>28.8</w:t>
            </w:r>
          </w:p>
        </w:tc>
      </w:tr>
      <w:tr w:rsidR="00030FF0" w:rsidRPr="003B0973" w:rsidTr="003B0973">
        <w:trPr>
          <w:trHeight w:val="246"/>
        </w:trPr>
        <w:tc>
          <w:tcPr>
            <w:tcW w:w="1396" w:type="pct"/>
            <w:tcBorders>
              <w:top w:val="nil"/>
              <w:left w:val="nil"/>
              <w:bottom w:val="single" w:sz="8" w:space="0" w:color="auto"/>
              <w:right w:val="nil"/>
            </w:tcBorders>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521" w:type="pct"/>
            <w:tcBorders>
              <w:top w:val="nil"/>
              <w:left w:val="nil"/>
              <w:bottom w:val="single" w:sz="8" w:space="0" w:color="auto"/>
              <w:right w:val="nil"/>
            </w:tcBorders>
            <w:vAlign w:val="bottom"/>
            <w:hideMark/>
          </w:tcPr>
          <w:p w:rsidR="00030FF0" w:rsidRPr="003B0973" w:rsidRDefault="00030FF0" w:rsidP="00030FF0">
            <w:pPr>
              <w:spacing w:after="0" w:line="0" w:lineRule="atLeast"/>
              <w:ind w:left="300"/>
              <w:rPr>
                <w:rFonts w:ascii="Times New Roman" w:eastAsia="Verdana" w:hAnsi="Times New Roman" w:cs="Times New Roman"/>
                <w:b/>
                <w:w w:val="93"/>
                <w:sz w:val="20"/>
              </w:rPr>
            </w:pPr>
            <w:r w:rsidRPr="003B0973">
              <w:rPr>
                <w:rFonts w:ascii="Times New Roman" w:eastAsia="Verdana" w:hAnsi="Times New Roman" w:cs="Times New Roman"/>
                <w:b/>
                <w:w w:val="93"/>
                <w:sz w:val="20"/>
              </w:rPr>
              <w:t>Total</w:t>
            </w:r>
          </w:p>
        </w:tc>
        <w:tc>
          <w:tcPr>
            <w:tcW w:w="1523" w:type="pct"/>
            <w:gridSpan w:val="2"/>
            <w:tcBorders>
              <w:top w:val="nil"/>
              <w:left w:val="nil"/>
              <w:bottom w:val="single" w:sz="8" w:space="0" w:color="auto"/>
              <w:right w:val="nil"/>
            </w:tcBorders>
            <w:vAlign w:val="bottom"/>
          </w:tcPr>
          <w:p w:rsidR="00030FF0" w:rsidRPr="003B0973" w:rsidRDefault="00030FF0" w:rsidP="00030FF0">
            <w:pPr>
              <w:spacing w:after="0" w:line="0" w:lineRule="atLeast"/>
              <w:ind w:left="40"/>
              <w:rPr>
                <w:rFonts w:ascii="Times New Roman" w:eastAsia="Verdana" w:hAnsi="Times New Roman" w:cs="Times New Roman"/>
                <w:b/>
                <w:sz w:val="20"/>
              </w:rPr>
            </w:pPr>
          </w:p>
        </w:tc>
        <w:tc>
          <w:tcPr>
            <w:tcW w:w="837" w:type="pct"/>
            <w:tcBorders>
              <w:top w:val="nil"/>
              <w:left w:val="nil"/>
              <w:bottom w:val="single" w:sz="8" w:space="0" w:color="auto"/>
              <w:right w:val="nil"/>
            </w:tcBorders>
            <w:vAlign w:val="bottom"/>
            <w:hideMark/>
          </w:tcPr>
          <w:p w:rsidR="00030FF0" w:rsidRPr="003B0973" w:rsidRDefault="00030FF0" w:rsidP="00030FF0">
            <w:pPr>
              <w:spacing w:after="0" w:line="0" w:lineRule="atLeast"/>
              <w:ind w:left="240"/>
              <w:rPr>
                <w:rFonts w:ascii="Times New Roman" w:eastAsia="Verdana" w:hAnsi="Times New Roman" w:cs="Times New Roman"/>
                <w:b/>
                <w:sz w:val="20"/>
              </w:rPr>
            </w:pPr>
            <w:r w:rsidRPr="003B0973">
              <w:rPr>
                <w:rFonts w:ascii="Times New Roman" w:eastAsia="Verdana" w:hAnsi="Times New Roman" w:cs="Times New Roman"/>
                <w:b/>
                <w:sz w:val="20"/>
              </w:rPr>
              <w:t>66</w:t>
            </w:r>
          </w:p>
        </w:tc>
        <w:tc>
          <w:tcPr>
            <w:tcW w:w="723" w:type="pct"/>
            <w:tcBorders>
              <w:top w:val="nil"/>
              <w:left w:val="nil"/>
              <w:bottom w:val="single" w:sz="8" w:space="0" w:color="auto"/>
              <w:right w:val="nil"/>
            </w:tcBorders>
            <w:vAlign w:val="bottom"/>
            <w:hideMark/>
          </w:tcPr>
          <w:p w:rsidR="00030FF0" w:rsidRPr="003B0973" w:rsidRDefault="00030FF0" w:rsidP="00030FF0">
            <w:pPr>
              <w:spacing w:after="0" w:line="0" w:lineRule="atLeast"/>
              <w:ind w:left="380"/>
              <w:rPr>
                <w:rFonts w:ascii="Times New Roman" w:eastAsia="Verdana" w:hAnsi="Times New Roman" w:cs="Times New Roman"/>
                <w:b/>
                <w:sz w:val="20"/>
              </w:rPr>
            </w:pPr>
            <w:r w:rsidRPr="003B0973">
              <w:rPr>
                <w:rFonts w:ascii="Times New Roman" w:eastAsia="Verdana" w:hAnsi="Times New Roman" w:cs="Times New Roman"/>
                <w:b/>
                <w:sz w:val="20"/>
              </w:rPr>
              <w:t>100.0</w:t>
            </w:r>
          </w:p>
        </w:tc>
      </w:tr>
      <w:tr w:rsidR="00030FF0" w:rsidRPr="003B0973" w:rsidTr="003B0973">
        <w:trPr>
          <w:trHeight w:val="262"/>
        </w:trPr>
        <w:tc>
          <w:tcPr>
            <w:tcW w:w="1396" w:type="pct"/>
            <w:vAlign w:val="bottom"/>
            <w:hideMark/>
          </w:tcPr>
          <w:p w:rsidR="00030FF0" w:rsidRPr="003B0973" w:rsidRDefault="00030FF0" w:rsidP="00030FF0">
            <w:pPr>
              <w:spacing w:after="0" w:line="0" w:lineRule="atLeast"/>
              <w:ind w:left="60"/>
              <w:rPr>
                <w:rFonts w:ascii="Times New Roman" w:eastAsia="Verdana" w:hAnsi="Times New Roman" w:cs="Times New Roman"/>
                <w:sz w:val="20"/>
              </w:rPr>
            </w:pPr>
            <w:r w:rsidRPr="003B0973">
              <w:rPr>
                <w:rFonts w:ascii="Times New Roman" w:eastAsia="Verdana" w:hAnsi="Times New Roman" w:cs="Times New Roman"/>
                <w:sz w:val="20"/>
              </w:rPr>
              <w:t>Gender</w:t>
            </w:r>
          </w:p>
        </w:tc>
        <w:tc>
          <w:tcPr>
            <w:tcW w:w="2044" w:type="pct"/>
            <w:gridSpan w:val="3"/>
            <w:vAlign w:val="bottom"/>
            <w:hideMark/>
          </w:tcPr>
          <w:p w:rsidR="00030FF0" w:rsidRPr="003B0973" w:rsidRDefault="00030FF0" w:rsidP="00030FF0">
            <w:pPr>
              <w:spacing w:after="0" w:line="0" w:lineRule="atLeast"/>
              <w:ind w:left="300"/>
              <w:rPr>
                <w:rFonts w:ascii="Times New Roman" w:eastAsia="Verdana" w:hAnsi="Times New Roman" w:cs="Times New Roman"/>
                <w:sz w:val="20"/>
              </w:rPr>
            </w:pPr>
            <w:r w:rsidRPr="003B0973">
              <w:rPr>
                <w:rFonts w:ascii="Times New Roman" w:eastAsia="Verdana" w:hAnsi="Times New Roman" w:cs="Times New Roman"/>
                <w:sz w:val="20"/>
              </w:rPr>
              <w:t>Male</w:t>
            </w:r>
          </w:p>
        </w:tc>
        <w:tc>
          <w:tcPr>
            <w:tcW w:w="837" w:type="pct"/>
            <w:vAlign w:val="bottom"/>
            <w:hideMark/>
          </w:tcPr>
          <w:p w:rsidR="00030FF0" w:rsidRPr="003B0973" w:rsidRDefault="00030FF0" w:rsidP="00030FF0">
            <w:pPr>
              <w:spacing w:after="0" w:line="0" w:lineRule="atLeast"/>
              <w:ind w:left="240"/>
              <w:rPr>
                <w:rFonts w:ascii="Times New Roman" w:eastAsia="Verdana" w:hAnsi="Times New Roman" w:cs="Times New Roman"/>
                <w:sz w:val="20"/>
              </w:rPr>
            </w:pPr>
            <w:r w:rsidRPr="003B0973">
              <w:rPr>
                <w:rFonts w:ascii="Times New Roman" w:eastAsia="Verdana" w:hAnsi="Times New Roman" w:cs="Times New Roman"/>
                <w:sz w:val="20"/>
              </w:rPr>
              <w:t>54</w:t>
            </w:r>
          </w:p>
        </w:tc>
        <w:tc>
          <w:tcPr>
            <w:tcW w:w="723" w:type="pct"/>
            <w:vAlign w:val="bottom"/>
            <w:hideMark/>
          </w:tcPr>
          <w:p w:rsidR="00030FF0" w:rsidRPr="003B0973" w:rsidRDefault="00030FF0" w:rsidP="00030FF0">
            <w:pPr>
              <w:spacing w:after="0" w:line="0" w:lineRule="atLeast"/>
              <w:ind w:left="380"/>
              <w:rPr>
                <w:rFonts w:ascii="Times New Roman" w:eastAsia="Verdana" w:hAnsi="Times New Roman" w:cs="Times New Roman"/>
                <w:sz w:val="20"/>
              </w:rPr>
            </w:pPr>
            <w:r w:rsidRPr="003B0973">
              <w:rPr>
                <w:rFonts w:ascii="Times New Roman" w:eastAsia="Verdana" w:hAnsi="Times New Roman" w:cs="Times New Roman"/>
                <w:sz w:val="20"/>
              </w:rPr>
              <w:t>81.8</w:t>
            </w:r>
          </w:p>
        </w:tc>
      </w:tr>
      <w:tr w:rsidR="00030FF0" w:rsidRPr="003B0973" w:rsidTr="003B0973">
        <w:trPr>
          <w:trHeight w:val="262"/>
        </w:trPr>
        <w:tc>
          <w:tcPr>
            <w:tcW w:w="1396" w:type="pct"/>
            <w:vAlign w:val="bottom"/>
          </w:tcPr>
          <w:p w:rsidR="00030FF0" w:rsidRPr="003B0973" w:rsidRDefault="00030FF0" w:rsidP="00030FF0">
            <w:pPr>
              <w:spacing w:after="0" w:line="0" w:lineRule="atLeast"/>
              <w:ind w:left="60"/>
              <w:rPr>
                <w:rFonts w:ascii="Times New Roman" w:eastAsia="Verdana" w:hAnsi="Times New Roman" w:cs="Times New Roman"/>
                <w:sz w:val="20"/>
              </w:rPr>
            </w:pPr>
          </w:p>
        </w:tc>
        <w:tc>
          <w:tcPr>
            <w:tcW w:w="2044" w:type="pct"/>
            <w:gridSpan w:val="3"/>
            <w:vAlign w:val="bottom"/>
            <w:hideMark/>
          </w:tcPr>
          <w:p w:rsidR="00030FF0" w:rsidRPr="003B0973" w:rsidRDefault="00030FF0" w:rsidP="00030FF0">
            <w:pPr>
              <w:spacing w:after="0" w:line="0" w:lineRule="atLeast"/>
              <w:ind w:left="300"/>
              <w:rPr>
                <w:rFonts w:ascii="Times New Roman" w:eastAsia="Verdana" w:hAnsi="Times New Roman" w:cs="Times New Roman"/>
                <w:sz w:val="20"/>
              </w:rPr>
            </w:pPr>
            <w:r w:rsidRPr="003B0973">
              <w:rPr>
                <w:rFonts w:ascii="Times New Roman" w:eastAsia="Verdana" w:hAnsi="Times New Roman" w:cs="Times New Roman"/>
                <w:sz w:val="20"/>
              </w:rPr>
              <w:t>Female</w:t>
            </w:r>
          </w:p>
        </w:tc>
        <w:tc>
          <w:tcPr>
            <w:tcW w:w="837" w:type="pct"/>
            <w:vAlign w:val="bottom"/>
            <w:hideMark/>
          </w:tcPr>
          <w:p w:rsidR="00030FF0" w:rsidRPr="003B0973" w:rsidRDefault="00030FF0" w:rsidP="00030FF0">
            <w:pPr>
              <w:spacing w:after="0" w:line="0" w:lineRule="atLeast"/>
              <w:ind w:left="240"/>
              <w:rPr>
                <w:rFonts w:ascii="Times New Roman" w:eastAsia="Verdana" w:hAnsi="Times New Roman" w:cs="Times New Roman"/>
                <w:sz w:val="20"/>
              </w:rPr>
            </w:pPr>
            <w:r w:rsidRPr="003B0973">
              <w:rPr>
                <w:rFonts w:ascii="Times New Roman" w:eastAsia="Verdana" w:hAnsi="Times New Roman" w:cs="Times New Roman"/>
                <w:sz w:val="20"/>
              </w:rPr>
              <w:t>12</w:t>
            </w:r>
          </w:p>
        </w:tc>
        <w:tc>
          <w:tcPr>
            <w:tcW w:w="723" w:type="pct"/>
            <w:vAlign w:val="bottom"/>
            <w:hideMark/>
          </w:tcPr>
          <w:p w:rsidR="00030FF0" w:rsidRPr="003B0973" w:rsidRDefault="00030FF0" w:rsidP="00030FF0">
            <w:pPr>
              <w:spacing w:after="0" w:line="0" w:lineRule="atLeast"/>
              <w:ind w:left="380"/>
              <w:rPr>
                <w:rFonts w:ascii="Times New Roman" w:eastAsia="Verdana" w:hAnsi="Times New Roman" w:cs="Times New Roman"/>
                <w:sz w:val="20"/>
              </w:rPr>
            </w:pPr>
            <w:r w:rsidRPr="003B0973">
              <w:rPr>
                <w:rFonts w:ascii="Times New Roman" w:eastAsia="Verdana" w:hAnsi="Times New Roman" w:cs="Times New Roman"/>
                <w:sz w:val="20"/>
              </w:rPr>
              <w:t>18.2</w:t>
            </w:r>
          </w:p>
        </w:tc>
      </w:tr>
      <w:tr w:rsidR="00030FF0" w:rsidRPr="003B0973" w:rsidTr="003B0973">
        <w:trPr>
          <w:trHeight w:val="246"/>
        </w:trPr>
        <w:tc>
          <w:tcPr>
            <w:tcW w:w="1396" w:type="pct"/>
            <w:tcBorders>
              <w:top w:val="nil"/>
              <w:left w:val="nil"/>
              <w:bottom w:val="single" w:sz="8" w:space="0" w:color="auto"/>
              <w:right w:val="nil"/>
            </w:tcBorders>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777" w:type="pct"/>
            <w:gridSpan w:val="2"/>
            <w:tcBorders>
              <w:top w:val="nil"/>
              <w:left w:val="nil"/>
              <w:bottom w:val="single" w:sz="8" w:space="0" w:color="auto"/>
              <w:right w:val="nil"/>
            </w:tcBorders>
            <w:vAlign w:val="bottom"/>
            <w:hideMark/>
          </w:tcPr>
          <w:p w:rsidR="00030FF0" w:rsidRPr="003B0973" w:rsidRDefault="00030FF0" w:rsidP="00030FF0">
            <w:pPr>
              <w:spacing w:after="0" w:line="0" w:lineRule="atLeast"/>
              <w:ind w:left="300"/>
              <w:rPr>
                <w:rFonts w:ascii="Times New Roman" w:eastAsia="Verdana" w:hAnsi="Times New Roman" w:cs="Times New Roman"/>
                <w:b/>
                <w:sz w:val="20"/>
              </w:rPr>
            </w:pPr>
            <w:r w:rsidRPr="003B0973">
              <w:rPr>
                <w:rFonts w:ascii="Times New Roman" w:eastAsia="Verdana" w:hAnsi="Times New Roman" w:cs="Times New Roman"/>
                <w:b/>
                <w:sz w:val="20"/>
              </w:rPr>
              <w:t>Total</w:t>
            </w:r>
          </w:p>
        </w:tc>
        <w:tc>
          <w:tcPr>
            <w:tcW w:w="1267" w:type="pct"/>
            <w:tcBorders>
              <w:top w:val="nil"/>
              <w:left w:val="nil"/>
              <w:bottom w:val="single" w:sz="8" w:space="0" w:color="auto"/>
              <w:right w:val="nil"/>
            </w:tcBorders>
            <w:vAlign w:val="bottom"/>
          </w:tcPr>
          <w:p w:rsidR="00030FF0" w:rsidRPr="003B0973" w:rsidRDefault="00030FF0" w:rsidP="00030FF0">
            <w:pPr>
              <w:spacing w:after="0" w:line="0" w:lineRule="atLeast"/>
              <w:rPr>
                <w:rFonts w:ascii="Times New Roman" w:eastAsia="Times New Roman" w:hAnsi="Times New Roman" w:cs="Times New Roman"/>
                <w:b/>
                <w:sz w:val="20"/>
              </w:rPr>
            </w:pPr>
          </w:p>
        </w:tc>
        <w:tc>
          <w:tcPr>
            <w:tcW w:w="837" w:type="pct"/>
            <w:tcBorders>
              <w:top w:val="nil"/>
              <w:left w:val="nil"/>
              <w:bottom w:val="single" w:sz="8" w:space="0" w:color="auto"/>
              <w:right w:val="nil"/>
            </w:tcBorders>
            <w:vAlign w:val="bottom"/>
            <w:hideMark/>
          </w:tcPr>
          <w:p w:rsidR="00030FF0" w:rsidRPr="003B0973" w:rsidRDefault="00030FF0" w:rsidP="00030FF0">
            <w:pPr>
              <w:spacing w:after="0" w:line="0" w:lineRule="atLeast"/>
              <w:ind w:left="240"/>
              <w:rPr>
                <w:rFonts w:ascii="Times New Roman" w:eastAsia="Verdana" w:hAnsi="Times New Roman" w:cs="Times New Roman"/>
                <w:b/>
                <w:sz w:val="20"/>
              </w:rPr>
            </w:pPr>
            <w:r w:rsidRPr="003B0973">
              <w:rPr>
                <w:rFonts w:ascii="Times New Roman" w:eastAsia="Verdana" w:hAnsi="Times New Roman" w:cs="Times New Roman"/>
                <w:b/>
                <w:sz w:val="20"/>
              </w:rPr>
              <w:t>66</w:t>
            </w:r>
          </w:p>
        </w:tc>
        <w:tc>
          <w:tcPr>
            <w:tcW w:w="723" w:type="pct"/>
            <w:tcBorders>
              <w:top w:val="nil"/>
              <w:left w:val="nil"/>
              <w:bottom w:val="single" w:sz="8" w:space="0" w:color="auto"/>
              <w:right w:val="nil"/>
            </w:tcBorders>
            <w:vAlign w:val="bottom"/>
            <w:hideMark/>
          </w:tcPr>
          <w:p w:rsidR="00030FF0" w:rsidRPr="003B0973" w:rsidRDefault="00030FF0" w:rsidP="00030FF0">
            <w:pPr>
              <w:spacing w:after="0" w:line="0" w:lineRule="atLeast"/>
              <w:ind w:left="380"/>
              <w:rPr>
                <w:rFonts w:ascii="Times New Roman" w:eastAsia="Verdana" w:hAnsi="Times New Roman" w:cs="Times New Roman"/>
                <w:b/>
                <w:sz w:val="20"/>
              </w:rPr>
            </w:pPr>
            <w:r w:rsidRPr="003B0973">
              <w:rPr>
                <w:rFonts w:ascii="Times New Roman" w:eastAsia="Verdana" w:hAnsi="Times New Roman" w:cs="Times New Roman"/>
                <w:b/>
                <w:sz w:val="20"/>
              </w:rPr>
              <w:t>100.0</w:t>
            </w:r>
          </w:p>
        </w:tc>
      </w:tr>
      <w:tr w:rsidR="00030FF0" w:rsidRPr="003B0973" w:rsidTr="003B0973">
        <w:trPr>
          <w:trHeight w:val="202"/>
        </w:trPr>
        <w:tc>
          <w:tcPr>
            <w:tcW w:w="1396" w:type="pct"/>
            <w:vAlign w:val="bottom"/>
            <w:hideMark/>
          </w:tcPr>
          <w:p w:rsidR="00030FF0" w:rsidRPr="003B0973" w:rsidRDefault="00030FF0" w:rsidP="00030FF0">
            <w:pPr>
              <w:spacing w:after="0" w:line="0" w:lineRule="atLeast"/>
              <w:ind w:left="60"/>
              <w:rPr>
                <w:rFonts w:ascii="Times New Roman" w:eastAsia="Verdana" w:hAnsi="Times New Roman" w:cs="Times New Roman"/>
                <w:sz w:val="20"/>
              </w:rPr>
            </w:pPr>
            <w:r w:rsidRPr="003B0973">
              <w:rPr>
                <w:rFonts w:ascii="Times New Roman" w:eastAsia="Verdana" w:hAnsi="Times New Roman" w:cs="Times New Roman"/>
                <w:sz w:val="20"/>
              </w:rPr>
              <w:t>Teacher Category</w:t>
            </w:r>
          </w:p>
        </w:tc>
        <w:tc>
          <w:tcPr>
            <w:tcW w:w="2044" w:type="pct"/>
            <w:gridSpan w:val="3"/>
            <w:vAlign w:val="bottom"/>
            <w:hideMark/>
          </w:tcPr>
          <w:p w:rsidR="00030FF0" w:rsidRPr="003B0973" w:rsidRDefault="00030FF0" w:rsidP="00030FF0">
            <w:pPr>
              <w:spacing w:after="0" w:line="0" w:lineRule="atLeast"/>
              <w:ind w:left="300"/>
              <w:rPr>
                <w:rFonts w:ascii="Times New Roman" w:eastAsia="Verdana" w:hAnsi="Times New Roman" w:cs="Times New Roman"/>
                <w:sz w:val="20"/>
              </w:rPr>
            </w:pPr>
            <w:r w:rsidRPr="003B0973">
              <w:rPr>
                <w:rFonts w:ascii="Times New Roman" w:eastAsia="Verdana" w:hAnsi="Times New Roman" w:cs="Times New Roman"/>
                <w:sz w:val="20"/>
              </w:rPr>
              <w:t>Science</w:t>
            </w:r>
          </w:p>
        </w:tc>
        <w:tc>
          <w:tcPr>
            <w:tcW w:w="837" w:type="pct"/>
            <w:vAlign w:val="bottom"/>
            <w:hideMark/>
          </w:tcPr>
          <w:p w:rsidR="00030FF0" w:rsidRPr="003B0973" w:rsidRDefault="00030FF0" w:rsidP="00030FF0">
            <w:pPr>
              <w:spacing w:after="0" w:line="0" w:lineRule="atLeast"/>
              <w:ind w:left="240"/>
              <w:rPr>
                <w:rFonts w:ascii="Times New Roman" w:eastAsia="Verdana" w:hAnsi="Times New Roman" w:cs="Times New Roman"/>
                <w:sz w:val="20"/>
              </w:rPr>
            </w:pPr>
            <w:r w:rsidRPr="003B0973">
              <w:rPr>
                <w:rFonts w:ascii="Times New Roman" w:eastAsia="Verdana" w:hAnsi="Times New Roman" w:cs="Times New Roman"/>
                <w:sz w:val="20"/>
              </w:rPr>
              <w:t>24</w:t>
            </w:r>
          </w:p>
        </w:tc>
        <w:tc>
          <w:tcPr>
            <w:tcW w:w="723" w:type="pct"/>
            <w:vAlign w:val="bottom"/>
            <w:hideMark/>
          </w:tcPr>
          <w:p w:rsidR="00030FF0" w:rsidRPr="003B0973" w:rsidRDefault="00030FF0" w:rsidP="00030FF0">
            <w:pPr>
              <w:spacing w:after="0" w:line="0" w:lineRule="atLeast"/>
              <w:ind w:left="380"/>
              <w:rPr>
                <w:rFonts w:ascii="Times New Roman" w:eastAsia="Verdana" w:hAnsi="Times New Roman" w:cs="Times New Roman"/>
                <w:sz w:val="20"/>
              </w:rPr>
            </w:pPr>
            <w:r w:rsidRPr="003B0973">
              <w:rPr>
                <w:rFonts w:ascii="Times New Roman" w:eastAsia="Verdana" w:hAnsi="Times New Roman" w:cs="Times New Roman"/>
                <w:sz w:val="20"/>
              </w:rPr>
              <w:t>36.4</w:t>
            </w:r>
          </w:p>
        </w:tc>
      </w:tr>
      <w:tr w:rsidR="00030FF0" w:rsidRPr="003B0973" w:rsidTr="003B0973">
        <w:trPr>
          <w:trHeight w:val="259"/>
        </w:trPr>
        <w:tc>
          <w:tcPr>
            <w:tcW w:w="1396" w:type="pct"/>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2044" w:type="pct"/>
            <w:gridSpan w:val="3"/>
            <w:vAlign w:val="bottom"/>
            <w:hideMark/>
          </w:tcPr>
          <w:p w:rsidR="00030FF0" w:rsidRPr="003B0973" w:rsidRDefault="00030FF0" w:rsidP="00030FF0">
            <w:pPr>
              <w:spacing w:after="0" w:line="0" w:lineRule="atLeast"/>
              <w:ind w:left="300"/>
              <w:rPr>
                <w:rFonts w:ascii="Times New Roman" w:eastAsia="Verdana" w:hAnsi="Times New Roman" w:cs="Times New Roman"/>
                <w:sz w:val="20"/>
              </w:rPr>
            </w:pPr>
            <w:r w:rsidRPr="003B0973">
              <w:rPr>
                <w:rFonts w:ascii="Times New Roman" w:eastAsia="Verdana" w:hAnsi="Times New Roman" w:cs="Times New Roman"/>
                <w:sz w:val="20"/>
              </w:rPr>
              <w:t>Humanities</w:t>
            </w:r>
          </w:p>
        </w:tc>
        <w:tc>
          <w:tcPr>
            <w:tcW w:w="837" w:type="pct"/>
            <w:vAlign w:val="bottom"/>
            <w:hideMark/>
          </w:tcPr>
          <w:p w:rsidR="00030FF0" w:rsidRPr="003B0973" w:rsidRDefault="00030FF0" w:rsidP="00030FF0">
            <w:pPr>
              <w:spacing w:after="0" w:line="0" w:lineRule="atLeast"/>
              <w:ind w:left="240"/>
              <w:rPr>
                <w:rFonts w:ascii="Times New Roman" w:eastAsia="Verdana" w:hAnsi="Times New Roman" w:cs="Times New Roman"/>
                <w:sz w:val="20"/>
              </w:rPr>
            </w:pPr>
            <w:r w:rsidRPr="003B0973">
              <w:rPr>
                <w:rFonts w:ascii="Times New Roman" w:eastAsia="Verdana" w:hAnsi="Times New Roman" w:cs="Times New Roman"/>
                <w:sz w:val="20"/>
              </w:rPr>
              <w:t>42</w:t>
            </w:r>
          </w:p>
        </w:tc>
        <w:tc>
          <w:tcPr>
            <w:tcW w:w="723" w:type="pct"/>
            <w:vAlign w:val="bottom"/>
            <w:hideMark/>
          </w:tcPr>
          <w:p w:rsidR="00030FF0" w:rsidRPr="003B0973" w:rsidRDefault="00030FF0" w:rsidP="00030FF0">
            <w:pPr>
              <w:spacing w:after="0" w:line="0" w:lineRule="atLeast"/>
              <w:ind w:left="380"/>
              <w:rPr>
                <w:rFonts w:ascii="Times New Roman" w:eastAsia="Verdana" w:hAnsi="Times New Roman" w:cs="Times New Roman"/>
                <w:sz w:val="20"/>
              </w:rPr>
            </w:pPr>
            <w:r w:rsidRPr="003B0973">
              <w:rPr>
                <w:rFonts w:ascii="Times New Roman" w:eastAsia="Verdana" w:hAnsi="Times New Roman" w:cs="Times New Roman"/>
                <w:sz w:val="20"/>
              </w:rPr>
              <w:t>63.6</w:t>
            </w:r>
          </w:p>
        </w:tc>
      </w:tr>
      <w:tr w:rsidR="00030FF0" w:rsidRPr="003B0973" w:rsidTr="003B0973">
        <w:trPr>
          <w:trHeight w:val="246"/>
        </w:trPr>
        <w:tc>
          <w:tcPr>
            <w:tcW w:w="1396" w:type="pct"/>
            <w:tcBorders>
              <w:top w:val="nil"/>
              <w:left w:val="nil"/>
              <w:bottom w:val="single" w:sz="8" w:space="0" w:color="auto"/>
              <w:right w:val="nil"/>
            </w:tcBorders>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2044" w:type="pct"/>
            <w:gridSpan w:val="3"/>
            <w:tcBorders>
              <w:top w:val="nil"/>
              <w:left w:val="nil"/>
              <w:bottom w:val="single" w:sz="8" w:space="0" w:color="auto"/>
              <w:right w:val="nil"/>
            </w:tcBorders>
            <w:vAlign w:val="bottom"/>
            <w:hideMark/>
          </w:tcPr>
          <w:p w:rsidR="00030FF0" w:rsidRPr="003B0973" w:rsidRDefault="00030FF0" w:rsidP="00030FF0">
            <w:pPr>
              <w:spacing w:after="0" w:line="0" w:lineRule="atLeast"/>
              <w:ind w:left="300"/>
              <w:rPr>
                <w:rFonts w:ascii="Times New Roman" w:eastAsia="Verdana" w:hAnsi="Times New Roman" w:cs="Times New Roman"/>
                <w:b/>
                <w:sz w:val="20"/>
              </w:rPr>
            </w:pPr>
            <w:r w:rsidRPr="003B0973">
              <w:rPr>
                <w:rFonts w:ascii="Times New Roman" w:eastAsia="Verdana" w:hAnsi="Times New Roman" w:cs="Times New Roman"/>
                <w:b/>
                <w:sz w:val="20"/>
              </w:rPr>
              <w:t>Total</w:t>
            </w:r>
          </w:p>
        </w:tc>
        <w:tc>
          <w:tcPr>
            <w:tcW w:w="837" w:type="pct"/>
            <w:tcBorders>
              <w:top w:val="nil"/>
              <w:left w:val="nil"/>
              <w:bottom w:val="single" w:sz="8" w:space="0" w:color="auto"/>
              <w:right w:val="nil"/>
            </w:tcBorders>
            <w:vAlign w:val="bottom"/>
            <w:hideMark/>
          </w:tcPr>
          <w:p w:rsidR="00030FF0" w:rsidRPr="003B0973" w:rsidRDefault="00030FF0" w:rsidP="00030FF0">
            <w:pPr>
              <w:spacing w:after="0" w:line="0" w:lineRule="atLeast"/>
              <w:ind w:left="240"/>
              <w:rPr>
                <w:rFonts w:ascii="Times New Roman" w:eastAsia="Verdana" w:hAnsi="Times New Roman" w:cs="Times New Roman"/>
                <w:b/>
                <w:sz w:val="20"/>
              </w:rPr>
            </w:pPr>
            <w:r w:rsidRPr="003B0973">
              <w:rPr>
                <w:rFonts w:ascii="Times New Roman" w:eastAsia="Verdana" w:hAnsi="Times New Roman" w:cs="Times New Roman"/>
                <w:b/>
                <w:sz w:val="20"/>
              </w:rPr>
              <w:t>66</w:t>
            </w:r>
          </w:p>
        </w:tc>
        <w:tc>
          <w:tcPr>
            <w:tcW w:w="723" w:type="pct"/>
            <w:tcBorders>
              <w:top w:val="nil"/>
              <w:left w:val="nil"/>
              <w:bottom w:val="single" w:sz="8" w:space="0" w:color="auto"/>
              <w:right w:val="nil"/>
            </w:tcBorders>
            <w:vAlign w:val="bottom"/>
            <w:hideMark/>
          </w:tcPr>
          <w:p w:rsidR="00030FF0" w:rsidRPr="003B0973" w:rsidRDefault="00030FF0" w:rsidP="00030FF0">
            <w:pPr>
              <w:spacing w:after="0" w:line="0" w:lineRule="atLeast"/>
              <w:ind w:left="380"/>
              <w:rPr>
                <w:rFonts w:ascii="Times New Roman" w:eastAsia="Verdana" w:hAnsi="Times New Roman" w:cs="Times New Roman"/>
                <w:b/>
                <w:sz w:val="20"/>
              </w:rPr>
            </w:pPr>
            <w:r w:rsidRPr="003B0973">
              <w:rPr>
                <w:rFonts w:ascii="Times New Roman" w:eastAsia="Verdana" w:hAnsi="Times New Roman" w:cs="Times New Roman"/>
                <w:b/>
                <w:sz w:val="20"/>
              </w:rPr>
              <w:t>100.0</w:t>
            </w:r>
          </w:p>
        </w:tc>
      </w:tr>
      <w:tr w:rsidR="00030FF0" w:rsidRPr="003B0973" w:rsidTr="003B0973">
        <w:trPr>
          <w:trHeight w:val="202"/>
        </w:trPr>
        <w:tc>
          <w:tcPr>
            <w:tcW w:w="1396" w:type="pct"/>
            <w:vAlign w:val="bottom"/>
            <w:hideMark/>
          </w:tcPr>
          <w:p w:rsidR="00030FF0" w:rsidRPr="003B0973" w:rsidRDefault="00030FF0" w:rsidP="00030FF0">
            <w:pPr>
              <w:spacing w:after="0" w:line="0" w:lineRule="atLeast"/>
              <w:ind w:left="60"/>
              <w:rPr>
                <w:rFonts w:ascii="Times New Roman" w:eastAsia="Verdana" w:hAnsi="Times New Roman" w:cs="Times New Roman"/>
                <w:sz w:val="20"/>
              </w:rPr>
            </w:pPr>
            <w:r w:rsidRPr="003B0973">
              <w:rPr>
                <w:rFonts w:ascii="Times New Roman" w:eastAsia="Verdana" w:hAnsi="Times New Roman" w:cs="Times New Roman"/>
                <w:sz w:val="20"/>
              </w:rPr>
              <w:t>Level of education</w:t>
            </w:r>
          </w:p>
        </w:tc>
        <w:tc>
          <w:tcPr>
            <w:tcW w:w="2044" w:type="pct"/>
            <w:gridSpan w:val="3"/>
            <w:vAlign w:val="bottom"/>
            <w:hideMark/>
          </w:tcPr>
          <w:p w:rsidR="00030FF0" w:rsidRPr="003B0973" w:rsidRDefault="00030FF0" w:rsidP="00030FF0">
            <w:pPr>
              <w:spacing w:after="0" w:line="0" w:lineRule="atLeast"/>
              <w:ind w:left="300"/>
              <w:rPr>
                <w:rFonts w:ascii="Times New Roman" w:eastAsia="Verdana" w:hAnsi="Times New Roman" w:cs="Times New Roman"/>
                <w:sz w:val="20"/>
              </w:rPr>
            </w:pPr>
            <w:r w:rsidRPr="003B0973">
              <w:rPr>
                <w:rFonts w:ascii="Times New Roman" w:eastAsia="Verdana" w:hAnsi="Times New Roman" w:cs="Times New Roman"/>
                <w:sz w:val="20"/>
              </w:rPr>
              <w:t>Ordinary diploma</w:t>
            </w:r>
          </w:p>
        </w:tc>
        <w:tc>
          <w:tcPr>
            <w:tcW w:w="837" w:type="pct"/>
            <w:vAlign w:val="bottom"/>
            <w:hideMark/>
          </w:tcPr>
          <w:p w:rsidR="00030FF0" w:rsidRPr="003B0973" w:rsidRDefault="00030FF0" w:rsidP="00030FF0">
            <w:pPr>
              <w:spacing w:after="0" w:line="0" w:lineRule="atLeast"/>
              <w:ind w:left="240"/>
              <w:rPr>
                <w:rFonts w:ascii="Times New Roman" w:eastAsia="Verdana" w:hAnsi="Times New Roman" w:cs="Times New Roman"/>
                <w:sz w:val="20"/>
              </w:rPr>
            </w:pPr>
            <w:r w:rsidRPr="003B0973">
              <w:rPr>
                <w:rFonts w:ascii="Times New Roman" w:eastAsia="Verdana" w:hAnsi="Times New Roman" w:cs="Times New Roman"/>
                <w:sz w:val="20"/>
              </w:rPr>
              <w:t>29</w:t>
            </w:r>
          </w:p>
        </w:tc>
        <w:tc>
          <w:tcPr>
            <w:tcW w:w="723" w:type="pct"/>
            <w:vAlign w:val="bottom"/>
            <w:hideMark/>
          </w:tcPr>
          <w:p w:rsidR="00030FF0" w:rsidRPr="003B0973" w:rsidRDefault="00030FF0" w:rsidP="00030FF0">
            <w:pPr>
              <w:spacing w:after="0" w:line="0" w:lineRule="atLeast"/>
              <w:ind w:left="380"/>
              <w:rPr>
                <w:rFonts w:ascii="Times New Roman" w:eastAsia="Verdana" w:hAnsi="Times New Roman" w:cs="Times New Roman"/>
                <w:sz w:val="20"/>
              </w:rPr>
            </w:pPr>
            <w:r w:rsidRPr="003B0973">
              <w:rPr>
                <w:rFonts w:ascii="Times New Roman" w:eastAsia="Verdana" w:hAnsi="Times New Roman" w:cs="Times New Roman"/>
                <w:sz w:val="20"/>
              </w:rPr>
              <w:t>43.9</w:t>
            </w:r>
          </w:p>
        </w:tc>
      </w:tr>
      <w:tr w:rsidR="00030FF0" w:rsidRPr="003B0973" w:rsidTr="003B0973">
        <w:trPr>
          <w:trHeight w:val="260"/>
        </w:trPr>
        <w:tc>
          <w:tcPr>
            <w:tcW w:w="1396" w:type="pct"/>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2044" w:type="pct"/>
            <w:gridSpan w:val="3"/>
            <w:vAlign w:val="bottom"/>
            <w:hideMark/>
          </w:tcPr>
          <w:p w:rsidR="00030FF0" w:rsidRPr="003B0973" w:rsidRDefault="00030FF0" w:rsidP="00030FF0">
            <w:pPr>
              <w:spacing w:after="0" w:line="0" w:lineRule="atLeast"/>
              <w:ind w:left="300"/>
              <w:rPr>
                <w:rFonts w:ascii="Times New Roman" w:eastAsia="Verdana" w:hAnsi="Times New Roman" w:cs="Times New Roman"/>
                <w:sz w:val="20"/>
              </w:rPr>
            </w:pPr>
            <w:r w:rsidRPr="003B0973">
              <w:rPr>
                <w:rFonts w:ascii="Times New Roman" w:eastAsia="Verdana" w:hAnsi="Times New Roman" w:cs="Times New Roman"/>
                <w:sz w:val="20"/>
              </w:rPr>
              <w:t>Bachelor’s degree</w:t>
            </w:r>
          </w:p>
        </w:tc>
        <w:tc>
          <w:tcPr>
            <w:tcW w:w="837" w:type="pct"/>
            <w:vAlign w:val="bottom"/>
            <w:hideMark/>
          </w:tcPr>
          <w:p w:rsidR="00030FF0" w:rsidRPr="003B0973" w:rsidRDefault="00030FF0" w:rsidP="00030FF0">
            <w:pPr>
              <w:spacing w:after="0" w:line="0" w:lineRule="atLeast"/>
              <w:ind w:left="240"/>
              <w:rPr>
                <w:rFonts w:ascii="Times New Roman" w:eastAsia="Verdana" w:hAnsi="Times New Roman" w:cs="Times New Roman"/>
                <w:sz w:val="20"/>
              </w:rPr>
            </w:pPr>
            <w:r w:rsidRPr="003B0973">
              <w:rPr>
                <w:rFonts w:ascii="Times New Roman" w:eastAsia="Verdana" w:hAnsi="Times New Roman" w:cs="Times New Roman"/>
                <w:sz w:val="20"/>
              </w:rPr>
              <w:t>29</w:t>
            </w:r>
          </w:p>
        </w:tc>
        <w:tc>
          <w:tcPr>
            <w:tcW w:w="723" w:type="pct"/>
            <w:vAlign w:val="bottom"/>
            <w:hideMark/>
          </w:tcPr>
          <w:p w:rsidR="00030FF0" w:rsidRPr="003B0973" w:rsidRDefault="00030FF0" w:rsidP="00030FF0">
            <w:pPr>
              <w:spacing w:after="0" w:line="0" w:lineRule="atLeast"/>
              <w:ind w:left="380"/>
              <w:rPr>
                <w:rFonts w:ascii="Times New Roman" w:eastAsia="Verdana" w:hAnsi="Times New Roman" w:cs="Times New Roman"/>
                <w:sz w:val="20"/>
              </w:rPr>
            </w:pPr>
            <w:r w:rsidRPr="003B0973">
              <w:rPr>
                <w:rFonts w:ascii="Times New Roman" w:eastAsia="Verdana" w:hAnsi="Times New Roman" w:cs="Times New Roman"/>
                <w:sz w:val="20"/>
              </w:rPr>
              <w:t>43.9</w:t>
            </w:r>
          </w:p>
        </w:tc>
      </w:tr>
      <w:tr w:rsidR="00030FF0" w:rsidRPr="003B0973" w:rsidTr="003B0973">
        <w:trPr>
          <w:trHeight w:val="257"/>
        </w:trPr>
        <w:tc>
          <w:tcPr>
            <w:tcW w:w="1396" w:type="pct"/>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2044" w:type="pct"/>
            <w:gridSpan w:val="3"/>
            <w:vAlign w:val="bottom"/>
            <w:hideMark/>
          </w:tcPr>
          <w:p w:rsidR="00030FF0" w:rsidRPr="003B0973" w:rsidRDefault="00030FF0" w:rsidP="00030FF0">
            <w:pPr>
              <w:spacing w:after="0" w:line="0" w:lineRule="atLeast"/>
              <w:ind w:left="300"/>
              <w:rPr>
                <w:rFonts w:ascii="Times New Roman" w:eastAsia="Verdana" w:hAnsi="Times New Roman" w:cs="Times New Roman"/>
                <w:w w:val="93"/>
                <w:sz w:val="20"/>
              </w:rPr>
            </w:pPr>
            <w:r w:rsidRPr="003B0973">
              <w:rPr>
                <w:rFonts w:ascii="Times New Roman" w:eastAsia="Verdana" w:hAnsi="Times New Roman" w:cs="Times New Roman"/>
                <w:w w:val="93"/>
                <w:sz w:val="20"/>
              </w:rPr>
              <w:t>Post graduate</w:t>
            </w:r>
          </w:p>
        </w:tc>
        <w:tc>
          <w:tcPr>
            <w:tcW w:w="837" w:type="pct"/>
            <w:vAlign w:val="bottom"/>
            <w:hideMark/>
          </w:tcPr>
          <w:p w:rsidR="00030FF0" w:rsidRPr="003B0973" w:rsidRDefault="00030FF0" w:rsidP="00030FF0">
            <w:pPr>
              <w:spacing w:after="0" w:line="0" w:lineRule="atLeast"/>
              <w:ind w:left="240"/>
              <w:rPr>
                <w:rFonts w:ascii="Times New Roman" w:eastAsia="Verdana" w:hAnsi="Times New Roman" w:cs="Times New Roman"/>
                <w:sz w:val="20"/>
              </w:rPr>
            </w:pPr>
            <w:r w:rsidRPr="003B0973">
              <w:rPr>
                <w:rFonts w:ascii="Times New Roman" w:eastAsia="Verdana" w:hAnsi="Times New Roman" w:cs="Times New Roman"/>
                <w:sz w:val="20"/>
              </w:rPr>
              <w:t>8</w:t>
            </w:r>
          </w:p>
        </w:tc>
        <w:tc>
          <w:tcPr>
            <w:tcW w:w="723" w:type="pct"/>
            <w:vAlign w:val="bottom"/>
            <w:hideMark/>
          </w:tcPr>
          <w:p w:rsidR="00030FF0" w:rsidRPr="003B0973" w:rsidRDefault="00030FF0" w:rsidP="00030FF0">
            <w:pPr>
              <w:spacing w:after="0" w:line="0" w:lineRule="atLeast"/>
              <w:ind w:left="380"/>
              <w:rPr>
                <w:rFonts w:ascii="Times New Roman" w:eastAsia="Verdana" w:hAnsi="Times New Roman" w:cs="Times New Roman"/>
                <w:sz w:val="20"/>
              </w:rPr>
            </w:pPr>
            <w:r w:rsidRPr="003B0973">
              <w:rPr>
                <w:rFonts w:ascii="Times New Roman" w:eastAsia="Verdana" w:hAnsi="Times New Roman" w:cs="Times New Roman"/>
                <w:sz w:val="20"/>
              </w:rPr>
              <w:t>12.1</w:t>
            </w:r>
          </w:p>
        </w:tc>
      </w:tr>
      <w:tr w:rsidR="00030FF0" w:rsidRPr="003B0973" w:rsidTr="003B0973">
        <w:trPr>
          <w:trHeight w:val="246"/>
        </w:trPr>
        <w:tc>
          <w:tcPr>
            <w:tcW w:w="1396" w:type="pct"/>
            <w:tcBorders>
              <w:top w:val="nil"/>
              <w:left w:val="nil"/>
              <w:bottom w:val="single" w:sz="8" w:space="0" w:color="auto"/>
              <w:right w:val="nil"/>
            </w:tcBorders>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2044" w:type="pct"/>
            <w:gridSpan w:val="3"/>
            <w:tcBorders>
              <w:top w:val="nil"/>
              <w:left w:val="nil"/>
              <w:bottom w:val="single" w:sz="8" w:space="0" w:color="auto"/>
              <w:right w:val="nil"/>
            </w:tcBorders>
            <w:vAlign w:val="bottom"/>
            <w:hideMark/>
          </w:tcPr>
          <w:p w:rsidR="00030FF0" w:rsidRPr="003B0973" w:rsidRDefault="00030FF0" w:rsidP="00030FF0">
            <w:pPr>
              <w:spacing w:after="0" w:line="0" w:lineRule="atLeast"/>
              <w:ind w:left="300"/>
              <w:rPr>
                <w:rFonts w:ascii="Times New Roman" w:eastAsia="Verdana" w:hAnsi="Times New Roman" w:cs="Times New Roman"/>
                <w:b/>
                <w:sz w:val="20"/>
              </w:rPr>
            </w:pPr>
            <w:r w:rsidRPr="003B0973">
              <w:rPr>
                <w:rFonts w:ascii="Times New Roman" w:eastAsia="Verdana" w:hAnsi="Times New Roman" w:cs="Times New Roman"/>
                <w:b/>
                <w:sz w:val="20"/>
              </w:rPr>
              <w:t>Total</w:t>
            </w:r>
          </w:p>
        </w:tc>
        <w:tc>
          <w:tcPr>
            <w:tcW w:w="837" w:type="pct"/>
            <w:tcBorders>
              <w:top w:val="nil"/>
              <w:left w:val="nil"/>
              <w:bottom w:val="single" w:sz="8" w:space="0" w:color="auto"/>
              <w:right w:val="nil"/>
            </w:tcBorders>
            <w:vAlign w:val="bottom"/>
            <w:hideMark/>
          </w:tcPr>
          <w:p w:rsidR="00030FF0" w:rsidRPr="003B0973" w:rsidRDefault="00030FF0" w:rsidP="00030FF0">
            <w:pPr>
              <w:spacing w:after="0" w:line="0" w:lineRule="atLeast"/>
              <w:ind w:left="240"/>
              <w:rPr>
                <w:rFonts w:ascii="Times New Roman" w:eastAsia="Verdana" w:hAnsi="Times New Roman" w:cs="Times New Roman"/>
                <w:b/>
                <w:sz w:val="20"/>
              </w:rPr>
            </w:pPr>
            <w:r w:rsidRPr="003B0973">
              <w:rPr>
                <w:rFonts w:ascii="Times New Roman" w:eastAsia="Verdana" w:hAnsi="Times New Roman" w:cs="Times New Roman"/>
                <w:b/>
                <w:sz w:val="20"/>
              </w:rPr>
              <w:t>66</w:t>
            </w:r>
          </w:p>
        </w:tc>
        <w:tc>
          <w:tcPr>
            <w:tcW w:w="723" w:type="pct"/>
            <w:tcBorders>
              <w:top w:val="nil"/>
              <w:left w:val="nil"/>
              <w:bottom w:val="single" w:sz="8" w:space="0" w:color="auto"/>
              <w:right w:val="nil"/>
            </w:tcBorders>
            <w:vAlign w:val="bottom"/>
            <w:hideMark/>
          </w:tcPr>
          <w:p w:rsidR="00030FF0" w:rsidRPr="003B0973" w:rsidRDefault="00030FF0" w:rsidP="00030FF0">
            <w:pPr>
              <w:spacing w:after="0" w:line="0" w:lineRule="atLeast"/>
              <w:ind w:left="380"/>
              <w:rPr>
                <w:rFonts w:ascii="Times New Roman" w:eastAsia="Verdana" w:hAnsi="Times New Roman" w:cs="Times New Roman"/>
                <w:b/>
                <w:sz w:val="20"/>
              </w:rPr>
            </w:pPr>
            <w:r w:rsidRPr="003B0973">
              <w:rPr>
                <w:rFonts w:ascii="Times New Roman" w:eastAsia="Verdana" w:hAnsi="Times New Roman" w:cs="Times New Roman"/>
                <w:b/>
                <w:sz w:val="20"/>
              </w:rPr>
              <w:t>100.0</w:t>
            </w:r>
          </w:p>
        </w:tc>
      </w:tr>
      <w:tr w:rsidR="00030FF0" w:rsidRPr="003B0973" w:rsidTr="003B0973">
        <w:trPr>
          <w:trHeight w:val="202"/>
        </w:trPr>
        <w:tc>
          <w:tcPr>
            <w:tcW w:w="1396" w:type="pct"/>
            <w:vAlign w:val="bottom"/>
            <w:hideMark/>
          </w:tcPr>
          <w:p w:rsidR="00030FF0" w:rsidRPr="003B0973" w:rsidRDefault="00030FF0" w:rsidP="00030FF0">
            <w:pPr>
              <w:spacing w:after="0" w:line="0" w:lineRule="atLeast"/>
              <w:ind w:left="60"/>
              <w:rPr>
                <w:rFonts w:ascii="Times New Roman" w:eastAsia="Verdana" w:hAnsi="Times New Roman" w:cs="Times New Roman"/>
                <w:sz w:val="20"/>
              </w:rPr>
            </w:pPr>
            <w:r w:rsidRPr="003B0973">
              <w:rPr>
                <w:rFonts w:ascii="Times New Roman" w:eastAsia="Verdana" w:hAnsi="Times New Roman" w:cs="Times New Roman"/>
                <w:sz w:val="20"/>
              </w:rPr>
              <w:t>No. of years in service</w:t>
            </w:r>
          </w:p>
        </w:tc>
        <w:tc>
          <w:tcPr>
            <w:tcW w:w="2044" w:type="pct"/>
            <w:gridSpan w:val="3"/>
            <w:vAlign w:val="bottom"/>
            <w:hideMark/>
          </w:tcPr>
          <w:p w:rsidR="00030FF0" w:rsidRPr="003B0973" w:rsidRDefault="00030FF0" w:rsidP="00030FF0">
            <w:pPr>
              <w:spacing w:after="0" w:line="0" w:lineRule="atLeast"/>
              <w:ind w:left="300"/>
              <w:rPr>
                <w:rFonts w:ascii="Times New Roman" w:eastAsia="Verdana" w:hAnsi="Times New Roman" w:cs="Times New Roman"/>
                <w:sz w:val="20"/>
              </w:rPr>
            </w:pPr>
            <w:r w:rsidRPr="003B0973">
              <w:rPr>
                <w:rFonts w:ascii="Times New Roman" w:eastAsia="Verdana" w:hAnsi="Times New Roman" w:cs="Times New Roman"/>
                <w:sz w:val="20"/>
              </w:rPr>
              <w:t>5 years and below</w:t>
            </w:r>
          </w:p>
        </w:tc>
        <w:tc>
          <w:tcPr>
            <w:tcW w:w="837" w:type="pct"/>
            <w:vAlign w:val="bottom"/>
            <w:hideMark/>
          </w:tcPr>
          <w:p w:rsidR="00030FF0" w:rsidRPr="003B0973" w:rsidRDefault="00030FF0" w:rsidP="00030FF0">
            <w:pPr>
              <w:spacing w:after="0" w:line="0" w:lineRule="atLeast"/>
              <w:ind w:left="240"/>
              <w:rPr>
                <w:rFonts w:ascii="Times New Roman" w:eastAsia="Verdana" w:hAnsi="Times New Roman" w:cs="Times New Roman"/>
                <w:sz w:val="20"/>
              </w:rPr>
            </w:pPr>
            <w:r w:rsidRPr="003B0973">
              <w:rPr>
                <w:rFonts w:ascii="Times New Roman" w:eastAsia="Verdana" w:hAnsi="Times New Roman" w:cs="Times New Roman"/>
                <w:sz w:val="20"/>
              </w:rPr>
              <w:t>15</w:t>
            </w:r>
          </w:p>
        </w:tc>
        <w:tc>
          <w:tcPr>
            <w:tcW w:w="723" w:type="pct"/>
            <w:vAlign w:val="bottom"/>
            <w:hideMark/>
          </w:tcPr>
          <w:p w:rsidR="00030FF0" w:rsidRPr="003B0973" w:rsidRDefault="00030FF0" w:rsidP="00030FF0">
            <w:pPr>
              <w:spacing w:after="0" w:line="0" w:lineRule="atLeast"/>
              <w:ind w:left="380"/>
              <w:rPr>
                <w:rFonts w:ascii="Times New Roman" w:eastAsia="Verdana" w:hAnsi="Times New Roman" w:cs="Times New Roman"/>
                <w:sz w:val="20"/>
              </w:rPr>
            </w:pPr>
            <w:r w:rsidRPr="003B0973">
              <w:rPr>
                <w:rFonts w:ascii="Times New Roman" w:eastAsia="Verdana" w:hAnsi="Times New Roman" w:cs="Times New Roman"/>
                <w:sz w:val="20"/>
              </w:rPr>
              <w:t>22.7</w:t>
            </w:r>
          </w:p>
        </w:tc>
      </w:tr>
      <w:tr w:rsidR="00030FF0" w:rsidRPr="003B0973" w:rsidTr="003B0973">
        <w:trPr>
          <w:trHeight w:val="202"/>
        </w:trPr>
        <w:tc>
          <w:tcPr>
            <w:tcW w:w="1396" w:type="pct"/>
            <w:vAlign w:val="bottom"/>
          </w:tcPr>
          <w:p w:rsidR="00030FF0" w:rsidRPr="003B0973" w:rsidRDefault="00030FF0" w:rsidP="00030FF0">
            <w:pPr>
              <w:spacing w:after="0" w:line="0" w:lineRule="atLeast"/>
              <w:ind w:left="60"/>
              <w:rPr>
                <w:rFonts w:ascii="Times New Roman" w:eastAsia="Verdana" w:hAnsi="Times New Roman" w:cs="Times New Roman"/>
                <w:sz w:val="20"/>
              </w:rPr>
            </w:pPr>
          </w:p>
        </w:tc>
        <w:tc>
          <w:tcPr>
            <w:tcW w:w="2044" w:type="pct"/>
            <w:gridSpan w:val="3"/>
            <w:vAlign w:val="bottom"/>
            <w:hideMark/>
          </w:tcPr>
          <w:p w:rsidR="00030FF0" w:rsidRPr="003B0973" w:rsidRDefault="00030FF0" w:rsidP="00030FF0">
            <w:pPr>
              <w:spacing w:after="0" w:line="0" w:lineRule="atLeast"/>
              <w:ind w:left="300"/>
              <w:rPr>
                <w:rFonts w:ascii="Times New Roman" w:eastAsia="Verdana" w:hAnsi="Times New Roman" w:cs="Times New Roman"/>
                <w:sz w:val="20"/>
              </w:rPr>
            </w:pPr>
            <w:r w:rsidRPr="003B0973">
              <w:rPr>
                <w:rFonts w:ascii="Times New Roman" w:eastAsia="Verdana" w:hAnsi="Times New Roman" w:cs="Times New Roman"/>
                <w:sz w:val="20"/>
              </w:rPr>
              <w:t>6 – 10 years</w:t>
            </w:r>
          </w:p>
        </w:tc>
        <w:tc>
          <w:tcPr>
            <w:tcW w:w="837" w:type="pct"/>
            <w:vAlign w:val="bottom"/>
            <w:hideMark/>
          </w:tcPr>
          <w:p w:rsidR="00030FF0" w:rsidRPr="003B0973" w:rsidRDefault="00030FF0" w:rsidP="00030FF0">
            <w:pPr>
              <w:spacing w:after="0" w:line="0" w:lineRule="atLeast"/>
              <w:ind w:left="240"/>
              <w:rPr>
                <w:rFonts w:ascii="Times New Roman" w:eastAsia="Verdana" w:hAnsi="Times New Roman" w:cs="Times New Roman"/>
                <w:sz w:val="20"/>
              </w:rPr>
            </w:pPr>
            <w:r w:rsidRPr="003B0973">
              <w:rPr>
                <w:rFonts w:ascii="Times New Roman" w:eastAsia="Verdana" w:hAnsi="Times New Roman" w:cs="Times New Roman"/>
                <w:sz w:val="20"/>
              </w:rPr>
              <w:t>15</w:t>
            </w:r>
          </w:p>
        </w:tc>
        <w:tc>
          <w:tcPr>
            <w:tcW w:w="723" w:type="pct"/>
            <w:vAlign w:val="bottom"/>
            <w:hideMark/>
          </w:tcPr>
          <w:p w:rsidR="00030FF0" w:rsidRPr="003B0973" w:rsidRDefault="00030FF0" w:rsidP="00030FF0">
            <w:pPr>
              <w:spacing w:after="0" w:line="0" w:lineRule="atLeast"/>
              <w:ind w:left="380"/>
              <w:rPr>
                <w:rFonts w:ascii="Times New Roman" w:eastAsia="Verdana" w:hAnsi="Times New Roman" w:cs="Times New Roman"/>
                <w:sz w:val="20"/>
              </w:rPr>
            </w:pPr>
            <w:r w:rsidRPr="003B0973">
              <w:rPr>
                <w:rFonts w:ascii="Times New Roman" w:eastAsia="Verdana" w:hAnsi="Times New Roman" w:cs="Times New Roman"/>
                <w:sz w:val="20"/>
              </w:rPr>
              <w:t>22.7</w:t>
            </w:r>
          </w:p>
        </w:tc>
      </w:tr>
      <w:tr w:rsidR="00030FF0" w:rsidRPr="003B0973" w:rsidTr="003B0973">
        <w:trPr>
          <w:trHeight w:val="162"/>
        </w:trPr>
        <w:tc>
          <w:tcPr>
            <w:tcW w:w="1396" w:type="pct"/>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2044" w:type="pct"/>
            <w:gridSpan w:val="3"/>
            <w:vAlign w:val="bottom"/>
            <w:hideMark/>
          </w:tcPr>
          <w:p w:rsidR="00030FF0" w:rsidRPr="003B0973" w:rsidRDefault="00030FF0" w:rsidP="00030FF0">
            <w:pPr>
              <w:spacing w:after="0" w:line="0" w:lineRule="atLeast"/>
              <w:ind w:left="300"/>
              <w:rPr>
                <w:rFonts w:ascii="Times New Roman" w:eastAsia="Verdana" w:hAnsi="Times New Roman" w:cs="Times New Roman"/>
                <w:sz w:val="20"/>
              </w:rPr>
            </w:pPr>
            <w:r w:rsidRPr="003B0973">
              <w:rPr>
                <w:rFonts w:ascii="Times New Roman" w:eastAsia="Verdana" w:hAnsi="Times New Roman" w:cs="Times New Roman"/>
                <w:sz w:val="20"/>
              </w:rPr>
              <w:t>11 – 15 years</w:t>
            </w:r>
          </w:p>
        </w:tc>
        <w:tc>
          <w:tcPr>
            <w:tcW w:w="837" w:type="pct"/>
            <w:vAlign w:val="bottom"/>
            <w:hideMark/>
          </w:tcPr>
          <w:p w:rsidR="00030FF0" w:rsidRPr="003B0973" w:rsidRDefault="00030FF0" w:rsidP="00030FF0">
            <w:pPr>
              <w:spacing w:after="0" w:line="0" w:lineRule="atLeast"/>
              <w:ind w:left="240"/>
              <w:rPr>
                <w:rFonts w:ascii="Times New Roman" w:eastAsia="Verdana" w:hAnsi="Times New Roman" w:cs="Times New Roman"/>
                <w:sz w:val="20"/>
              </w:rPr>
            </w:pPr>
            <w:r w:rsidRPr="003B0973">
              <w:rPr>
                <w:rFonts w:ascii="Times New Roman" w:eastAsia="Verdana" w:hAnsi="Times New Roman" w:cs="Times New Roman"/>
                <w:sz w:val="20"/>
              </w:rPr>
              <w:t>11</w:t>
            </w:r>
          </w:p>
        </w:tc>
        <w:tc>
          <w:tcPr>
            <w:tcW w:w="723" w:type="pct"/>
            <w:vAlign w:val="bottom"/>
            <w:hideMark/>
          </w:tcPr>
          <w:p w:rsidR="00030FF0" w:rsidRPr="003B0973" w:rsidRDefault="00030FF0" w:rsidP="00030FF0">
            <w:pPr>
              <w:spacing w:after="0" w:line="0" w:lineRule="atLeast"/>
              <w:ind w:left="380"/>
              <w:rPr>
                <w:rFonts w:ascii="Times New Roman" w:eastAsia="Verdana" w:hAnsi="Times New Roman" w:cs="Times New Roman"/>
                <w:sz w:val="20"/>
              </w:rPr>
            </w:pPr>
            <w:r w:rsidRPr="003B0973">
              <w:rPr>
                <w:rFonts w:ascii="Times New Roman" w:eastAsia="Verdana" w:hAnsi="Times New Roman" w:cs="Times New Roman"/>
                <w:sz w:val="20"/>
              </w:rPr>
              <w:t>16.7</w:t>
            </w:r>
          </w:p>
        </w:tc>
      </w:tr>
      <w:tr w:rsidR="00030FF0" w:rsidRPr="003B0973" w:rsidTr="003B0973">
        <w:trPr>
          <w:trHeight w:val="257"/>
        </w:trPr>
        <w:tc>
          <w:tcPr>
            <w:tcW w:w="1396" w:type="pct"/>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2044" w:type="pct"/>
            <w:gridSpan w:val="3"/>
            <w:vAlign w:val="bottom"/>
            <w:hideMark/>
          </w:tcPr>
          <w:p w:rsidR="00030FF0" w:rsidRPr="003B0973" w:rsidRDefault="00030FF0" w:rsidP="00030FF0">
            <w:pPr>
              <w:spacing w:after="0" w:line="0" w:lineRule="atLeast"/>
              <w:ind w:left="300"/>
              <w:rPr>
                <w:rFonts w:ascii="Times New Roman" w:eastAsia="Verdana" w:hAnsi="Times New Roman" w:cs="Times New Roman"/>
                <w:sz w:val="20"/>
              </w:rPr>
            </w:pPr>
            <w:r w:rsidRPr="003B0973">
              <w:rPr>
                <w:rFonts w:ascii="Times New Roman" w:eastAsia="Verdana" w:hAnsi="Times New Roman" w:cs="Times New Roman"/>
                <w:sz w:val="20"/>
              </w:rPr>
              <w:t>Above 15 years</w:t>
            </w:r>
          </w:p>
        </w:tc>
        <w:tc>
          <w:tcPr>
            <w:tcW w:w="837" w:type="pct"/>
            <w:vAlign w:val="bottom"/>
            <w:hideMark/>
          </w:tcPr>
          <w:p w:rsidR="00030FF0" w:rsidRPr="003B0973" w:rsidRDefault="00030FF0" w:rsidP="00030FF0">
            <w:pPr>
              <w:spacing w:after="0" w:line="0" w:lineRule="atLeast"/>
              <w:ind w:left="240"/>
              <w:rPr>
                <w:rFonts w:ascii="Times New Roman" w:eastAsia="Verdana" w:hAnsi="Times New Roman" w:cs="Times New Roman"/>
                <w:sz w:val="20"/>
              </w:rPr>
            </w:pPr>
            <w:r w:rsidRPr="003B0973">
              <w:rPr>
                <w:rFonts w:ascii="Times New Roman" w:eastAsia="Verdana" w:hAnsi="Times New Roman" w:cs="Times New Roman"/>
                <w:sz w:val="20"/>
              </w:rPr>
              <w:t>25</w:t>
            </w:r>
          </w:p>
        </w:tc>
        <w:tc>
          <w:tcPr>
            <w:tcW w:w="723" w:type="pct"/>
            <w:vAlign w:val="bottom"/>
            <w:hideMark/>
          </w:tcPr>
          <w:p w:rsidR="00030FF0" w:rsidRPr="003B0973" w:rsidRDefault="00030FF0" w:rsidP="00030FF0">
            <w:pPr>
              <w:spacing w:after="0" w:line="0" w:lineRule="atLeast"/>
              <w:ind w:left="380"/>
              <w:rPr>
                <w:rFonts w:ascii="Times New Roman" w:eastAsia="Verdana" w:hAnsi="Times New Roman" w:cs="Times New Roman"/>
                <w:sz w:val="20"/>
              </w:rPr>
            </w:pPr>
            <w:r w:rsidRPr="003B0973">
              <w:rPr>
                <w:rFonts w:ascii="Times New Roman" w:eastAsia="Verdana" w:hAnsi="Times New Roman" w:cs="Times New Roman"/>
                <w:sz w:val="20"/>
              </w:rPr>
              <w:t>37.9</w:t>
            </w:r>
          </w:p>
        </w:tc>
      </w:tr>
      <w:tr w:rsidR="00030FF0" w:rsidRPr="003B0973" w:rsidTr="003B0973">
        <w:trPr>
          <w:trHeight w:val="246"/>
        </w:trPr>
        <w:tc>
          <w:tcPr>
            <w:tcW w:w="1396" w:type="pct"/>
            <w:tcBorders>
              <w:top w:val="nil"/>
              <w:left w:val="nil"/>
              <w:bottom w:val="single" w:sz="8" w:space="0" w:color="auto"/>
              <w:right w:val="nil"/>
            </w:tcBorders>
            <w:vAlign w:val="bottom"/>
          </w:tcPr>
          <w:p w:rsidR="00030FF0" w:rsidRPr="003B0973" w:rsidRDefault="00030FF0" w:rsidP="00030FF0">
            <w:pPr>
              <w:spacing w:after="0" w:line="0" w:lineRule="atLeast"/>
              <w:rPr>
                <w:rFonts w:ascii="Times New Roman" w:eastAsia="Times New Roman" w:hAnsi="Times New Roman" w:cs="Times New Roman"/>
                <w:sz w:val="20"/>
              </w:rPr>
            </w:pPr>
          </w:p>
        </w:tc>
        <w:tc>
          <w:tcPr>
            <w:tcW w:w="2044" w:type="pct"/>
            <w:gridSpan w:val="3"/>
            <w:tcBorders>
              <w:top w:val="nil"/>
              <w:left w:val="nil"/>
              <w:bottom w:val="single" w:sz="8" w:space="0" w:color="auto"/>
              <w:right w:val="nil"/>
            </w:tcBorders>
            <w:vAlign w:val="bottom"/>
            <w:hideMark/>
          </w:tcPr>
          <w:p w:rsidR="00030FF0" w:rsidRPr="003B0973" w:rsidRDefault="00030FF0" w:rsidP="00030FF0">
            <w:pPr>
              <w:spacing w:after="0" w:line="0" w:lineRule="atLeast"/>
              <w:ind w:left="300"/>
              <w:rPr>
                <w:rFonts w:ascii="Times New Roman" w:eastAsia="Verdana" w:hAnsi="Times New Roman" w:cs="Times New Roman"/>
                <w:b/>
                <w:sz w:val="20"/>
              </w:rPr>
            </w:pPr>
            <w:r w:rsidRPr="003B0973">
              <w:rPr>
                <w:rFonts w:ascii="Times New Roman" w:eastAsia="Verdana" w:hAnsi="Times New Roman" w:cs="Times New Roman"/>
                <w:b/>
                <w:sz w:val="20"/>
              </w:rPr>
              <w:t>Total</w:t>
            </w:r>
          </w:p>
        </w:tc>
        <w:tc>
          <w:tcPr>
            <w:tcW w:w="837" w:type="pct"/>
            <w:tcBorders>
              <w:top w:val="nil"/>
              <w:left w:val="nil"/>
              <w:bottom w:val="single" w:sz="8" w:space="0" w:color="auto"/>
              <w:right w:val="nil"/>
            </w:tcBorders>
            <w:vAlign w:val="bottom"/>
            <w:hideMark/>
          </w:tcPr>
          <w:p w:rsidR="00030FF0" w:rsidRPr="003B0973" w:rsidRDefault="00030FF0" w:rsidP="00030FF0">
            <w:pPr>
              <w:spacing w:after="0" w:line="0" w:lineRule="atLeast"/>
              <w:ind w:left="240"/>
              <w:rPr>
                <w:rFonts w:ascii="Times New Roman" w:eastAsia="Verdana" w:hAnsi="Times New Roman" w:cs="Times New Roman"/>
                <w:b/>
                <w:sz w:val="20"/>
              </w:rPr>
            </w:pPr>
            <w:r w:rsidRPr="003B0973">
              <w:rPr>
                <w:rFonts w:ascii="Times New Roman" w:eastAsia="Verdana" w:hAnsi="Times New Roman" w:cs="Times New Roman"/>
                <w:b/>
                <w:sz w:val="20"/>
              </w:rPr>
              <w:t>66</w:t>
            </w:r>
          </w:p>
        </w:tc>
        <w:tc>
          <w:tcPr>
            <w:tcW w:w="723" w:type="pct"/>
            <w:tcBorders>
              <w:top w:val="nil"/>
              <w:left w:val="nil"/>
              <w:bottom w:val="single" w:sz="8" w:space="0" w:color="auto"/>
              <w:right w:val="nil"/>
            </w:tcBorders>
            <w:vAlign w:val="bottom"/>
            <w:hideMark/>
          </w:tcPr>
          <w:p w:rsidR="00030FF0" w:rsidRPr="003B0973" w:rsidRDefault="00030FF0" w:rsidP="00030FF0">
            <w:pPr>
              <w:spacing w:after="0" w:line="0" w:lineRule="atLeast"/>
              <w:ind w:left="380"/>
              <w:rPr>
                <w:rFonts w:ascii="Times New Roman" w:eastAsia="Verdana" w:hAnsi="Times New Roman" w:cs="Times New Roman"/>
                <w:b/>
                <w:sz w:val="20"/>
              </w:rPr>
            </w:pPr>
            <w:r w:rsidRPr="003B0973">
              <w:rPr>
                <w:rFonts w:ascii="Times New Roman" w:eastAsia="Verdana" w:hAnsi="Times New Roman" w:cs="Times New Roman"/>
                <w:b/>
                <w:sz w:val="20"/>
              </w:rPr>
              <w:t>100.0</w:t>
            </w:r>
          </w:p>
        </w:tc>
      </w:tr>
    </w:tbl>
    <w:p w:rsidR="00030FF0" w:rsidRPr="00CE143C" w:rsidRDefault="00030FF0" w:rsidP="00320A9F">
      <w:pPr>
        <w:spacing w:after="200" w:line="360" w:lineRule="auto"/>
        <w:jc w:val="both"/>
        <w:rPr>
          <w:rFonts w:ascii="Times New Roman" w:eastAsiaTheme="minorEastAsia" w:hAnsi="Times New Roman" w:cs="Times New Roman"/>
          <w:bCs/>
          <w:i/>
          <w:lang w:val="en-GB"/>
        </w:rPr>
      </w:pPr>
      <w:r w:rsidRPr="00CE143C">
        <w:rPr>
          <w:rFonts w:ascii="Times New Roman" w:eastAsiaTheme="minorEastAsia" w:hAnsi="Times New Roman" w:cs="Times New Roman"/>
          <w:b/>
          <w:bCs/>
          <w:lang w:val="en-GB"/>
        </w:rPr>
        <w:t>Source:</w:t>
      </w:r>
      <w:r w:rsidRPr="00CE143C">
        <w:rPr>
          <w:rFonts w:ascii="Times New Roman" w:eastAsiaTheme="minorEastAsia" w:hAnsi="Times New Roman" w:cs="Times New Roman"/>
          <w:bCs/>
          <w:i/>
          <w:lang w:val="en-GB"/>
        </w:rPr>
        <w:t xml:space="preserve"> Primary Data</w:t>
      </w:r>
    </w:p>
    <w:p w:rsidR="00030FF0" w:rsidRPr="00CE143C" w:rsidRDefault="00030FF0" w:rsidP="003B0973">
      <w:pPr>
        <w:pStyle w:val="Heading3"/>
        <w:spacing w:before="0"/>
        <w:rPr>
          <w:rFonts w:eastAsia="Calibri"/>
          <w:lang w:val="en-GB"/>
        </w:rPr>
      </w:pPr>
      <w:bookmarkStart w:id="187" w:name="_Toc2512926"/>
      <w:r w:rsidRPr="00CE143C">
        <w:rPr>
          <w:rFonts w:eastAsia="Calibri"/>
          <w:lang w:val="en-GB"/>
        </w:rPr>
        <w:t>4.3.1 Age of the respondents</w:t>
      </w:r>
      <w:bookmarkEnd w:id="187"/>
    </w:p>
    <w:p w:rsidR="00030FF0" w:rsidRPr="00CE143C" w:rsidRDefault="00030FF0" w:rsidP="00030FF0">
      <w:pPr>
        <w:autoSpaceDE w:val="0"/>
        <w:autoSpaceDN w:val="0"/>
        <w:adjustRightInd w:val="0"/>
        <w:spacing w:after="0" w:line="480" w:lineRule="auto"/>
        <w:jc w:val="both"/>
        <w:rPr>
          <w:rFonts w:ascii="Times New Roman" w:eastAsia="Calibri" w:hAnsi="Times New Roman" w:cs="Times New Roman"/>
          <w:color w:val="000000"/>
          <w:sz w:val="24"/>
          <w:szCs w:val="24"/>
          <w:lang w:val="en-GB"/>
        </w:rPr>
      </w:pPr>
      <w:r w:rsidRPr="00CE143C">
        <w:rPr>
          <w:rFonts w:ascii="Times New Roman" w:eastAsia="Calibri" w:hAnsi="Times New Roman" w:cs="Times New Roman"/>
          <w:color w:val="000000"/>
          <w:sz w:val="24"/>
          <w:szCs w:val="24"/>
          <w:lang w:val="en-GB"/>
        </w:rPr>
        <w:t xml:space="preserve">From table 4.2 above, it was found out that most of the respondents had ages falling in 26-35 years bracket at 36.3%. They were followed by those who were in the age bracket of above 45 years and they constituted 28.8%. The age bracket of 26 – 35 followed with a representation of 27.3%. The bracket of below 25 years had the least representation at 7.6% of the respondents </w:t>
      </w:r>
      <w:r w:rsidRPr="00CE143C">
        <w:rPr>
          <w:rFonts w:ascii="Times New Roman" w:eastAsia="Calibri" w:hAnsi="Times New Roman" w:cs="Times New Roman"/>
          <w:color w:val="000000"/>
          <w:sz w:val="24"/>
          <w:szCs w:val="24"/>
          <w:lang w:val="en-GB"/>
        </w:rPr>
        <w:lastRenderedPageBreak/>
        <w:t>that participated in this study. These figures show that participation in the study was composed of respondents mature enough to have attained knowledge about the study variables.</w:t>
      </w:r>
    </w:p>
    <w:p w:rsidR="00030FF0" w:rsidRPr="00CE143C" w:rsidRDefault="00030FF0" w:rsidP="003B0973">
      <w:pPr>
        <w:pStyle w:val="Heading3"/>
        <w:spacing w:before="0"/>
        <w:rPr>
          <w:rFonts w:eastAsia="Calibri"/>
          <w:lang w:val="en-GB"/>
        </w:rPr>
      </w:pPr>
      <w:bookmarkStart w:id="188" w:name="_Toc2512927"/>
      <w:r w:rsidRPr="00CE143C">
        <w:rPr>
          <w:rFonts w:eastAsia="Calibri"/>
          <w:lang w:val="en-GB"/>
        </w:rPr>
        <w:t>4.3.2 Gender of the respondents</w:t>
      </w:r>
      <w:bookmarkEnd w:id="188"/>
      <w:r w:rsidRPr="00CE143C">
        <w:rPr>
          <w:rFonts w:eastAsia="Calibri"/>
          <w:lang w:val="en-GB"/>
        </w:rPr>
        <w:t xml:space="preserve"> </w:t>
      </w:r>
    </w:p>
    <w:p w:rsidR="00030FF0" w:rsidRPr="00CE143C" w:rsidRDefault="00030FF0" w:rsidP="00030FF0">
      <w:pPr>
        <w:autoSpaceDE w:val="0"/>
        <w:autoSpaceDN w:val="0"/>
        <w:adjustRightInd w:val="0"/>
        <w:spacing w:after="0" w:line="480" w:lineRule="auto"/>
        <w:jc w:val="both"/>
        <w:rPr>
          <w:rFonts w:ascii="Times New Roman" w:eastAsia="Calibri" w:hAnsi="Times New Roman" w:cs="Times New Roman"/>
          <w:b/>
          <w:color w:val="000000"/>
          <w:sz w:val="24"/>
          <w:szCs w:val="24"/>
          <w:lang w:val="en-GB"/>
        </w:rPr>
      </w:pPr>
      <w:r w:rsidRPr="00CE143C">
        <w:rPr>
          <w:rFonts w:ascii="Times New Roman" w:eastAsia="Calibri" w:hAnsi="Times New Roman" w:cs="Times New Roman"/>
          <w:color w:val="000000"/>
          <w:sz w:val="24"/>
          <w:szCs w:val="24"/>
          <w:lang w:val="de-DE"/>
        </w:rPr>
        <w:t>The same table above indicates that the study targeted both male and female respondents. However, the male respondents were the majority and they constituted 81.8% while females constituted 18.2% of the respondents. This difference came about because in the schools sampled, there were more male teachers than female teachers. The implication from the finding is that despite the observed desparity in favour of males, the study was gender representative since both males and females were part of the study.</w:t>
      </w:r>
    </w:p>
    <w:p w:rsidR="00030FF0" w:rsidRPr="00CE143C" w:rsidRDefault="00030FF0" w:rsidP="003B0973">
      <w:pPr>
        <w:pStyle w:val="Heading3"/>
        <w:spacing w:before="0"/>
        <w:rPr>
          <w:rFonts w:eastAsia="Calibri"/>
          <w:lang w:val="en-GB"/>
        </w:rPr>
      </w:pPr>
      <w:bookmarkStart w:id="189" w:name="_Toc2512928"/>
      <w:r w:rsidRPr="00CE143C">
        <w:rPr>
          <w:rFonts w:eastAsia="Calibri"/>
          <w:lang w:val="en-GB"/>
        </w:rPr>
        <w:t>4.3.3 Teacher category</w:t>
      </w:r>
      <w:bookmarkEnd w:id="189"/>
    </w:p>
    <w:p w:rsidR="00030FF0" w:rsidRPr="00CE143C" w:rsidRDefault="00030FF0" w:rsidP="003B0973">
      <w:pPr>
        <w:tabs>
          <w:tab w:val="left" w:pos="1730"/>
        </w:tabs>
        <w:spacing w:after="0" w:line="480" w:lineRule="auto"/>
        <w:jc w:val="both"/>
        <w:rPr>
          <w:rFonts w:ascii="Times New Roman" w:eastAsia="Calibri" w:hAnsi="Times New Roman" w:cs="Times New Roman"/>
          <w:color w:val="000000"/>
          <w:sz w:val="24"/>
          <w:szCs w:val="24"/>
          <w:lang w:val="en-GB"/>
        </w:rPr>
      </w:pPr>
      <w:r w:rsidRPr="00CE143C">
        <w:rPr>
          <w:rFonts w:ascii="Times New Roman" w:eastAsia="Calibri" w:hAnsi="Times New Roman" w:cs="Times New Roman"/>
          <w:color w:val="000000"/>
          <w:sz w:val="24"/>
          <w:szCs w:val="24"/>
          <w:lang w:val="en-GB"/>
        </w:rPr>
        <w:t xml:space="preserve">As recorded in the table above regarding the category of the respondents, majority 63.6% were teachers of humanity subjects. The other 36.4% were science teachers. This background was necessary since these two categories face different orientation processes. </w:t>
      </w:r>
      <w:r w:rsidRPr="00CE143C">
        <w:rPr>
          <w:rFonts w:ascii="Times New Roman" w:eastAsia="Calibri" w:hAnsi="Times New Roman" w:cs="Times New Roman"/>
          <w:bCs/>
          <w:color w:val="000000"/>
          <w:sz w:val="24"/>
          <w:szCs w:val="24"/>
        </w:rPr>
        <w:t xml:space="preserve">There is the Secondary Science and Mathematics Teachers' programme (SESEMAT) designed by the Ministry of Education and Sports (MoES) which targets only mathematics and other science subjects. </w:t>
      </w:r>
      <w:r w:rsidRPr="00CE143C">
        <w:rPr>
          <w:rFonts w:ascii="Times New Roman" w:eastAsia="Calibri" w:hAnsi="Times New Roman" w:cs="Times New Roman"/>
          <w:color w:val="000000"/>
          <w:sz w:val="24"/>
          <w:szCs w:val="24"/>
          <w:lang w:val="en-GB"/>
        </w:rPr>
        <w:t>This implies that, despite the observed difference, the study catered for both categories.</w:t>
      </w:r>
    </w:p>
    <w:p w:rsidR="00030FF0" w:rsidRPr="00CE143C" w:rsidRDefault="00030FF0" w:rsidP="003B0973">
      <w:pPr>
        <w:pStyle w:val="Heading3"/>
        <w:spacing w:before="0"/>
        <w:rPr>
          <w:rFonts w:eastAsia="Calibri"/>
          <w:szCs w:val="24"/>
        </w:rPr>
      </w:pPr>
      <w:bookmarkStart w:id="190" w:name="_Toc2512929"/>
      <w:r w:rsidRPr="00CE143C">
        <w:rPr>
          <w:rFonts w:eastAsia="Calibri"/>
          <w:szCs w:val="24"/>
        </w:rPr>
        <w:t>4.3.4 Level of education</w:t>
      </w:r>
      <w:bookmarkEnd w:id="190"/>
    </w:p>
    <w:p w:rsidR="00030FF0" w:rsidRPr="00CE143C" w:rsidRDefault="00030FF0" w:rsidP="00030FF0">
      <w:pPr>
        <w:tabs>
          <w:tab w:val="left" w:pos="1730"/>
        </w:tabs>
        <w:spacing w:after="0" w:line="480" w:lineRule="auto"/>
        <w:jc w:val="both"/>
        <w:rPr>
          <w:rFonts w:ascii="Times New Roman" w:eastAsia="Calibri" w:hAnsi="Times New Roman" w:cs="Times New Roman"/>
          <w:color w:val="000000"/>
          <w:sz w:val="24"/>
          <w:szCs w:val="24"/>
          <w:lang w:val="en-GB"/>
        </w:rPr>
      </w:pPr>
      <w:r w:rsidRPr="00CE143C">
        <w:rPr>
          <w:rFonts w:ascii="Times New Roman" w:eastAsia="Calibri" w:hAnsi="Times New Roman" w:cs="Times New Roman"/>
          <w:color w:val="000000"/>
          <w:sz w:val="24"/>
          <w:szCs w:val="24"/>
          <w:lang w:val="en-GB"/>
        </w:rPr>
        <w:t>As recorded in the table above regarding educational background of the respondents, 43.9% had ordinary diplomas, 43.9% had bachelors’ degrees while 12.1% possessed post graduate qualifications. Considering these academic qualifications, it can be concluded that all participants in this study possessed sufficient knowledge about the study variables.</w:t>
      </w:r>
    </w:p>
    <w:p w:rsidR="003B0973" w:rsidRDefault="003B0973">
      <w:pPr>
        <w:rPr>
          <w:rFonts w:ascii="Times New Roman" w:eastAsia="Calibri" w:hAnsi="Times New Roman" w:cs="Times New Roman"/>
          <w:b/>
          <w:bCs/>
          <w:sz w:val="24"/>
          <w:lang w:val="en-GB"/>
        </w:rPr>
      </w:pPr>
      <w:bookmarkStart w:id="191" w:name="_Toc2512930"/>
      <w:r>
        <w:rPr>
          <w:rFonts w:eastAsia="Calibri"/>
          <w:lang w:val="en-GB"/>
        </w:rPr>
        <w:br w:type="page"/>
      </w:r>
    </w:p>
    <w:p w:rsidR="00030FF0" w:rsidRPr="00CE143C" w:rsidRDefault="00030FF0" w:rsidP="003B0973">
      <w:pPr>
        <w:pStyle w:val="Heading3"/>
        <w:spacing w:before="0"/>
        <w:rPr>
          <w:rFonts w:eastAsia="Calibri"/>
          <w:lang w:val="en-GB"/>
        </w:rPr>
      </w:pPr>
      <w:r w:rsidRPr="00CE143C">
        <w:rPr>
          <w:rFonts w:eastAsia="Calibri"/>
          <w:lang w:val="en-GB"/>
        </w:rPr>
        <w:lastRenderedPageBreak/>
        <w:t>4.3.5 Number of years in Service</w:t>
      </w:r>
      <w:bookmarkEnd w:id="191"/>
    </w:p>
    <w:p w:rsidR="00030FF0" w:rsidRPr="00CE143C" w:rsidRDefault="00030FF0" w:rsidP="003B0973">
      <w:pPr>
        <w:tabs>
          <w:tab w:val="left" w:pos="1730"/>
        </w:tabs>
        <w:spacing w:after="0" w:line="480" w:lineRule="auto"/>
        <w:jc w:val="both"/>
        <w:rPr>
          <w:rFonts w:ascii="Times New Roman" w:eastAsia="Calibri" w:hAnsi="Times New Roman" w:cs="Times New Roman"/>
          <w:color w:val="000000"/>
          <w:sz w:val="24"/>
          <w:szCs w:val="24"/>
          <w:lang w:val="en-GB"/>
        </w:rPr>
      </w:pPr>
      <w:r w:rsidRPr="00CE143C">
        <w:rPr>
          <w:rFonts w:ascii="Times New Roman" w:eastAsia="Calibri" w:hAnsi="Times New Roman" w:cs="Times New Roman"/>
          <w:color w:val="000000"/>
          <w:sz w:val="24"/>
          <w:szCs w:val="24"/>
          <w:lang w:val="en-GB"/>
        </w:rPr>
        <w:t>Regarding the respondents length of service in the teaching profession, table 4.2 above shows that the majority, 37.9% respondents had spent over 15 years in service, 16.7% had spent between 11-15 years, and 22.7% had spent a period between 6-10 years while the rest 22.7% had spent less than 6 years in service. Since the majority of the respondents had spent more than 5 years in service, it can be rightly put it that the respondents had sufficient knowledge about the study variables.</w:t>
      </w:r>
      <w:bookmarkStart w:id="192" w:name="_Toc528049154"/>
    </w:p>
    <w:p w:rsidR="00030FF0" w:rsidRPr="00CE143C" w:rsidRDefault="00030FF0" w:rsidP="003B0973">
      <w:pPr>
        <w:pStyle w:val="Heading2"/>
        <w:spacing w:before="0" w:after="0" w:line="480" w:lineRule="auto"/>
        <w:rPr>
          <w:rFonts w:eastAsia="Calibri" w:cs="Times New Roman"/>
          <w:lang w:val="en-GB"/>
        </w:rPr>
      </w:pPr>
      <w:bookmarkStart w:id="193" w:name="_Toc2512931"/>
      <w:r w:rsidRPr="00CE143C">
        <w:rPr>
          <w:rFonts w:eastAsia="Calibri" w:cs="Times New Roman"/>
          <w:lang w:val="en-GB"/>
        </w:rPr>
        <w:t>4.4 Findings on study objectives</w:t>
      </w:r>
      <w:bookmarkEnd w:id="192"/>
      <w:bookmarkEnd w:id="193"/>
    </w:p>
    <w:p w:rsidR="00030FF0" w:rsidRPr="00CE143C" w:rsidRDefault="00030FF0" w:rsidP="003B0973">
      <w:pPr>
        <w:tabs>
          <w:tab w:val="left" w:pos="1730"/>
        </w:tabs>
        <w:spacing w:after="0" w:line="480" w:lineRule="auto"/>
        <w:jc w:val="both"/>
        <w:rPr>
          <w:rFonts w:ascii="Times New Roman" w:eastAsia="Calibri" w:hAnsi="Times New Roman" w:cs="Times New Roman"/>
          <w:color w:val="000000"/>
          <w:sz w:val="24"/>
          <w:szCs w:val="24"/>
          <w:lang w:val="en-GB"/>
        </w:rPr>
      </w:pPr>
      <w:r w:rsidRPr="00CE143C">
        <w:rPr>
          <w:rFonts w:ascii="Times New Roman" w:eastAsia="Calibri" w:hAnsi="Times New Roman" w:cs="Times New Roman"/>
          <w:color w:val="000000"/>
          <w:sz w:val="24"/>
          <w:szCs w:val="24"/>
          <w:lang w:val="en-GB"/>
        </w:rPr>
        <w:t xml:space="preserve">In this section, the descriptive statistics were tabulated and presented on the study objectives, that is; </w:t>
      </w:r>
      <w:r w:rsidRPr="00CE143C">
        <w:rPr>
          <w:rFonts w:ascii="Times New Roman" w:eastAsia="Calibri" w:hAnsi="Times New Roman" w:cs="Times New Roman"/>
          <w:color w:val="000000"/>
          <w:sz w:val="24"/>
          <w:szCs w:val="24"/>
        </w:rPr>
        <w:t>relationship between induction and teacher performance, relationship between mentoring and teacher performance, and relationship between training workshops and teacher performance in selected government</w:t>
      </w:r>
      <w:r w:rsidR="00622194" w:rsidRPr="00CE143C">
        <w:rPr>
          <w:rFonts w:ascii="Times New Roman" w:eastAsia="Calibri" w:hAnsi="Times New Roman" w:cs="Times New Roman"/>
          <w:color w:val="000000"/>
          <w:sz w:val="24"/>
          <w:szCs w:val="24"/>
        </w:rPr>
        <w:t>-aided</w:t>
      </w:r>
      <w:r w:rsidRPr="00CE143C">
        <w:rPr>
          <w:rFonts w:ascii="Times New Roman" w:eastAsia="Calibri" w:hAnsi="Times New Roman" w:cs="Times New Roman"/>
          <w:color w:val="000000"/>
          <w:sz w:val="24"/>
          <w:szCs w:val="24"/>
        </w:rPr>
        <w:t xml:space="preserve"> secondary schools in Mubende District</w:t>
      </w:r>
      <w:r w:rsidRPr="00CE143C">
        <w:rPr>
          <w:rFonts w:ascii="Times New Roman" w:eastAsia="Calibri" w:hAnsi="Times New Roman" w:cs="Times New Roman"/>
          <w:color w:val="000000"/>
          <w:sz w:val="24"/>
          <w:szCs w:val="24"/>
          <w:lang w:val="en-GB"/>
        </w:rPr>
        <w:t xml:space="preserve">. </w:t>
      </w:r>
    </w:p>
    <w:p w:rsidR="00030FF0" w:rsidRPr="00CE143C" w:rsidRDefault="00030FF0" w:rsidP="003B0973">
      <w:pPr>
        <w:pStyle w:val="Heading3"/>
        <w:spacing w:before="0"/>
        <w:rPr>
          <w:rFonts w:eastAsiaTheme="minorEastAsia"/>
        </w:rPr>
      </w:pPr>
      <w:bookmarkStart w:id="194" w:name="_Toc2512932"/>
      <w:r w:rsidRPr="00CE143C">
        <w:rPr>
          <w:rFonts w:eastAsiaTheme="minorEastAsia"/>
        </w:rPr>
        <w:t>4.4.1 Quantitative findings</w:t>
      </w:r>
      <w:bookmarkEnd w:id="194"/>
    </w:p>
    <w:p w:rsidR="00030FF0" w:rsidRPr="00CE143C" w:rsidRDefault="00030FF0" w:rsidP="003B0973">
      <w:pPr>
        <w:pStyle w:val="Heading4"/>
        <w:spacing w:before="0" w:line="480" w:lineRule="auto"/>
        <w:jc w:val="both"/>
        <w:rPr>
          <w:rFonts w:ascii="Times New Roman" w:eastAsiaTheme="minorEastAsia" w:hAnsi="Times New Roman"/>
          <w:i w:val="0"/>
          <w:sz w:val="24"/>
          <w:szCs w:val="24"/>
          <w:lang w:val="en-GB"/>
        </w:rPr>
      </w:pPr>
      <w:r w:rsidRPr="00CE143C">
        <w:rPr>
          <w:rFonts w:ascii="Times New Roman" w:eastAsiaTheme="minorEastAsia" w:hAnsi="Times New Roman"/>
          <w:i w:val="0"/>
          <w:sz w:val="24"/>
          <w:szCs w:val="24"/>
        </w:rPr>
        <w:t>4.4.1.1 Induction and teacher performance in selected government secondary schools in Mubende District</w:t>
      </w:r>
    </w:p>
    <w:p w:rsidR="00030FF0" w:rsidRPr="00CE143C" w:rsidRDefault="00030FF0" w:rsidP="00030FF0">
      <w:pPr>
        <w:spacing w:after="0" w:line="480" w:lineRule="auto"/>
        <w:jc w:val="both"/>
        <w:rPr>
          <w:rFonts w:ascii="Times New Roman" w:eastAsiaTheme="minorEastAsia" w:hAnsi="Times New Roman" w:cs="Times New Roman"/>
          <w:sz w:val="24"/>
          <w:lang w:val="en-GB"/>
        </w:rPr>
      </w:pPr>
      <w:r w:rsidRPr="00CE143C">
        <w:rPr>
          <w:rFonts w:ascii="Times New Roman" w:eastAsiaTheme="minorEastAsia" w:hAnsi="Times New Roman" w:cs="Times New Roman"/>
          <w:sz w:val="24"/>
          <w:lang w:val="en-GB"/>
        </w:rPr>
        <w:t xml:space="preserve">The first objective was to </w:t>
      </w:r>
      <w:r w:rsidRPr="00CE143C">
        <w:rPr>
          <w:rFonts w:ascii="Times New Roman" w:eastAsiaTheme="minorEastAsia" w:hAnsi="Times New Roman" w:cs="Times New Roman"/>
          <w:sz w:val="24"/>
        </w:rPr>
        <w:t xml:space="preserve">establish the relationship between induction and teacher performance in selected government aided secondary schools in Mubende District. </w:t>
      </w:r>
      <w:r w:rsidRPr="00CE143C">
        <w:rPr>
          <w:rFonts w:ascii="Times New Roman" w:eastAsiaTheme="minorEastAsia" w:hAnsi="Times New Roman" w:cs="Times New Roman"/>
          <w:sz w:val="24"/>
          <w:lang w:val="de-DE"/>
        </w:rPr>
        <w:t xml:space="preserve">The responses to the  preconceived statements were </w:t>
      </w:r>
      <w:r w:rsidRPr="00CE143C">
        <w:rPr>
          <w:rFonts w:ascii="Times New Roman" w:eastAsiaTheme="minorEastAsia" w:hAnsi="Times New Roman" w:cs="Times New Roman"/>
          <w:sz w:val="24"/>
          <w:lang w:val="en-GB"/>
        </w:rPr>
        <w:t>computed by making an aggregate relating to the 3 point likert scale disagree, not sure and agree</w:t>
      </w:r>
      <w:r w:rsidRPr="00CE143C">
        <w:rPr>
          <w:rFonts w:ascii="Times New Roman" w:eastAsiaTheme="minorEastAsia" w:hAnsi="Times New Roman" w:cs="Times New Roman"/>
          <w:sz w:val="24"/>
          <w:lang w:val="de-DE"/>
        </w:rPr>
        <w:t>.</w:t>
      </w:r>
      <w:r w:rsidRPr="00CE143C">
        <w:rPr>
          <w:rFonts w:ascii="Times New Roman" w:eastAsiaTheme="minorEastAsia" w:hAnsi="Times New Roman" w:cs="Times New Roman"/>
          <w:sz w:val="24"/>
          <w:lang w:val="en-GB"/>
        </w:rPr>
        <w:t xml:space="preserve"> These responses are finally presented in form of frequencies and percentages as follows.</w:t>
      </w:r>
    </w:p>
    <w:p w:rsidR="00320A9F" w:rsidRPr="00CE143C" w:rsidRDefault="00320A9F" w:rsidP="00030FF0">
      <w:pPr>
        <w:spacing w:after="200" w:line="240" w:lineRule="auto"/>
        <w:jc w:val="both"/>
        <w:rPr>
          <w:rFonts w:ascii="Times New Roman" w:hAnsi="Times New Roman" w:cs="Times New Roman"/>
          <w:b/>
          <w:bCs/>
          <w:sz w:val="24"/>
          <w:szCs w:val="18"/>
        </w:rPr>
      </w:pPr>
    </w:p>
    <w:p w:rsidR="00320A9F" w:rsidRPr="00CE143C" w:rsidRDefault="00320A9F" w:rsidP="00030FF0">
      <w:pPr>
        <w:spacing w:after="200" w:line="240" w:lineRule="auto"/>
        <w:jc w:val="both"/>
        <w:rPr>
          <w:rFonts w:ascii="Times New Roman" w:hAnsi="Times New Roman" w:cs="Times New Roman"/>
          <w:b/>
          <w:bCs/>
          <w:sz w:val="24"/>
          <w:szCs w:val="18"/>
        </w:rPr>
      </w:pPr>
    </w:p>
    <w:p w:rsidR="003B0973" w:rsidRDefault="003B0973">
      <w:pPr>
        <w:rPr>
          <w:rFonts w:ascii="Times New Roman" w:hAnsi="Times New Roman" w:cs="Times New Roman"/>
          <w:b/>
          <w:bCs/>
          <w:sz w:val="24"/>
          <w:szCs w:val="18"/>
        </w:rPr>
      </w:pPr>
      <w:bookmarkStart w:id="195" w:name="_Toc2513170"/>
      <w:r>
        <w:rPr>
          <w:rFonts w:ascii="Times New Roman" w:hAnsi="Times New Roman" w:cs="Times New Roman"/>
          <w:b/>
          <w:bCs/>
          <w:sz w:val="24"/>
          <w:szCs w:val="18"/>
        </w:rPr>
        <w:br w:type="page"/>
      </w:r>
    </w:p>
    <w:p w:rsidR="00030FF0" w:rsidRPr="00891551" w:rsidRDefault="00030FF0" w:rsidP="00891551">
      <w:pPr>
        <w:spacing w:after="200" w:line="240" w:lineRule="auto"/>
        <w:jc w:val="both"/>
        <w:rPr>
          <w:rFonts w:ascii="Times New Roman" w:hAnsi="Times New Roman" w:cs="Times New Roman"/>
          <w:b/>
          <w:bCs/>
          <w:sz w:val="24"/>
          <w:szCs w:val="18"/>
        </w:rPr>
      </w:pPr>
      <w:r w:rsidRPr="00CE143C">
        <w:rPr>
          <w:rFonts w:ascii="Times New Roman" w:hAnsi="Times New Roman" w:cs="Times New Roman"/>
          <w:b/>
          <w:bCs/>
          <w:sz w:val="24"/>
          <w:szCs w:val="18"/>
        </w:rPr>
        <w:lastRenderedPageBreak/>
        <w:t>Table 4.</w:t>
      </w:r>
      <w:r w:rsidR="00D647F8" w:rsidRPr="00CE143C">
        <w:rPr>
          <w:rFonts w:ascii="Times New Roman" w:hAnsi="Times New Roman" w:cs="Times New Roman"/>
          <w:b/>
          <w:bCs/>
          <w:sz w:val="24"/>
          <w:szCs w:val="18"/>
        </w:rPr>
        <w:fldChar w:fldCharType="begin"/>
      </w:r>
      <w:r w:rsidRPr="00CE143C">
        <w:rPr>
          <w:rFonts w:ascii="Times New Roman" w:hAnsi="Times New Roman" w:cs="Times New Roman"/>
          <w:b/>
          <w:bCs/>
          <w:sz w:val="24"/>
          <w:szCs w:val="18"/>
        </w:rPr>
        <w:instrText xml:space="preserve"> SEQ Table_4. \* ARABIC </w:instrText>
      </w:r>
      <w:r w:rsidR="00D647F8" w:rsidRPr="00CE143C">
        <w:rPr>
          <w:rFonts w:ascii="Times New Roman" w:hAnsi="Times New Roman" w:cs="Times New Roman"/>
          <w:b/>
          <w:bCs/>
          <w:sz w:val="24"/>
          <w:szCs w:val="18"/>
        </w:rPr>
        <w:fldChar w:fldCharType="separate"/>
      </w:r>
      <w:r w:rsidR="00406F27">
        <w:rPr>
          <w:rFonts w:ascii="Times New Roman" w:hAnsi="Times New Roman" w:cs="Times New Roman"/>
          <w:b/>
          <w:bCs/>
          <w:noProof/>
          <w:sz w:val="24"/>
          <w:szCs w:val="18"/>
        </w:rPr>
        <w:t>3</w:t>
      </w:r>
      <w:r w:rsidR="00D647F8" w:rsidRPr="00CE143C">
        <w:rPr>
          <w:rFonts w:ascii="Times New Roman" w:hAnsi="Times New Roman" w:cs="Times New Roman"/>
          <w:b/>
          <w:bCs/>
          <w:noProof/>
          <w:sz w:val="24"/>
          <w:szCs w:val="18"/>
        </w:rPr>
        <w:fldChar w:fldCharType="end"/>
      </w:r>
      <w:r w:rsidRPr="00CE143C">
        <w:rPr>
          <w:rFonts w:ascii="Times New Roman" w:hAnsi="Times New Roman" w:cs="Times New Roman"/>
          <w:b/>
          <w:bCs/>
          <w:sz w:val="24"/>
          <w:szCs w:val="18"/>
        </w:rPr>
        <w:t>: Descriptive statistics on induction and teacher performance</w:t>
      </w:r>
      <w:bookmarkEnd w:id="195"/>
    </w:p>
    <w:tbl>
      <w:tblPr>
        <w:tblStyle w:val="TableGrid"/>
        <w:tblW w:w="0" w:type="auto"/>
        <w:tblLook w:val="04A0" w:firstRow="1" w:lastRow="0" w:firstColumn="1" w:lastColumn="0" w:noHBand="0" w:noVBand="1"/>
      </w:tblPr>
      <w:tblGrid>
        <w:gridCol w:w="6086"/>
        <w:gridCol w:w="1170"/>
        <w:gridCol w:w="1169"/>
        <w:gridCol w:w="1151"/>
      </w:tblGrid>
      <w:tr w:rsidR="00FF4574" w:rsidRPr="003B0973" w:rsidTr="00891551">
        <w:tc>
          <w:tcPr>
            <w:tcW w:w="6086" w:type="dxa"/>
          </w:tcPr>
          <w:p w:rsidR="00FF4574" w:rsidRPr="003B0973" w:rsidRDefault="00FF4574" w:rsidP="003B0973">
            <w:pPr>
              <w:rPr>
                <w:rFonts w:ascii="Times New Roman" w:eastAsia="Calibri" w:hAnsi="Times New Roman" w:cs="Times New Roman"/>
                <w:bCs/>
                <w:i/>
                <w:sz w:val="20"/>
                <w:szCs w:val="18"/>
              </w:rPr>
            </w:pPr>
            <w:r w:rsidRPr="003B0973">
              <w:rPr>
                <w:rFonts w:ascii="Times New Roman" w:eastAsia="Calibri" w:hAnsi="Times New Roman" w:cs="Times New Roman"/>
                <w:b/>
                <w:bCs/>
                <w:sz w:val="20"/>
                <w:szCs w:val="20"/>
              </w:rPr>
              <w:t>Item</w:t>
            </w:r>
          </w:p>
        </w:tc>
        <w:tc>
          <w:tcPr>
            <w:tcW w:w="1170" w:type="dxa"/>
          </w:tcPr>
          <w:p w:rsidR="00FF4574" w:rsidRPr="003B0973" w:rsidRDefault="00FF4574" w:rsidP="003B0973">
            <w:pPr>
              <w:rPr>
                <w:rFonts w:ascii="Times New Roman" w:eastAsia="Calibri" w:hAnsi="Times New Roman" w:cs="Times New Roman"/>
                <w:bCs/>
                <w:i/>
                <w:sz w:val="20"/>
                <w:szCs w:val="18"/>
              </w:rPr>
            </w:pPr>
            <w:r w:rsidRPr="003B0973">
              <w:rPr>
                <w:rFonts w:ascii="Times New Roman" w:eastAsia="Times New Roman" w:hAnsi="Times New Roman" w:cs="Times New Roman"/>
                <w:b/>
                <w:bCs/>
                <w:sz w:val="20"/>
                <w:szCs w:val="20"/>
              </w:rPr>
              <w:t>Disagree</w:t>
            </w:r>
          </w:p>
        </w:tc>
        <w:tc>
          <w:tcPr>
            <w:tcW w:w="1169" w:type="dxa"/>
          </w:tcPr>
          <w:p w:rsidR="00FF4574" w:rsidRPr="003B0973" w:rsidRDefault="00FF4574" w:rsidP="003B0973">
            <w:pPr>
              <w:rPr>
                <w:rFonts w:ascii="Times New Roman" w:eastAsia="Calibri" w:hAnsi="Times New Roman" w:cs="Times New Roman"/>
                <w:bCs/>
                <w:i/>
                <w:sz w:val="20"/>
                <w:szCs w:val="18"/>
              </w:rPr>
            </w:pPr>
            <w:r w:rsidRPr="003B0973">
              <w:rPr>
                <w:rFonts w:ascii="Times New Roman" w:eastAsia="Times New Roman" w:hAnsi="Times New Roman" w:cs="Times New Roman"/>
                <w:b/>
                <w:bCs/>
                <w:sz w:val="20"/>
                <w:szCs w:val="20"/>
              </w:rPr>
              <w:t>Not Sure</w:t>
            </w:r>
          </w:p>
        </w:tc>
        <w:tc>
          <w:tcPr>
            <w:tcW w:w="1151" w:type="dxa"/>
          </w:tcPr>
          <w:p w:rsidR="00FF4574" w:rsidRPr="003B0973" w:rsidRDefault="00FF4574" w:rsidP="003B0973">
            <w:pPr>
              <w:rPr>
                <w:rFonts w:ascii="Times New Roman" w:eastAsia="Calibri" w:hAnsi="Times New Roman" w:cs="Times New Roman"/>
                <w:bCs/>
                <w:i/>
                <w:sz w:val="20"/>
                <w:szCs w:val="18"/>
              </w:rPr>
            </w:pPr>
            <w:r w:rsidRPr="003B0973">
              <w:rPr>
                <w:rFonts w:ascii="Times New Roman" w:eastAsia="Times New Roman" w:hAnsi="Times New Roman" w:cs="Times New Roman"/>
                <w:b/>
                <w:bCs/>
                <w:sz w:val="20"/>
                <w:szCs w:val="20"/>
              </w:rPr>
              <w:t>Agree</w:t>
            </w:r>
          </w:p>
        </w:tc>
      </w:tr>
      <w:tr w:rsidR="00891551" w:rsidRPr="003B0973" w:rsidTr="00891551">
        <w:tc>
          <w:tcPr>
            <w:tcW w:w="6086" w:type="dxa"/>
          </w:tcPr>
          <w:p w:rsidR="00891551" w:rsidRPr="003B0973" w:rsidRDefault="00891551" w:rsidP="003B0973">
            <w:pPr>
              <w:rPr>
                <w:rFonts w:ascii="Times New Roman" w:eastAsia="Calibri" w:hAnsi="Times New Roman" w:cs="Times New Roman"/>
                <w:bCs/>
                <w:i/>
                <w:sz w:val="20"/>
                <w:szCs w:val="18"/>
              </w:rPr>
            </w:pPr>
            <w:r w:rsidRPr="003B0973">
              <w:rPr>
                <w:rFonts w:ascii="Times New Roman" w:eastAsia="Times New Roman" w:hAnsi="Times New Roman" w:cs="Times New Roman"/>
                <w:sz w:val="20"/>
                <w:szCs w:val="20"/>
              </w:rPr>
              <w:t>Induction improves teacher performance</w:t>
            </w:r>
          </w:p>
        </w:tc>
        <w:tc>
          <w:tcPr>
            <w:tcW w:w="1170" w:type="dxa"/>
            <w:tcBorders>
              <w:top w:val="single" w:sz="4" w:space="0" w:color="auto"/>
            </w:tcBorders>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2(3.0%)</w:t>
            </w:r>
          </w:p>
        </w:tc>
        <w:tc>
          <w:tcPr>
            <w:tcW w:w="1169" w:type="dxa"/>
            <w:tcBorders>
              <w:top w:val="single" w:sz="4" w:space="0" w:color="auto"/>
            </w:tcBorders>
            <w:vAlign w:val="center"/>
          </w:tcPr>
          <w:p w:rsidR="00891551" w:rsidRPr="003B0973" w:rsidRDefault="00891551" w:rsidP="003B0973">
            <w:pPr>
              <w:spacing w:after="200"/>
              <w:rPr>
                <w:rFonts w:ascii="Times New Roman" w:eastAsiaTheme="minorEastAsia" w:hAnsi="Times New Roman" w:cs="Times New Roman"/>
                <w:sz w:val="20"/>
                <w:szCs w:val="20"/>
              </w:rPr>
            </w:pPr>
            <w:r w:rsidRPr="003B0973">
              <w:rPr>
                <w:rFonts w:ascii="Times New Roman" w:eastAsiaTheme="minorEastAsia" w:hAnsi="Times New Roman" w:cs="Times New Roman"/>
                <w:sz w:val="20"/>
                <w:szCs w:val="20"/>
              </w:rPr>
              <w:t>2(3.0%)</w:t>
            </w:r>
          </w:p>
        </w:tc>
        <w:tc>
          <w:tcPr>
            <w:tcW w:w="1151" w:type="dxa"/>
            <w:tcBorders>
              <w:top w:val="single" w:sz="4" w:space="0" w:color="auto"/>
            </w:tcBorders>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62(94.0%)</w:t>
            </w:r>
          </w:p>
        </w:tc>
      </w:tr>
      <w:tr w:rsidR="00891551" w:rsidRPr="003B0973" w:rsidTr="00891551">
        <w:tc>
          <w:tcPr>
            <w:tcW w:w="6086" w:type="dxa"/>
          </w:tcPr>
          <w:p w:rsidR="00891551" w:rsidRPr="003B0973" w:rsidRDefault="00891551" w:rsidP="003B0973">
            <w:pPr>
              <w:rPr>
                <w:rFonts w:ascii="Times New Roman" w:eastAsia="Calibri" w:hAnsi="Times New Roman" w:cs="Times New Roman"/>
                <w:bCs/>
                <w:i/>
                <w:sz w:val="20"/>
                <w:szCs w:val="18"/>
              </w:rPr>
            </w:pPr>
            <w:r w:rsidRPr="003B0973">
              <w:rPr>
                <w:rFonts w:ascii="Times New Roman" w:eastAsia="Times New Roman" w:hAnsi="Times New Roman" w:cs="Times New Roman"/>
                <w:sz w:val="20"/>
                <w:szCs w:val="20"/>
              </w:rPr>
              <w:t>When I joined this school, I was taken through an induction process.</w:t>
            </w:r>
          </w:p>
        </w:tc>
        <w:tc>
          <w:tcPr>
            <w:tcW w:w="1170" w:type="dxa"/>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31(46.9%)</w:t>
            </w:r>
          </w:p>
        </w:tc>
        <w:tc>
          <w:tcPr>
            <w:tcW w:w="1169" w:type="dxa"/>
            <w:vAlign w:val="center"/>
          </w:tcPr>
          <w:p w:rsidR="00891551" w:rsidRPr="003B0973" w:rsidRDefault="00891551" w:rsidP="003B0973">
            <w:pPr>
              <w:spacing w:after="200"/>
              <w:rPr>
                <w:rFonts w:ascii="Times New Roman" w:eastAsiaTheme="minorEastAsia" w:hAnsi="Times New Roman" w:cs="Times New Roman"/>
                <w:sz w:val="20"/>
                <w:szCs w:val="20"/>
              </w:rPr>
            </w:pPr>
            <w:r w:rsidRPr="003B0973">
              <w:rPr>
                <w:rFonts w:ascii="Times New Roman" w:eastAsiaTheme="minorEastAsia" w:hAnsi="Times New Roman" w:cs="Times New Roman"/>
                <w:sz w:val="20"/>
                <w:szCs w:val="20"/>
              </w:rPr>
              <w:t>1(1.5%)</w:t>
            </w:r>
          </w:p>
        </w:tc>
        <w:tc>
          <w:tcPr>
            <w:tcW w:w="1151" w:type="dxa"/>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34(51.5%)</w:t>
            </w:r>
          </w:p>
        </w:tc>
      </w:tr>
      <w:tr w:rsidR="00891551" w:rsidRPr="003B0973" w:rsidTr="00891551">
        <w:tc>
          <w:tcPr>
            <w:tcW w:w="6086" w:type="dxa"/>
          </w:tcPr>
          <w:p w:rsidR="00891551" w:rsidRPr="003B0973" w:rsidRDefault="00891551" w:rsidP="003B0973">
            <w:pPr>
              <w:rPr>
                <w:rFonts w:ascii="Times New Roman" w:eastAsia="Calibri" w:hAnsi="Times New Roman" w:cs="Times New Roman"/>
                <w:bCs/>
                <w:i/>
                <w:sz w:val="20"/>
                <w:szCs w:val="18"/>
              </w:rPr>
            </w:pPr>
            <w:r w:rsidRPr="003B0973">
              <w:rPr>
                <w:rFonts w:ascii="Times New Roman" w:eastAsia="Times New Roman" w:hAnsi="Times New Roman" w:cs="Times New Roman"/>
                <w:sz w:val="20"/>
                <w:szCs w:val="20"/>
              </w:rPr>
              <w:t>There is a formal induction program for new teachers in my school</w:t>
            </w:r>
          </w:p>
        </w:tc>
        <w:tc>
          <w:tcPr>
            <w:tcW w:w="1170" w:type="dxa"/>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32(48.5%)</w:t>
            </w:r>
          </w:p>
        </w:tc>
        <w:tc>
          <w:tcPr>
            <w:tcW w:w="1169" w:type="dxa"/>
            <w:vAlign w:val="center"/>
          </w:tcPr>
          <w:p w:rsidR="00891551" w:rsidRPr="003B0973" w:rsidRDefault="00891551" w:rsidP="003B0973">
            <w:pPr>
              <w:spacing w:after="200"/>
              <w:rPr>
                <w:rFonts w:ascii="Times New Roman" w:eastAsiaTheme="minorEastAsia" w:hAnsi="Times New Roman" w:cs="Times New Roman"/>
                <w:sz w:val="20"/>
                <w:szCs w:val="20"/>
              </w:rPr>
            </w:pPr>
            <w:r w:rsidRPr="003B0973">
              <w:rPr>
                <w:rFonts w:ascii="Times New Roman" w:eastAsiaTheme="minorEastAsia" w:hAnsi="Times New Roman" w:cs="Times New Roman"/>
                <w:sz w:val="20"/>
                <w:szCs w:val="20"/>
              </w:rPr>
              <w:t>5(7.6%)</w:t>
            </w:r>
          </w:p>
        </w:tc>
        <w:tc>
          <w:tcPr>
            <w:tcW w:w="1151" w:type="dxa"/>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29(43.9%)</w:t>
            </w:r>
          </w:p>
        </w:tc>
      </w:tr>
      <w:tr w:rsidR="00891551" w:rsidRPr="003B0973" w:rsidTr="00891551">
        <w:tc>
          <w:tcPr>
            <w:tcW w:w="6086" w:type="dxa"/>
          </w:tcPr>
          <w:p w:rsidR="00891551" w:rsidRPr="003B0973" w:rsidRDefault="00891551" w:rsidP="003B0973">
            <w:pPr>
              <w:rPr>
                <w:rFonts w:ascii="Times New Roman" w:eastAsia="Calibri" w:hAnsi="Times New Roman" w:cs="Times New Roman"/>
                <w:bCs/>
                <w:i/>
                <w:sz w:val="20"/>
                <w:szCs w:val="18"/>
              </w:rPr>
            </w:pPr>
            <w:r w:rsidRPr="003B0973">
              <w:rPr>
                <w:rFonts w:ascii="Times New Roman" w:eastAsia="Times New Roman" w:hAnsi="Times New Roman" w:cs="Times New Roman"/>
                <w:sz w:val="20"/>
                <w:szCs w:val="20"/>
              </w:rPr>
              <w:t>There is continued monitoring and support from administrators to new teachers.</w:t>
            </w:r>
          </w:p>
        </w:tc>
        <w:tc>
          <w:tcPr>
            <w:tcW w:w="1170" w:type="dxa"/>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15(22.7%)</w:t>
            </w:r>
          </w:p>
        </w:tc>
        <w:tc>
          <w:tcPr>
            <w:tcW w:w="1169" w:type="dxa"/>
            <w:vAlign w:val="center"/>
          </w:tcPr>
          <w:p w:rsidR="00891551" w:rsidRPr="003B0973" w:rsidRDefault="00891551" w:rsidP="003B0973">
            <w:pPr>
              <w:spacing w:after="200"/>
              <w:rPr>
                <w:rFonts w:ascii="Times New Roman" w:eastAsiaTheme="minorEastAsia" w:hAnsi="Times New Roman" w:cs="Times New Roman"/>
                <w:sz w:val="20"/>
                <w:szCs w:val="20"/>
              </w:rPr>
            </w:pPr>
            <w:r w:rsidRPr="003B0973">
              <w:rPr>
                <w:rFonts w:ascii="Times New Roman" w:eastAsiaTheme="minorEastAsia" w:hAnsi="Times New Roman" w:cs="Times New Roman"/>
                <w:sz w:val="20"/>
                <w:szCs w:val="20"/>
              </w:rPr>
              <w:t>8(12.1%)</w:t>
            </w:r>
          </w:p>
        </w:tc>
        <w:tc>
          <w:tcPr>
            <w:tcW w:w="1151" w:type="dxa"/>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43(65.2%)</w:t>
            </w:r>
          </w:p>
        </w:tc>
      </w:tr>
      <w:tr w:rsidR="00891551" w:rsidRPr="003B0973" w:rsidTr="003B0973">
        <w:trPr>
          <w:trHeight w:val="458"/>
        </w:trPr>
        <w:tc>
          <w:tcPr>
            <w:tcW w:w="6086" w:type="dxa"/>
          </w:tcPr>
          <w:p w:rsidR="00891551" w:rsidRPr="003B0973" w:rsidRDefault="00891551" w:rsidP="003B0973">
            <w:pPr>
              <w:widowControl w:val="0"/>
              <w:autoSpaceDE w:val="0"/>
              <w:autoSpaceDN w:val="0"/>
              <w:adjustRightInd w:val="0"/>
              <w:ind w:left="-90"/>
              <w:rPr>
                <w:rFonts w:ascii="Times New Roman" w:eastAsia="Calibri" w:hAnsi="Times New Roman" w:cs="Times New Roman"/>
                <w:bCs/>
                <w:i/>
                <w:sz w:val="20"/>
                <w:szCs w:val="18"/>
              </w:rPr>
            </w:pPr>
            <w:r w:rsidRPr="003B0973">
              <w:rPr>
                <w:rFonts w:ascii="Times New Roman" w:eastAsia="Times New Roman" w:hAnsi="Times New Roman" w:cs="Times New Roman"/>
                <w:sz w:val="20"/>
                <w:szCs w:val="20"/>
              </w:rPr>
              <w:t>In my school, school administrators observe new teachers’ lessons and provide relevant feedback to the new teacher.</w:t>
            </w:r>
          </w:p>
        </w:tc>
        <w:tc>
          <w:tcPr>
            <w:tcW w:w="1170" w:type="dxa"/>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17(25.7%)</w:t>
            </w:r>
          </w:p>
        </w:tc>
        <w:tc>
          <w:tcPr>
            <w:tcW w:w="1169" w:type="dxa"/>
            <w:vAlign w:val="center"/>
          </w:tcPr>
          <w:p w:rsidR="00891551" w:rsidRPr="003B0973" w:rsidRDefault="00891551" w:rsidP="003B0973">
            <w:pPr>
              <w:spacing w:after="200"/>
              <w:rPr>
                <w:rFonts w:ascii="Times New Roman" w:eastAsiaTheme="minorEastAsia" w:hAnsi="Times New Roman" w:cs="Times New Roman"/>
                <w:sz w:val="20"/>
                <w:szCs w:val="20"/>
              </w:rPr>
            </w:pPr>
            <w:r w:rsidRPr="003B0973">
              <w:rPr>
                <w:rFonts w:ascii="Times New Roman" w:eastAsiaTheme="minorEastAsia" w:hAnsi="Times New Roman" w:cs="Times New Roman"/>
                <w:sz w:val="20"/>
                <w:szCs w:val="20"/>
              </w:rPr>
              <w:t>6(9.1%)</w:t>
            </w:r>
          </w:p>
        </w:tc>
        <w:tc>
          <w:tcPr>
            <w:tcW w:w="1151" w:type="dxa"/>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43(65.2%)</w:t>
            </w:r>
          </w:p>
        </w:tc>
      </w:tr>
      <w:tr w:rsidR="00891551" w:rsidRPr="003B0973" w:rsidTr="00891551">
        <w:tc>
          <w:tcPr>
            <w:tcW w:w="6086" w:type="dxa"/>
          </w:tcPr>
          <w:p w:rsidR="00891551" w:rsidRPr="003B0973" w:rsidRDefault="00891551" w:rsidP="003B0973">
            <w:pPr>
              <w:rPr>
                <w:rFonts w:ascii="Times New Roman" w:eastAsia="Calibri" w:hAnsi="Times New Roman" w:cs="Times New Roman"/>
                <w:bCs/>
                <w:i/>
                <w:sz w:val="20"/>
                <w:szCs w:val="18"/>
              </w:rPr>
            </w:pPr>
            <w:r w:rsidRPr="003B0973">
              <w:rPr>
                <w:rFonts w:ascii="Times New Roman" w:eastAsia="Times New Roman" w:hAnsi="Times New Roman" w:cs="Times New Roman"/>
                <w:sz w:val="20"/>
                <w:szCs w:val="20"/>
              </w:rPr>
              <w:t>School administrators adequately attend to the questions and concerns raised by new teachers about the new school environment.</w:t>
            </w:r>
          </w:p>
        </w:tc>
        <w:tc>
          <w:tcPr>
            <w:tcW w:w="1170" w:type="dxa"/>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14(21.2%)</w:t>
            </w:r>
          </w:p>
        </w:tc>
        <w:tc>
          <w:tcPr>
            <w:tcW w:w="1169" w:type="dxa"/>
            <w:vAlign w:val="center"/>
          </w:tcPr>
          <w:p w:rsidR="00891551" w:rsidRPr="003B0973" w:rsidRDefault="00891551" w:rsidP="003B0973">
            <w:pPr>
              <w:spacing w:after="200"/>
              <w:rPr>
                <w:rFonts w:ascii="Times New Roman" w:eastAsiaTheme="minorEastAsia" w:hAnsi="Times New Roman" w:cs="Times New Roman"/>
                <w:sz w:val="20"/>
                <w:szCs w:val="20"/>
              </w:rPr>
            </w:pPr>
            <w:r w:rsidRPr="003B0973">
              <w:rPr>
                <w:rFonts w:ascii="Times New Roman" w:eastAsiaTheme="minorEastAsia" w:hAnsi="Times New Roman" w:cs="Times New Roman"/>
                <w:sz w:val="20"/>
                <w:szCs w:val="20"/>
              </w:rPr>
              <w:t>7(10.6%)</w:t>
            </w:r>
          </w:p>
        </w:tc>
        <w:tc>
          <w:tcPr>
            <w:tcW w:w="1151" w:type="dxa"/>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45(68.1%)</w:t>
            </w:r>
          </w:p>
        </w:tc>
      </w:tr>
      <w:tr w:rsidR="00891551" w:rsidRPr="003B0973" w:rsidTr="00891551">
        <w:tc>
          <w:tcPr>
            <w:tcW w:w="6086" w:type="dxa"/>
          </w:tcPr>
          <w:p w:rsidR="00891551" w:rsidRPr="003B0973" w:rsidRDefault="00891551" w:rsidP="003B0973">
            <w:pPr>
              <w:rPr>
                <w:rFonts w:ascii="Times New Roman" w:eastAsia="Calibri" w:hAnsi="Times New Roman" w:cs="Times New Roman"/>
                <w:bCs/>
                <w:i/>
                <w:sz w:val="20"/>
                <w:szCs w:val="18"/>
              </w:rPr>
            </w:pPr>
            <w:r w:rsidRPr="003B0973">
              <w:rPr>
                <w:rFonts w:ascii="Times New Roman" w:eastAsia="Times New Roman" w:hAnsi="Times New Roman" w:cs="Times New Roman"/>
                <w:sz w:val="20"/>
                <w:szCs w:val="20"/>
              </w:rPr>
              <w:t>My school regularly organizes orientation seminars for new teachers. </w:t>
            </w:r>
          </w:p>
        </w:tc>
        <w:tc>
          <w:tcPr>
            <w:tcW w:w="1170" w:type="dxa"/>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48(72.8%)</w:t>
            </w:r>
          </w:p>
        </w:tc>
        <w:tc>
          <w:tcPr>
            <w:tcW w:w="1169" w:type="dxa"/>
            <w:vAlign w:val="center"/>
          </w:tcPr>
          <w:p w:rsidR="00891551" w:rsidRPr="003B0973" w:rsidRDefault="00891551" w:rsidP="003B0973">
            <w:pPr>
              <w:spacing w:after="200"/>
              <w:rPr>
                <w:rFonts w:ascii="Times New Roman" w:eastAsiaTheme="minorEastAsia" w:hAnsi="Times New Roman" w:cs="Times New Roman"/>
                <w:sz w:val="20"/>
                <w:szCs w:val="20"/>
              </w:rPr>
            </w:pPr>
            <w:r w:rsidRPr="003B0973">
              <w:rPr>
                <w:rFonts w:ascii="Times New Roman" w:eastAsiaTheme="minorEastAsia" w:hAnsi="Times New Roman" w:cs="Times New Roman"/>
                <w:sz w:val="20"/>
                <w:szCs w:val="20"/>
              </w:rPr>
              <w:t>7(10.6%)</w:t>
            </w:r>
          </w:p>
        </w:tc>
        <w:tc>
          <w:tcPr>
            <w:tcW w:w="1151" w:type="dxa"/>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11(16.7%)</w:t>
            </w:r>
          </w:p>
        </w:tc>
      </w:tr>
      <w:tr w:rsidR="00891551" w:rsidRPr="003B0973" w:rsidTr="003B0973">
        <w:trPr>
          <w:trHeight w:val="521"/>
        </w:trPr>
        <w:tc>
          <w:tcPr>
            <w:tcW w:w="6086" w:type="dxa"/>
          </w:tcPr>
          <w:p w:rsidR="00891551" w:rsidRPr="003B0973" w:rsidRDefault="00891551" w:rsidP="003B0973">
            <w:pPr>
              <w:widowControl w:val="0"/>
              <w:autoSpaceDE w:val="0"/>
              <w:autoSpaceDN w:val="0"/>
              <w:adjustRightInd w:val="0"/>
              <w:ind w:left="-90"/>
              <w:rPr>
                <w:rFonts w:ascii="Times New Roman" w:eastAsia="Times New Roman" w:hAnsi="Times New Roman" w:cs="Times New Roman"/>
                <w:sz w:val="20"/>
                <w:szCs w:val="20"/>
              </w:rPr>
            </w:pPr>
            <w:r w:rsidRPr="003B0973">
              <w:rPr>
                <w:rFonts w:ascii="Times New Roman" w:eastAsia="Times New Roman" w:hAnsi="Times New Roman" w:cs="Times New Roman"/>
                <w:bCs/>
                <w:sz w:val="20"/>
                <w:szCs w:val="20"/>
              </w:rPr>
              <w:t>In my school, there is a period of time</w:t>
            </w:r>
            <w:r w:rsidRPr="003B0973">
              <w:rPr>
                <w:rFonts w:ascii="Times New Roman" w:eastAsia="Times New Roman" w:hAnsi="Times New Roman" w:cs="Times New Roman"/>
                <w:sz w:val="20"/>
                <w:szCs w:val="20"/>
              </w:rPr>
              <w:t xml:space="preserve"> reserved for New teachers to plan with senior teachers.</w:t>
            </w:r>
          </w:p>
        </w:tc>
        <w:tc>
          <w:tcPr>
            <w:tcW w:w="1170" w:type="dxa"/>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32(48.5%)</w:t>
            </w:r>
          </w:p>
        </w:tc>
        <w:tc>
          <w:tcPr>
            <w:tcW w:w="1169" w:type="dxa"/>
            <w:vAlign w:val="center"/>
          </w:tcPr>
          <w:p w:rsidR="00891551" w:rsidRPr="003B0973" w:rsidRDefault="00891551" w:rsidP="003B0973">
            <w:pPr>
              <w:spacing w:after="200"/>
              <w:rPr>
                <w:rFonts w:ascii="Times New Roman" w:eastAsiaTheme="minorEastAsia" w:hAnsi="Times New Roman" w:cs="Times New Roman"/>
                <w:sz w:val="20"/>
                <w:szCs w:val="20"/>
              </w:rPr>
            </w:pPr>
            <w:r w:rsidRPr="003B0973">
              <w:rPr>
                <w:rFonts w:ascii="Times New Roman" w:eastAsiaTheme="minorEastAsia" w:hAnsi="Times New Roman" w:cs="Times New Roman"/>
                <w:sz w:val="20"/>
                <w:szCs w:val="20"/>
              </w:rPr>
              <w:t>7(10.6%)</w:t>
            </w:r>
          </w:p>
        </w:tc>
        <w:tc>
          <w:tcPr>
            <w:tcW w:w="1151" w:type="dxa"/>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27(40.9%)</w:t>
            </w:r>
          </w:p>
        </w:tc>
      </w:tr>
      <w:tr w:rsidR="00891551" w:rsidRPr="003B0973" w:rsidTr="00891551">
        <w:tc>
          <w:tcPr>
            <w:tcW w:w="6086" w:type="dxa"/>
          </w:tcPr>
          <w:p w:rsidR="00891551" w:rsidRPr="003B0973" w:rsidRDefault="00891551" w:rsidP="003B0973">
            <w:pPr>
              <w:rPr>
                <w:rFonts w:ascii="Times New Roman" w:eastAsia="Times New Roman" w:hAnsi="Times New Roman" w:cs="Times New Roman"/>
                <w:sz w:val="20"/>
                <w:szCs w:val="20"/>
              </w:rPr>
            </w:pPr>
            <w:r w:rsidRPr="003B0973">
              <w:rPr>
                <w:rFonts w:ascii="Times New Roman" w:eastAsia="Times New Roman" w:hAnsi="Times New Roman" w:cs="Times New Roman"/>
                <w:sz w:val="20"/>
                <w:szCs w:val="20"/>
              </w:rPr>
              <w:t>In my school, New teachers make lesson plans and schemes of work with senior teachers.</w:t>
            </w:r>
          </w:p>
        </w:tc>
        <w:tc>
          <w:tcPr>
            <w:tcW w:w="1170" w:type="dxa"/>
            <w:tcBorders>
              <w:bottom w:val="single" w:sz="4" w:space="0" w:color="auto"/>
            </w:tcBorders>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18(27.3%)</w:t>
            </w:r>
          </w:p>
        </w:tc>
        <w:tc>
          <w:tcPr>
            <w:tcW w:w="1169" w:type="dxa"/>
            <w:tcBorders>
              <w:bottom w:val="single" w:sz="4" w:space="0" w:color="auto"/>
            </w:tcBorders>
            <w:vAlign w:val="center"/>
          </w:tcPr>
          <w:p w:rsidR="00891551" w:rsidRPr="003B0973" w:rsidRDefault="00891551" w:rsidP="003B0973">
            <w:pPr>
              <w:spacing w:after="200"/>
              <w:rPr>
                <w:rFonts w:ascii="Times New Roman" w:eastAsiaTheme="minorEastAsia" w:hAnsi="Times New Roman" w:cs="Times New Roman"/>
                <w:sz w:val="20"/>
                <w:szCs w:val="20"/>
              </w:rPr>
            </w:pPr>
            <w:r w:rsidRPr="003B0973">
              <w:rPr>
                <w:rFonts w:ascii="Times New Roman" w:eastAsiaTheme="minorEastAsia" w:hAnsi="Times New Roman" w:cs="Times New Roman"/>
                <w:sz w:val="20"/>
                <w:szCs w:val="20"/>
              </w:rPr>
              <w:t>4(6.1%)</w:t>
            </w:r>
          </w:p>
        </w:tc>
        <w:tc>
          <w:tcPr>
            <w:tcW w:w="1151" w:type="dxa"/>
            <w:tcBorders>
              <w:bottom w:val="single" w:sz="4" w:space="0" w:color="auto"/>
            </w:tcBorders>
            <w:vAlign w:val="center"/>
          </w:tcPr>
          <w:p w:rsidR="00891551" w:rsidRPr="003B0973" w:rsidRDefault="00891551" w:rsidP="003B0973">
            <w:pPr>
              <w:rPr>
                <w:rFonts w:ascii="Times New Roman" w:hAnsi="Times New Roman" w:cs="Times New Roman"/>
                <w:color w:val="000000"/>
                <w:sz w:val="20"/>
                <w:szCs w:val="20"/>
              </w:rPr>
            </w:pPr>
            <w:r w:rsidRPr="003B0973">
              <w:rPr>
                <w:rFonts w:ascii="Times New Roman" w:hAnsi="Times New Roman" w:cs="Times New Roman"/>
                <w:color w:val="000000"/>
                <w:sz w:val="20"/>
                <w:szCs w:val="20"/>
              </w:rPr>
              <w:t>44(66.7%)</w:t>
            </w:r>
          </w:p>
        </w:tc>
      </w:tr>
    </w:tbl>
    <w:p w:rsidR="00FF4574" w:rsidRPr="00CE143C" w:rsidRDefault="00891551" w:rsidP="00030FF0">
      <w:pPr>
        <w:spacing w:after="0" w:line="240" w:lineRule="auto"/>
        <w:rPr>
          <w:rFonts w:ascii="Times New Roman" w:eastAsia="Calibri" w:hAnsi="Times New Roman" w:cs="Times New Roman"/>
          <w:bCs/>
          <w:i/>
          <w:sz w:val="24"/>
          <w:szCs w:val="18"/>
        </w:rPr>
      </w:pPr>
      <w:r w:rsidRPr="00CE143C">
        <w:rPr>
          <w:rFonts w:ascii="Times New Roman" w:eastAsia="Calibri" w:hAnsi="Times New Roman" w:cs="Times New Roman"/>
          <w:b/>
          <w:bCs/>
          <w:sz w:val="24"/>
          <w:szCs w:val="18"/>
        </w:rPr>
        <w:t>Source:</w:t>
      </w:r>
      <w:r w:rsidRPr="00CE143C">
        <w:rPr>
          <w:rFonts w:ascii="Times New Roman" w:eastAsia="Calibri" w:hAnsi="Times New Roman" w:cs="Times New Roman"/>
          <w:bCs/>
          <w:i/>
          <w:sz w:val="24"/>
          <w:szCs w:val="18"/>
        </w:rPr>
        <w:t xml:space="preserve"> Primary Data, 2018</w:t>
      </w:r>
    </w:p>
    <w:p w:rsidR="00030FF0" w:rsidRPr="00CE143C" w:rsidRDefault="00030FF0" w:rsidP="00030FF0">
      <w:pPr>
        <w:spacing w:after="0" w:line="240" w:lineRule="auto"/>
        <w:rPr>
          <w:rFonts w:ascii="Times New Roman" w:eastAsia="Calibri" w:hAnsi="Times New Roman" w:cs="Times New Roman"/>
          <w:bCs/>
          <w:i/>
          <w:sz w:val="24"/>
          <w:szCs w:val="18"/>
        </w:rPr>
      </w:pPr>
    </w:p>
    <w:p w:rsidR="00030FF0" w:rsidRPr="00CE143C" w:rsidRDefault="00030FF0" w:rsidP="00030FF0">
      <w:pPr>
        <w:tabs>
          <w:tab w:val="left" w:pos="1730"/>
        </w:tabs>
        <w:spacing w:after="0" w:line="480" w:lineRule="auto"/>
        <w:jc w:val="both"/>
        <w:rPr>
          <w:rFonts w:ascii="Times New Roman" w:eastAsia="Calibri" w:hAnsi="Times New Roman" w:cs="Times New Roman"/>
          <w:bCs/>
          <w:color w:val="000000"/>
          <w:sz w:val="24"/>
          <w:szCs w:val="24"/>
        </w:rPr>
      </w:pPr>
      <w:r w:rsidRPr="00CE143C">
        <w:rPr>
          <w:rFonts w:ascii="Times New Roman" w:eastAsia="Calibri" w:hAnsi="Times New Roman" w:cs="Times New Roman"/>
          <w:color w:val="000000"/>
          <w:sz w:val="24"/>
          <w:szCs w:val="24"/>
          <w:lang w:val="de-DE"/>
        </w:rPr>
        <w:t xml:space="preserve">From the table above, respondents noted that </w:t>
      </w:r>
      <w:r w:rsidR="00E0782E" w:rsidRPr="00CE143C">
        <w:rPr>
          <w:rFonts w:ascii="Times New Roman" w:eastAsia="Calibri" w:hAnsi="Times New Roman" w:cs="Times New Roman"/>
          <w:color w:val="000000"/>
          <w:sz w:val="24"/>
          <w:szCs w:val="24"/>
        </w:rPr>
        <w:t>induction improves</w:t>
      </w:r>
      <w:r w:rsidRPr="00CE143C">
        <w:rPr>
          <w:rFonts w:ascii="Times New Roman" w:eastAsia="Calibri" w:hAnsi="Times New Roman" w:cs="Times New Roman"/>
          <w:color w:val="000000"/>
          <w:sz w:val="24"/>
          <w:szCs w:val="24"/>
        </w:rPr>
        <w:t xml:space="preserve"> teacher performance</w:t>
      </w:r>
      <w:r w:rsidRPr="00CE143C">
        <w:rPr>
          <w:rFonts w:ascii="Times New Roman" w:eastAsia="Calibri" w:hAnsi="Times New Roman" w:cs="Times New Roman"/>
          <w:bCs/>
          <w:color w:val="000000"/>
          <w:sz w:val="24"/>
          <w:szCs w:val="24"/>
        </w:rPr>
        <w:t xml:space="preserve">. This was revealed by the majority 94.0% (62) respondents who agreed compared to the 3.0% (2) who disagreed.  The remaining 3.0% (2) were not sure. </w:t>
      </w:r>
    </w:p>
    <w:p w:rsidR="00030FF0" w:rsidRPr="00CE143C" w:rsidRDefault="00030FF0" w:rsidP="00030FF0">
      <w:pPr>
        <w:tabs>
          <w:tab w:val="left" w:pos="1730"/>
        </w:tabs>
        <w:spacing w:after="0" w:line="480" w:lineRule="auto"/>
        <w:jc w:val="both"/>
        <w:rPr>
          <w:rFonts w:ascii="Times New Roman" w:eastAsia="Calibri" w:hAnsi="Times New Roman" w:cs="Times New Roman"/>
          <w:bCs/>
          <w:color w:val="000000"/>
          <w:sz w:val="24"/>
          <w:szCs w:val="24"/>
        </w:rPr>
      </w:pPr>
      <w:r w:rsidRPr="00CE143C">
        <w:rPr>
          <w:rFonts w:ascii="Times New Roman" w:eastAsia="Calibri" w:hAnsi="Times New Roman" w:cs="Times New Roman"/>
          <w:bCs/>
          <w:color w:val="000000"/>
          <w:sz w:val="24"/>
          <w:szCs w:val="24"/>
        </w:rPr>
        <w:t xml:space="preserve">Regarding whether teachers were taken through induction when they joined their respective schools, 51.5% (34) agreed, 1.5% (1) was not sure, 46.92% (31) disagreed. These statistics reveal that the majority respondents agreed meaning that teachers were taken through induction when they joined their respective schools. </w:t>
      </w:r>
    </w:p>
    <w:p w:rsidR="00030FF0" w:rsidRPr="00CE143C" w:rsidRDefault="00030FF0" w:rsidP="00030FF0">
      <w:pPr>
        <w:tabs>
          <w:tab w:val="left" w:pos="1730"/>
          <w:tab w:val="left" w:pos="9360"/>
        </w:tabs>
        <w:spacing w:after="0" w:line="480" w:lineRule="auto"/>
        <w:jc w:val="both"/>
        <w:rPr>
          <w:rFonts w:ascii="Times New Roman" w:eastAsia="Calibri" w:hAnsi="Times New Roman" w:cs="Times New Roman"/>
          <w:bCs/>
          <w:color w:val="000000"/>
          <w:sz w:val="24"/>
          <w:szCs w:val="24"/>
          <w:lang w:val="en-GB"/>
        </w:rPr>
      </w:pPr>
      <w:r w:rsidRPr="00CE143C">
        <w:rPr>
          <w:rFonts w:ascii="Times New Roman" w:eastAsia="Calibri" w:hAnsi="Times New Roman" w:cs="Times New Roman"/>
          <w:bCs/>
          <w:color w:val="000000"/>
          <w:sz w:val="24"/>
          <w:szCs w:val="24"/>
        </w:rPr>
        <w:t xml:space="preserve">Regarding whether there was formal induction program for new teachers in government-aided secondary schools in Mubende District, the majority 48.5% (32) disagreed, 43.9% (29) 7.6% (5) were not sure. Since the majority disagreed to this claim, the study therefore established that there was no formal induction program for new teachers in government-aided secondary schools in Mubende District. </w:t>
      </w:r>
    </w:p>
    <w:p w:rsidR="00030FF0" w:rsidRPr="00CE143C" w:rsidRDefault="00030FF0" w:rsidP="00030FF0">
      <w:pPr>
        <w:tabs>
          <w:tab w:val="left" w:pos="1730"/>
        </w:tabs>
        <w:spacing w:after="0" w:line="480" w:lineRule="auto"/>
        <w:jc w:val="both"/>
        <w:rPr>
          <w:rFonts w:ascii="Times New Roman" w:eastAsia="Calibri" w:hAnsi="Times New Roman" w:cs="Times New Roman"/>
          <w:bCs/>
          <w:color w:val="000000"/>
          <w:sz w:val="24"/>
          <w:szCs w:val="24"/>
        </w:rPr>
      </w:pPr>
      <w:r w:rsidRPr="00CE143C">
        <w:rPr>
          <w:rFonts w:ascii="Times New Roman" w:eastAsia="Calibri" w:hAnsi="Times New Roman" w:cs="Times New Roman"/>
          <w:bCs/>
          <w:color w:val="000000"/>
          <w:sz w:val="24"/>
          <w:szCs w:val="24"/>
        </w:rPr>
        <w:t xml:space="preserve">On whether there was continued monitoring and support from administrators to new teachers in government-aided secondary schools in Mubende District, field findings established that 65.2% </w:t>
      </w:r>
      <w:r w:rsidRPr="00CE143C">
        <w:rPr>
          <w:rFonts w:ascii="Times New Roman" w:eastAsia="Calibri" w:hAnsi="Times New Roman" w:cs="Times New Roman"/>
          <w:bCs/>
          <w:color w:val="000000"/>
          <w:sz w:val="24"/>
          <w:szCs w:val="24"/>
        </w:rPr>
        <w:lastRenderedPageBreak/>
        <w:t>(43) agreed, 12.1% (8) were not sure, 22.7% (15) disagreed. Since the majority</w:t>
      </w:r>
      <w:r w:rsidR="00622194" w:rsidRPr="00CE143C">
        <w:rPr>
          <w:rFonts w:ascii="Times New Roman" w:eastAsia="Calibri" w:hAnsi="Times New Roman" w:cs="Times New Roman"/>
          <w:bCs/>
          <w:color w:val="000000"/>
          <w:sz w:val="24"/>
          <w:szCs w:val="24"/>
        </w:rPr>
        <w:t xml:space="preserve"> of respondents agreed,</w:t>
      </w:r>
      <w:r w:rsidRPr="00CE143C">
        <w:rPr>
          <w:rFonts w:ascii="Times New Roman" w:eastAsia="Calibri" w:hAnsi="Times New Roman" w:cs="Times New Roman"/>
          <w:bCs/>
          <w:color w:val="000000"/>
          <w:sz w:val="24"/>
          <w:szCs w:val="24"/>
        </w:rPr>
        <w:t xml:space="preserve"> it means that there was continued monitoring and support from administrators to new teachers in government-aided secondary schools in Mubende District. </w:t>
      </w:r>
    </w:p>
    <w:p w:rsidR="00030FF0" w:rsidRPr="00CE143C" w:rsidRDefault="00030FF0" w:rsidP="00030FF0">
      <w:pPr>
        <w:tabs>
          <w:tab w:val="num" w:pos="720"/>
          <w:tab w:val="left" w:pos="1730"/>
        </w:tabs>
        <w:spacing w:after="0" w:line="480" w:lineRule="auto"/>
        <w:jc w:val="both"/>
        <w:rPr>
          <w:rFonts w:ascii="Times New Roman" w:eastAsia="Calibri" w:hAnsi="Times New Roman" w:cs="Times New Roman"/>
          <w:bCs/>
          <w:color w:val="000000"/>
          <w:sz w:val="24"/>
          <w:szCs w:val="24"/>
        </w:rPr>
      </w:pPr>
      <w:r w:rsidRPr="00CE143C">
        <w:rPr>
          <w:rFonts w:ascii="Times New Roman" w:eastAsia="Calibri" w:hAnsi="Times New Roman" w:cs="Times New Roman"/>
          <w:bCs/>
          <w:color w:val="000000"/>
          <w:sz w:val="24"/>
          <w:szCs w:val="24"/>
        </w:rPr>
        <w:t xml:space="preserve">The respondents were asked whether in their government-aided secondary schools in Mubende District, school administrators observed new teachers’ lessons and provided relevant feedback to them and 65.2% (43) agreed, 9.1% (6) were not sure, 25.7% (17) disagreed. These statistics meant that the majority agreed implying that school administrators in government-aided secondary schools in Mubende District observed new teachers’ lessons and provided the respective new teachers with relevant feedback. </w:t>
      </w:r>
    </w:p>
    <w:p w:rsidR="00030FF0" w:rsidRPr="00CE143C" w:rsidRDefault="00030FF0" w:rsidP="00030FF0">
      <w:pPr>
        <w:tabs>
          <w:tab w:val="num" w:pos="720"/>
          <w:tab w:val="left" w:pos="1730"/>
        </w:tabs>
        <w:spacing w:after="0" w:line="480" w:lineRule="auto"/>
        <w:jc w:val="both"/>
        <w:rPr>
          <w:rFonts w:ascii="Times New Roman" w:eastAsia="Calibri" w:hAnsi="Times New Roman" w:cs="Times New Roman"/>
          <w:bCs/>
          <w:sz w:val="24"/>
          <w:szCs w:val="18"/>
        </w:rPr>
      </w:pPr>
      <w:r w:rsidRPr="00CE143C">
        <w:rPr>
          <w:rFonts w:ascii="Times New Roman" w:eastAsia="Calibri" w:hAnsi="Times New Roman" w:cs="Times New Roman"/>
          <w:bCs/>
          <w:sz w:val="24"/>
          <w:szCs w:val="18"/>
        </w:rPr>
        <w:t>About the school administrators in government-aided secondary schools in Mubende district adequately attending to the questions and concerns raised by new teachers about the new school environment, 68.1% (45) agreed, 10.6% (7) who were not sure, 13.6% (9) and 7.6% (5) who disagreed and strongly disagreed respectively. Therefore, this implied that the school administrators in government-aided secondary schools in Mubende district adequately attended to the questions and concerns raised by new teachers about the new school environment.</w:t>
      </w:r>
    </w:p>
    <w:p w:rsidR="00030FF0" w:rsidRDefault="00030FF0" w:rsidP="00030FF0">
      <w:pPr>
        <w:tabs>
          <w:tab w:val="num" w:pos="720"/>
          <w:tab w:val="left" w:pos="1730"/>
        </w:tabs>
        <w:spacing w:after="0" w:line="480" w:lineRule="auto"/>
        <w:jc w:val="both"/>
        <w:rPr>
          <w:rFonts w:ascii="Times New Roman" w:eastAsia="Calibri" w:hAnsi="Times New Roman" w:cs="Times New Roman"/>
          <w:bCs/>
          <w:sz w:val="24"/>
          <w:szCs w:val="18"/>
        </w:rPr>
      </w:pPr>
      <w:r w:rsidRPr="00CE143C">
        <w:rPr>
          <w:rFonts w:ascii="Times New Roman" w:eastAsia="Calibri" w:hAnsi="Times New Roman" w:cs="Times New Roman"/>
          <w:bCs/>
          <w:sz w:val="24"/>
          <w:szCs w:val="18"/>
        </w:rPr>
        <w:t xml:space="preserve">The field study further revealed that government-aided </w:t>
      </w:r>
      <w:r w:rsidR="00E0782E" w:rsidRPr="00CE143C">
        <w:rPr>
          <w:rFonts w:ascii="Times New Roman" w:eastAsia="Calibri" w:hAnsi="Times New Roman" w:cs="Times New Roman"/>
          <w:bCs/>
          <w:sz w:val="24"/>
          <w:szCs w:val="18"/>
        </w:rPr>
        <w:t>secondary schools in Mubende District do</w:t>
      </w:r>
      <w:r w:rsidRPr="00CE143C">
        <w:rPr>
          <w:rFonts w:ascii="Times New Roman" w:eastAsia="Calibri" w:hAnsi="Times New Roman" w:cs="Times New Roman"/>
          <w:bCs/>
          <w:sz w:val="24"/>
          <w:szCs w:val="18"/>
        </w:rPr>
        <w:t xml:space="preserve"> not regularly organize orientation seminars for new teachers. This was cited by the majority 72.8% (48) respondents who disagreed compared to the only 16.7% (11) who agreed and 10.6% (7) who were not sure. This finding implied that new teachers in government-aided secondary schools in Mubende district never participated in orientation seminars since these seminars were not organized.</w:t>
      </w:r>
    </w:p>
    <w:p w:rsidR="003B0973" w:rsidRPr="003B0973" w:rsidRDefault="003B0973" w:rsidP="00030FF0">
      <w:pPr>
        <w:tabs>
          <w:tab w:val="num" w:pos="720"/>
          <w:tab w:val="left" w:pos="1730"/>
        </w:tabs>
        <w:spacing w:after="0" w:line="480" w:lineRule="auto"/>
        <w:jc w:val="both"/>
        <w:rPr>
          <w:rFonts w:ascii="Times New Roman" w:eastAsia="Calibri" w:hAnsi="Times New Roman" w:cs="Times New Roman"/>
          <w:bCs/>
          <w:sz w:val="6"/>
          <w:szCs w:val="18"/>
        </w:rPr>
      </w:pPr>
    </w:p>
    <w:p w:rsidR="00030FF0" w:rsidRPr="00CE143C" w:rsidRDefault="00030FF0" w:rsidP="00030FF0">
      <w:pPr>
        <w:autoSpaceDN w:val="0"/>
        <w:adjustRightInd w:val="0"/>
        <w:spacing w:after="0" w:line="480" w:lineRule="auto"/>
        <w:jc w:val="both"/>
        <w:rPr>
          <w:rFonts w:ascii="Times New Roman" w:eastAsia="Times New Roman" w:hAnsi="Times New Roman" w:cs="Times New Roman"/>
          <w:bCs/>
          <w:i/>
          <w:color w:val="000000"/>
          <w:kern w:val="2"/>
          <w:sz w:val="24"/>
          <w:szCs w:val="24"/>
          <w:lang w:eastAsia="en-GB"/>
        </w:rPr>
      </w:pPr>
      <w:r w:rsidRPr="00CE143C">
        <w:rPr>
          <w:rFonts w:ascii="Times New Roman" w:eastAsia="Times New Roman" w:hAnsi="Times New Roman" w:cs="Times New Roman"/>
          <w:bCs/>
          <w:color w:val="000000"/>
          <w:kern w:val="2"/>
          <w:sz w:val="24"/>
          <w:szCs w:val="24"/>
          <w:lang w:eastAsia="en-GB"/>
        </w:rPr>
        <w:t xml:space="preserve">The field study also established that schools in government-aided secondary schools in Mubende district did not reserve a period of time for new teachers to plan with senior teachers. This was </w:t>
      </w:r>
      <w:r w:rsidRPr="00CE143C">
        <w:rPr>
          <w:rFonts w:ascii="Times New Roman" w:eastAsia="Times New Roman" w:hAnsi="Times New Roman" w:cs="Times New Roman"/>
          <w:bCs/>
          <w:color w:val="000000"/>
          <w:kern w:val="2"/>
          <w:sz w:val="24"/>
          <w:szCs w:val="24"/>
          <w:lang w:eastAsia="en-GB"/>
        </w:rPr>
        <w:lastRenderedPageBreak/>
        <w:t>reported by the majority 48.5% (32) who disagreed, 10.6% (7) were not sure while 40</w:t>
      </w:r>
      <w:r w:rsidR="0062149F" w:rsidRPr="00CE143C">
        <w:rPr>
          <w:rFonts w:ascii="Times New Roman" w:eastAsia="Times New Roman" w:hAnsi="Times New Roman" w:cs="Times New Roman"/>
          <w:bCs/>
          <w:color w:val="000000"/>
          <w:kern w:val="2"/>
          <w:sz w:val="24"/>
          <w:szCs w:val="24"/>
          <w:lang w:eastAsia="en-GB"/>
        </w:rPr>
        <w:t xml:space="preserve">.96% (27) agreed. </w:t>
      </w:r>
    </w:p>
    <w:p w:rsidR="00030FF0" w:rsidRPr="00CE143C" w:rsidRDefault="00030FF0" w:rsidP="00030FF0">
      <w:pPr>
        <w:autoSpaceDN w:val="0"/>
        <w:adjustRightInd w:val="0"/>
        <w:spacing w:after="0" w:line="480" w:lineRule="auto"/>
        <w:jc w:val="both"/>
        <w:rPr>
          <w:rFonts w:ascii="Times New Roman" w:eastAsia="Times New Roman" w:hAnsi="Times New Roman" w:cs="Times New Roman"/>
          <w:bCs/>
          <w:color w:val="000000"/>
          <w:kern w:val="2"/>
          <w:sz w:val="24"/>
          <w:szCs w:val="24"/>
          <w:lang w:eastAsia="en-GB"/>
        </w:rPr>
      </w:pPr>
      <w:r w:rsidRPr="00CE143C">
        <w:rPr>
          <w:rFonts w:ascii="Times New Roman" w:eastAsia="Times New Roman" w:hAnsi="Times New Roman" w:cs="Times New Roman"/>
          <w:bCs/>
          <w:color w:val="000000"/>
          <w:kern w:val="2"/>
          <w:sz w:val="24"/>
          <w:szCs w:val="24"/>
          <w:lang w:eastAsia="en-GB"/>
        </w:rPr>
        <w:t xml:space="preserve">The respondents were further asked whether new teachers </w:t>
      </w:r>
      <w:r w:rsidR="0062149F" w:rsidRPr="00CE143C">
        <w:rPr>
          <w:rFonts w:ascii="Times New Roman" w:eastAsia="Times New Roman" w:hAnsi="Times New Roman" w:cs="Times New Roman"/>
          <w:bCs/>
          <w:color w:val="000000"/>
          <w:kern w:val="2"/>
          <w:sz w:val="24"/>
          <w:szCs w:val="24"/>
          <w:lang w:eastAsia="en-GB"/>
        </w:rPr>
        <w:t xml:space="preserve">in </w:t>
      </w:r>
      <w:r w:rsidRPr="00CE143C">
        <w:rPr>
          <w:rFonts w:ascii="Times New Roman" w:eastAsia="Times New Roman" w:hAnsi="Times New Roman" w:cs="Times New Roman"/>
          <w:bCs/>
          <w:color w:val="000000"/>
          <w:kern w:val="2"/>
          <w:sz w:val="24"/>
          <w:szCs w:val="24"/>
          <w:lang w:eastAsia="en-GB"/>
        </w:rPr>
        <w:t xml:space="preserve">government-aided secondary schools in Mubende district made lesson plans and schemes of work with senior teachers and 66.7% (44) agreed, 6.1% (4) were not sure, 27.3% (18) disagreed. Since the majority agreed, it implied that new teachers in government-aided secondary </w:t>
      </w:r>
      <w:r w:rsidR="0062149F" w:rsidRPr="00CE143C">
        <w:rPr>
          <w:rFonts w:ascii="Times New Roman" w:eastAsia="Times New Roman" w:hAnsi="Times New Roman" w:cs="Times New Roman"/>
          <w:bCs/>
          <w:color w:val="000000"/>
          <w:kern w:val="2"/>
          <w:sz w:val="24"/>
          <w:szCs w:val="24"/>
          <w:lang w:eastAsia="en-GB"/>
        </w:rPr>
        <w:t>schools in Mubende district make</w:t>
      </w:r>
      <w:r w:rsidRPr="00CE143C">
        <w:rPr>
          <w:rFonts w:ascii="Times New Roman" w:eastAsia="Times New Roman" w:hAnsi="Times New Roman" w:cs="Times New Roman"/>
          <w:bCs/>
          <w:color w:val="000000"/>
          <w:kern w:val="2"/>
          <w:sz w:val="24"/>
          <w:szCs w:val="24"/>
          <w:lang w:eastAsia="en-GB"/>
        </w:rPr>
        <w:t xml:space="preserve"> lesson plans and schemes of work with senior teachers. </w:t>
      </w:r>
    </w:p>
    <w:p w:rsidR="00030FF0" w:rsidRPr="00CE143C" w:rsidRDefault="00030FF0" w:rsidP="00030FF0">
      <w:pPr>
        <w:spacing w:after="0" w:line="480" w:lineRule="auto"/>
        <w:jc w:val="both"/>
        <w:outlineLvl w:val="2"/>
        <w:rPr>
          <w:rFonts w:ascii="Times New Roman" w:eastAsia="Times New Roman" w:hAnsi="Times New Roman" w:cs="Times New Roman"/>
          <w:b/>
          <w:bCs/>
          <w:sz w:val="24"/>
          <w:szCs w:val="24"/>
        </w:rPr>
      </w:pPr>
      <w:bookmarkStart w:id="196" w:name="_Toc528049157"/>
      <w:bookmarkStart w:id="197" w:name="_Toc535049730"/>
      <w:bookmarkStart w:id="198" w:name="_Toc1938511"/>
      <w:bookmarkStart w:id="199" w:name="_Toc2512933"/>
      <w:r w:rsidRPr="00CE143C">
        <w:rPr>
          <w:rFonts w:ascii="Times New Roman" w:eastAsia="Times New Roman" w:hAnsi="Times New Roman" w:cs="Times New Roman"/>
          <w:b/>
          <w:bCs/>
          <w:sz w:val="24"/>
          <w:szCs w:val="24"/>
        </w:rPr>
        <w:t>Hypothesis One: There is a significant positive relationship between induction and teacher performance.</w:t>
      </w:r>
      <w:bookmarkEnd w:id="196"/>
      <w:bookmarkEnd w:id="197"/>
      <w:bookmarkEnd w:id="198"/>
      <w:bookmarkEnd w:id="199"/>
    </w:p>
    <w:p w:rsidR="00030FF0" w:rsidRPr="00CE143C" w:rsidRDefault="00030FF0" w:rsidP="00030FF0">
      <w:pPr>
        <w:spacing w:after="0" w:line="480" w:lineRule="auto"/>
        <w:jc w:val="both"/>
        <w:rPr>
          <w:rFonts w:ascii="Times New Roman" w:eastAsia="Times New Roman" w:hAnsi="Times New Roman" w:cs="Times New Roman"/>
          <w:bCs/>
          <w:color w:val="000000"/>
          <w:sz w:val="24"/>
          <w:szCs w:val="24"/>
          <w:lang w:val="en-GB" w:eastAsia="en-GB"/>
        </w:rPr>
      </w:pPr>
      <w:r w:rsidRPr="00CE143C">
        <w:rPr>
          <w:rFonts w:ascii="Times New Roman" w:eastAsia="Times New Roman" w:hAnsi="Times New Roman" w:cs="Times New Roman"/>
          <w:bCs/>
          <w:color w:val="000000"/>
          <w:sz w:val="24"/>
          <w:szCs w:val="24"/>
          <w:lang w:val="en-GB" w:eastAsia="en-GB"/>
        </w:rPr>
        <w:t xml:space="preserve">To determine the whether there is a </w:t>
      </w:r>
      <w:r w:rsidRPr="00CE143C">
        <w:rPr>
          <w:rFonts w:ascii="Times New Roman" w:eastAsia="Times New Roman" w:hAnsi="Times New Roman" w:cs="Times New Roman"/>
          <w:bCs/>
          <w:color w:val="000000"/>
          <w:sz w:val="24"/>
          <w:szCs w:val="24"/>
          <w:lang w:eastAsia="en-GB"/>
        </w:rPr>
        <w:t>significant positive relationship between induction and teacher performance</w:t>
      </w:r>
      <w:r w:rsidRPr="00CE143C">
        <w:rPr>
          <w:rFonts w:ascii="Times New Roman" w:eastAsia="Times New Roman" w:hAnsi="Times New Roman" w:cs="Times New Roman"/>
          <w:bCs/>
          <w:color w:val="000000"/>
          <w:sz w:val="24"/>
          <w:szCs w:val="24"/>
          <w:lang w:val="en-GB" w:eastAsia="en-GB"/>
        </w:rPr>
        <w:t>, Pearson correlation coefficient (r) and regression were used to test the hypothesis. Results are presented in the tables below.</w:t>
      </w:r>
      <w:bookmarkStart w:id="200" w:name="_Toc487110965"/>
      <w:bookmarkStart w:id="201" w:name="_Toc503249704"/>
      <w:bookmarkStart w:id="202" w:name="_Toc340607989"/>
      <w:bookmarkStart w:id="203" w:name="_Toc528049158"/>
    </w:p>
    <w:p w:rsidR="00030FF0" w:rsidRPr="00CE143C" w:rsidRDefault="00030FF0" w:rsidP="00030FF0">
      <w:pPr>
        <w:spacing w:after="0" w:line="480" w:lineRule="auto"/>
        <w:jc w:val="both"/>
        <w:rPr>
          <w:rFonts w:ascii="Times New Roman" w:eastAsia="Times New Roman" w:hAnsi="Times New Roman" w:cs="Times New Roman"/>
          <w:b/>
          <w:color w:val="000000"/>
          <w:sz w:val="24"/>
          <w:szCs w:val="24"/>
          <w:lang w:val="en-GB" w:eastAsia="en-GB"/>
        </w:rPr>
      </w:pPr>
      <w:bookmarkStart w:id="204" w:name="_Toc2513171"/>
      <w:r w:rsidRPr="00CE143C">
        <w:rPr>
          <w:rFonts w:ascii="Times New Roman" w:hAnsi="Times New Roman" w:cs="Times New Roman"/>
          <w:b/>
          <w:bCs/>
          <w:sz w:val="24"/>
          <w:szCs w:val="18"/>
        </w:rPr>
        <w:t>Table 4.</w:t>
      </w:r>
      <w:r w:rsidR="00D647F8" w:rsidRPr="00CE143C">
        <w:rPr>
          <w:rFonts w:ascii="Times New Roman" w:hAnsi="Times New Roman" w:cs="Times New Roman"/>
          <w:b/>
          <w:bCs/>
          <w:sz w:val="24"/>
          <w:szCs w:val="18"/>
        </w:rPr>
        <w:fldChar w:fldCharType="begin"/>
      </w:r>
      <w:r w:rsidRPr="00CE143C">
        <w:rPr>
          <w:rFonts w:ascii="Times New Roman" w:hAnsi="Times New Roman" w:cs="Times New Roman"/>
          <w:b/>
          <w:bCs/>
          <w:sz w:val="24"/>
          <w:szCs w:val="18"/>
        </w:rPr>
        <w:instrText xml:space="preserve"> SEQ Table_4. \* ARABIC </w:instrText>
      </w:r>
      <w:r w:rsidR="00D647F8" w:rsidRPr="00CE143C">
        <w:rPr>
          <w:rFonts w:ascii="Times New Roman" w:hAnsi="Times New Roman" w:cs="Times New Roman"/>
          <w:b/>
          <w:bCs/>
          <w:sz w:val="24"/>
          <w:szCs w:val="18"/>
        </w:rPr>
        <w:fldChar w:fldCharType="separate"/>
      </w:r>
      <w:r w:rsidR="00406F27">
        <w:rPr>
          <w:rFonts w:ascii="Times New Roman" w:hAnsi="Times New Roman" w:cs="Times New Roman"/>
          <w:b/>
          <w:bCs/>
          <w:noProof/>
          <w:sz w:val="24"/>
          <w:szCs w:val="18"/>
        </w:rPr>
        <w:t>4</w:t>
      </w:r>
      <w:r w:rsidR="00D647F8" w:rsidRPr="00CE143C">
        <w:rPr>
          <w:rFonts w:ascii="Times New Roman" w:hAnsi="Times New Roman" w:cs="Times New Roman"/>
          <w:b/>
          <w:bCs/>
          <w:noProof/>
          <w:sz w:val="24"/>
          <w:szCs w:val="18"/>
        </w:rPr>
        <w:fldChar w:fldCharType="end"/>
      </w:r>
      <w:r w:rsidRPr="00CE143C">
        <w:rPr>
          <w:rFonts w:ascii="Times New Roman" w:hAnsi="Times New Roman" w:cs="Times New Roman"/>
          <w:b/>
          <w:bCs/>
          <w:sz w:val="24"/>
          <w:szCs w:val="18"/>
        </w:rPr>
        <w:t>: Correlation results for the relationship between induction and teacher performance in selected government aided secondary schools in Mubende District.</w:t>
      </w:r>
      <w:bookmarkEnd w:id="204"/>
    </w:p>
    <w:bookmarkEnd w:id="200"/>
    <w:bookmarkEnd w:id="201"/>
    <w:bookmarkEnd w:id="202"/>
    <w:bookmarkEnd w:id="203"/>
    <w:tbl>
      <w:tblPr>
        <w:tblW w:w="4147" w:type="pct"/>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921"/>
        <w:gridCol w:w="2381"/>
        <w:gridCol w:w="1531"/>
        <w:gridCol w:w="1980"/>
      </w:tblGrid>
      <w:tr w:rsidR="00030FF0" w:rsidRPr="003B0973" w:rsidTr="003B0973">
        <w:trPr>
          <w:cantSplit/>
          <w:tblHeader/>
        </w:trPr>
        <w:tc>
          <w:tcPr>
            <w:tcW w:w="1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tcPr>
          <w:p w:rsidR="00030FF0" w:rsidRPr="003B0973" w:rsidRDefault="00030FF0" w:rsidP="00320A9F">
            <w:pPr>
              <w:widowControl w:val="0"/>
              <w:autoSpaceDE w:val="0"/>
              <w:autoSpaceDN w:val="0"/>
              <w:adjustRightInd w:val="0"/>
              <w:spacing w:after="0" w:line="360" w:lineRule="auto"/>
              <w:rPr>
                <w:rFonts w:ascii="Times New Roman" w:eastAsiaTheme="minorEastAsia" w:hAnsi="Times New Roman" w:cs="Times New Roman"/>
                <w:sz w:val="20"/>
                <w:szCs w:val="24"/>
              </w:rPr>
            </w:pPr>
          </w:p>
        </w:tc>
        <w:tc>
          <w:tcPr>
            <w:tcW w:w="1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tcPr>
          <w:p w:rsidR="00030FF0" w:rsidRPr="003B0973" w:rsidRDefault="00030FF0" w:rsidP="00320A9F">
            <w:pPr>
              <w:widowControl w:val="0"/>
              <w:autoSpaceDE w:val="0"/>
              <w:autoSpaceDN w:val="0"/>
              <w:adjustRightInd w:val="0"/>
              <w:spacing w:after="0" w:line="360" w:lineRule="auto"/>
              <w:rPr>
                <w:rFonts w:ascii="Times New Roman" w:eastAsiaTheme="minorEastAsia" w:hAnsi="Times New Roman" w:cs="Times New Roman"/>
                <w:sz w:val="20"/>
                <w:szCs w:val="24"/>
              </w:rPr>
            </w:pPr>
          </w:p>
        </w:tc>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vAlign w:val="bottom"/>
            <w:hideMark/>
          </w:tcPr>
          <w:p w:rsidR="00030FF0" w:rsidRPr="003B0973" w:rsidRDefault="00030FF0" w:rsidP="00320A9F">
            <w:pPr>
              <w:widowControl w:val="0"/>
              <w:autoSpaceDE w:val="0"/>
              <w:autoSpaceDN w:val="0"/>
              <w:adjustRightInd w:val="0"/>
              <w:spacing w:after="0" w:line="360" w:lineRule="auto"/>
              <w:jc w:val="center"/>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Induction</w:t>
            </w:r>
          </w:p>
        </w:tc>
        <w:tc>
          <w:tcPr>
            <w:tcW w:w="12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vAlign w:val="bottom"/>
            <w:hideMark/>
          </w:tcPr>
          <w:p w:rsidR="00030FF0" w:rsidRPr="003B0973" w:rsidRDefault="00030FF0" w:rsidP="00320A9F">
            <w:pPr>
              <w:widowControl w:val="0"/>
              <w:autoSpaceDE w:val="0"/>
              <w:autoSpaceDN w:val="0"/>
              <w:adjustRightInd w:val="0"/>
              <w:spacing w:after="0" w:line="360" w:lineRule="auto"/>
              <w:jc w:val="center"/>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Performance</w:t>
            </w:r>
          </w:p>
        </w:tc>
      </w:tr>
      <w:tr w:rsidR="00030FF0" w:rsidRPr="003B0973" w:rsidTr="003B0973">
        <w:trPr>
          <w:cantSplit/>
          <w:tblHeader/>
        </w:trPr>
        <w:tc>
          <w:tcPr>
            <w:tcW w:w="122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030FF0" w:rsidRPr="003B0973" w:rsidRDefault="00030FF0" w:rsidP="00320A9F">
            <w:pPr>
              <w:widowControl w:val="0"/>
              <w:autoSpaceDE w:val="0"/>
              <w:autoSpaceDN w:val="0"/>
              <w:adjustRightInd w:val="0"/>
              <w:spacing w:after="0" w:line="360" w:lineRule="auto"/>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Induction</w:t>
            </w:r>
          </w:p>
        </w:tc>
        <w:tc>
          <w:tcPr>
            <w:tcW w:w="152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30FF0" w:rsidRPr="003B0973" w:rsidRDefault="00030FF0" w:rsidP="00320A9F">
            <w:pPr>
              <w:widowControl w:val="0"/>
              <w:autoSpaceDE w:val="0"/>
              <w:autoSpaceDN w:val="0"/>
              <w:adjustRightInd w:val="0"/>
              <w:spacing w:after="0" w:line="360" w:lineRule="auto"/>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Pearson Correlation</w:t>
            </w:r>
          </w:p>
        </w:tc>
        <w:tc>
          <w:tcPr>
            <w:tcW w:w="98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3B0973" w:rsidRDefault="00030FF0" w:rsidP="00320A9F">
            <w:pPr>
              <w:widowControl w:val="0"/>
              <w:autoSpaceDE w:val="0"/>
              <w:autoSpaceDN w:val="0"/>
              <w:adjustRightInd w:val="0"/>
              <w:spacing w:after="0" w:line="360" w:lineRule="auto"/>
              <w:jc w:val="right"/>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1</w:t>
            </w:r>
          </w:p>
        </w:tc>
        <w:tc>
          <w:tcPr>
            <w:tcW w:w="126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3B0973" w:rsidRDefault="00030FF0" w:rsidP="00320A9F">
            <w:pPr>
              <w:widowControl w:val="0"/>
              <w:autoSpaceDE w:val="0"/>
              <w:autoSpaceDN w:val="0"/>
              <w:adjustRightInd w:val="0"/>
              <w:spacing w:after="0" w:line="360" w:lineRule="auto"/>
              <w:jc w:val="right"/>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.452</w:t>
            </w:r>
            <w:r w:rsidRPr="003B0973">
              <w:rPr>
                <w:rFonts w:ascii="Times New Roman" w:eastAsiaTheme="minorEastAsia" w:hAnsi="Times New Roman" w:cs="Times New Roman"/>
                <w:color w:val="000000"/>
                <w:sz w:val="20"/>
                <w:szCs w:val="18"/>
                <w:vertAlign w:val="superscript"/>
              </w:rPr>
              <w:t>**</w:t>
            </w:r>
          </w:p>
        </w:tc>
      </w:tr>
      <w:tr w:rsidR="00030FF0" w:rsidRPr="003B0973" w:rsidTr="003B0973">
        <w:trPr>
          <w:cantSplit/>
          <w:tblHeader/>
        </w:trPr>
        <w:tc>
          <w:tcPr>
            <w:tcW w:w="1229" w:type="pct"/>
            <w:vMerge/>
            <w:tcBorders>
              <w:top w:val="single" w:sz="4" w:space="0" w:color="auto"/>
              <w:left w:val="single" w:sz="4" w:space="0" w:color="auto"/>
              <w:bottom w:val="single" w:sz="4" w:space="0" w:color="auto"/>
              <w:right w:val="single" w:sz="4" w:space="0" w:color="auto"/>
            </w:tcBorders>
            <w:vAlign w:val="center"/>
            <w:hideMark/>
          </w:tcPr>
          <w:p w:rsidR="00030FF0" w:rsidRPr="003B0973" w:rsidRDefault="00030FF0" w:rsidP="00320A9F">
            <w:pPr>
              <w:spacing w:after="0" w:line="360" w:lineRule="auto"/>
              <w:rPr>
                <w:rFonts w:ascii="Times New Roman" w:eastAsiaTheme="minorEastAsia" w:hAnsi="Times New Roman" w:cs="Times New Roman"/>
                <w:color w:val="000000"/>
                <w:sz w:val="20"/>
                <w:szCs w:val="18"/>
              </w:rPr>
            </w:pPr>
          </w:p>
        </w:tc>
        <w:tc>
          <w:tcPr>
            <w:tcW w:w="1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030FF0" w:rsidRPr="003B0973" w:rsidRDefault="00030FF0" w:rsidP="00320A9F">
            <w:pPr>
              <w:widowControl w:val="0"/>
              <w:autoSpaceDE w:val="0"/>
              <w:autoSpaceDN w:val="0"/>
              <w:adjustRightInd w:val="0"/>
              <w:spacing w:after="0" w:line="360" w:lineRule="auto"/>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Sig. (2-tailed)</w:t>
            </w:r>
          </w:p>
        </w:tc>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tcPr>
          <w:p w:rsidR="00030FF0" w:rsidRPr="003B0973" w:rsidRDefault="00030FF0" w:rsidP="00320A9F">
            <w:pPr>
              <w:widowControl w:val="0"/>
              <w:autoSpaceDE w:val="0"/>
              <w:autoSpaceDN w:val="0"/>
              <w:adjustRightInd w:val="0"/>
              <w:spacing w:after="0" w:line="360" w:lineRule="auto"/>
              <w:rPr>
                <w:rFonts w:ascii="Times New Roman" w:eastAsiaTheme="minorEastAsia" w:hAnsi="Times New Roman" w:cs="Times New Roman"/>
                <w:sz w:val="20"/>
                <w:szCs w:val="24"/>
              </w:rPr>
            </w:pPr>
          </w:p>
        </w:tc>
        <w:tc>
          <w:tcPr>
            <w:tcW w:w="12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vAlign w:val="center"/>
            <w:hideMark/>
          </w:tcPr>
          <w:p w:rsidR="00030FF0" w:rsidRPr="003B0973" w:rsidRDefault="00030FF0" w:rsidP="00320A9F">
            <w:pPr>
              <w:widowControl w:val="0"/>
              <w:autoSpaceDE w:val="0"/>
              <w:autoSpaceDN w:val="0"/>
              <w:adjustRightInd w:val="0"/>
              <w:spacing w:after="0" w:line="360" w:lineRule="auto"/>
              <w:jc w:val="right"/>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.000</w:t>
            </w:r>
          </w:p>
        </w:tc>
      </w:tr>
      <w:tr w:rsidR="00030FF0" w:rsidRPr="003B0973" w:rsidTr="003B0973">
        <w:trPr>
          <w:cantSplit/>
          <w:tblHeader/>
        </w:trPr>
        <w:tc>
          <w:tcPr>
            <w:tcW w:w="1229" w:type="pct"/>
            <w:vMerge/>
            <w:tcBorders>
              <w:top w:val="single" w:sz="4" w:space="0" w:color="auto"/>
              <w:left w:val="single" w:sz="4" w:space="0" w:color="auto"/>
              <w:bottom w:val="single" w:sz="4" w:space="0" w:color="auto"/>
              <w:right w:val="single" w:sz="4" w:space="0" w:color="auto"/>
            </w:tcBorders>
            <w:vAlign w:val="center"/>
            <w:hideMark/>
          </w:tcPr>
          <w:p w:rsidR="00030FF0" w:rsidRPr="003B0973" w:rsidRDefault="00030FF0" w:rsidP="00320A9F">
            <w:pPr>
              <w:spacing w:after="0" w:line="360" w:lineRule="auto"/>
              <w:rPr>
                <w:rFonts w:ascii="Times New Roman" w:eastAsiaTheme="minorEastAsia" w:hAnsi="Times New Roman" w:cs="Times New Roman"/>
                <w:color w:val="000000"/>
                <w:sz w:val="20"/>
                <w:szCs w:val="18"/>
              </w:rPr>
            </w:pPr>
          </w:p>
        </w:tc>
        <w:tc>
          <w:tcPr>
            <w:tcW w:w="152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30FF0" w:rsidRPr="003B0973" w:rsidRDefault="00030FF0" w:rsidP="00320A9F">
            <w:pPr>
              <w:widowControl w:val="0"/>
              <w:autoSpaceDE w:val="0"/>
              <w:autoSpaceDN w:val="0"/>
              <w:adjustRightInd w:val="0"/>
              <w:spacing w:after="0" w:line="360" w:lineRule="auto"/>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N</w:t>
            </w:r>
          </w:p>
        </w:tc>
        <w:tc>
          <w:tcPr>
            <w:tcW w:w="98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3B0973" w:rsidRDefault="00030FF0" w:rsidP="00320A9F">
            <w:pPr>
              <w:widowControl w:val="0"/>
              <w:autoSpaceDE w:val="0"/>
              <w:autoSpaceDN w:val="0"/>
              <w:adjustRightInd w:val="0"/>
              <w:spacing w:after="0" w:line="360" w:lineRule="auto"/>
              <w:jc w:val="right"/>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66</w:t>
            </w:r>
          </w:p>
        </w:tc>
        <w:tc>
          <w:tcPr>
            <w:tcW w:w="126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3B0973" w:rsidRDefault="00030FF0" w:rsidP="00320A9F">
            <w:pPr>
              <w:widowControl w:val="0"/>
              <w:autoSpaceDE w:val="0"/>
              <w:autoSpaceDN w:val="0"/>
              <w:adjustRightInd w:val="0"/>
              <w:spacing w:after="0" w:line="360" w:lineRule="auto"/>
              <w:jc w:val="right"/>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66</w:t>
            </w:r>
          </w:p>
        </w:tc>
      </w:tr>
      <w:tr w:rsidR="00030FF0" w:rsidRPr="003B0973" w:rsidTr="003B0973">
        <w:trPr>
          <w:cantSplit/>
          <w:tblHeader/>
        </w:trPr>
        <w:tc>
          <w:tcPr>
            <w:tcW w:w="122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030FF0" w:rsidRPr="003B0973" w:rsidRDefault="00030FF0" w:rsidP="00320A9F">
            <w:pPr>
              <w:widowControl w:val="0"/>
              <w:autoSpaceDE w:val="0"/>
              <w:autoSpaceDN w:val="0"/>
              <w:adjustRightInd w:val="0"/>
              <w:spacing w:after="0" w:line="360" w:lineRule="auto"/>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Performance</w:t>
            </w:r>
          </w:p>
        </w:tc>
        <w:tc>
          <w:tcPr>
            <w:tcW w:w="152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30FF0" w:rsidRPr="003B0973" w:rsidRDefault="00030FF0" w:rsidP="00320A9F">
            <w:pPr>
              <w:widowControl w:val="0"/>
              <w:autoSpaceDE w:val="0"/>
              <w:autoSpaceDN w:val="0"/>
              <w:adjustRightInd w:val="0"/>
              <w:spacing w:after="0" w:line="360" w:lineRule="auto"/>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Pearson Correlation</w:t>
            </w:r>
          </w:p>
        </w:tc>
        <w:tc>
          <w:tcPr>
            <w:tcW w:w="98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3B0973" w:rsidRDefault="00030FF0" w:rsidP="00320A9F">
            <w:pPr>
              <w:widowControl w:val="0"/>
              <w:autoSpaceDE w:val="0"/>
              <w:autoSpaceDN w:val="0"/>
              <w:adjustRightInd w:val="0"/>
              <w:spacing w:after="0" w:line="360" w:lineRule="auto"/>
              <w:jc w:val="right"/>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.452</w:t>
            </w:r>
            <w:r w:rsidRPr="003B0973">
              <w:rPr>
                <w:rFonts w:ascii="Times New Roman" w:eastAsiaTheme="minorEastAsia" w:hAnsi="Times New Roman" w:cs="Times New Roman"/>
                <w:color w:val="000000"/>
                <w:sz w:val="20"/>
                <w:szCs w:val="18"/>
                <w:vertAlign w:val="superscript"/>
              </w:rPr>
              <w:t>**</w:t>
            </w:r>
          </w:p>
        </w:tc>
        <w:tc>
          <w:tcPr>
            <w:tcW w:w="126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3B0973" w:rsidRDefault="00030FF0" w:rsidP="00320A9F">
            <w:pPr>
              <w:widowControl w:val="0"/>
              <w:autoSpaceDE w:val="0"/>
              <w:autoSpaceDN w:val="0"/>
              <w:adjustRightInd w:val="0"/>
              <w:spacing w:after="0" w:line="360" w:lineRule="auto"/>
              <w:jc w:val="right"/>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1</w:t>
            </w:r>
          </w:p>
        </w:tc>
      </w:tr>
      <w:tr w:rsidR="00030FF0" w:rsidRPr="003B0973" w:rsidTr="003B0973">
        <w:trPr>
          <w:cantSplit/>
          <w:tblHeader/>
        </w:trPr>
        <w:tc>
          <w:tcPr>
            <w:tcW w:w="1229" w:type="pct"/>
            <w:vMerge/>
            <w:tcBorders>
              <w:top w:val="single" w:sz="4" w:space="0" w:color="auto"/>
              <w:left w:val="single" w:sz="4" w:space="0" w:color="auto"/>
              <w:bottom w:val="single" w:sz="4" w:space="0" w:color="auto"/>
              <w:right w:val="single" w:sz="4" w:space="0" w:color="auto"/>
            </w:tcBorders>
            <w:vAlign w:val="center"/>
            <w:hideMark/>
          </w:tcPr>
          <w:p w:rsidR="00030FF0" w:rsidRPr="003B0973" w:rsidRDefault="00030FF0" w:rsidP="00320A9F">
            <w:pPr>
              <w:spacing w:after="0" w:line="360" w:lineRule="auto"/>
              <w:rPr>
                <w:rFonts w:ascii="Times New Roman" w:eastAsiaTheme="minorEastAsia" w:hAnsi="Times New Roman" w:cs="Times New Roman"/>
                <w:color w:val="000000"/>
                <w:sz w:val="20"/>
                <w:szCs w:val="18"/>
              </w:rPr>
            </w:pPr>
          </w:p>
        </w:tc>
        <w:tc>
          <w:tcPr>
            <w:tcW w:w="1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030FF0" w:rsidRPr="003B0973" w:rsidRDefault="00030FF0" w:rsidP="00320A9F">
            <w:pPr>
              <w:widowControl w:val="0"/>
              <w:autoSpaceDE w:val="0"/>
              <w:autoSpaceDN w:val="0"/>
              <w:adjustRightInd w:val="0"/>
              <w:spacing w:after="0" w:line="360" w:lineRule="auto"/>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Sig. (2-tailed)</w:t>
            </w:r>
          </w:p>
        </w:tc>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vAlign w:val="center"/>
            <w:hideMark/>
          </w:tcPr>
          <w:p w:rsidR="00030FF0" w:rsidRPr="003B0973" w:rsidRDefault="00030FF0" w:rsidP="00320A9F">
            <w:pPr>
              <w:widowControl w:val="0"/>
              <w:autoSpaceDE w:val="0"/>
              <w:autoSpaceDN w:val="0"/>
              <w:adjustRightInd w:val="0"/>
              <w:spacing w:after="0" w:line="360" w:lineRule="auto"/>
              <w:jc w:val="right"/>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.000</w:t>
            </w:r>
          </w:p>
        </w:tc>
        <w:tc>
          <w:tcPr>
            <w:tcW w:w="12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tcPr>
          <w:p w:rsidR="00030FF0" w:rsidRPr="003B0973" w:rsidRDefault="00030FF0" w:rsidP="00320A9F">
            <w:pPr>
              <w:widowControl w:val="0"/>
              <w:autoSpaceDE w:val="0"/>
              <w:autoSpaceDN w:val="0"/>
              <w:adjustRightInd w:val="0"/>
              <w:spacing w:after="0" w:line="360" w:lineRule="auto"/>
              <w:rPr>
                <w:rFonts w:ascii="Times New Roman" w:eastAsiaTheme="minorEastAsia" w:hAnsi="Times New Roman" w:cs="Times New Roman"/>
                <w:sz w:val="20"/>
                <w:szCs w:val="24"/>
              </w:rPr>
            </w:pPr>
          </w:p>
        </w:tc>
      </w:tr>
      <w:tr w:rsidR="00030FF0" w:rsidRPr="003B0973" w:rsidTr="003B0973">
        <w:trPr>
          <w:cantSplit/>
          <w:tblHeader/>
        </w:trPr>
        <w:tc>
          <w:tcPr>
            <w:tcW w:w="1229" w:type="pct"/>
            <w:vMerge/>
            <w:tcBorders>
              <w:top w:val="single" w:sz="4" w:space="0" w:color="auto"/>
              <w:left w:val="single" w:sz="4" w:space="0" w:color="auto"/>
              <w:bottom w:val="single" w:sz="4" w:space="0" w:color="auto"/>
              <w:right w:val="single" w:sz="4" w:space="0" w:color="auto"/>
            </w:tcBorders>
            <w:vAlign w:val="center"/>
            <w:hideMark/>
          </w:tcPr>
          <w:p w:rsidR="00030FF0" w:rsidRPr="003B0973" w:rsidRDefault="00030FF0" w:rsidP="00320A9F">
            <w:pPr>
              <w:spacing w:after="0" w:line="360" w:lineRule="auto"/>
              <w:rPr>
                <w:rFonts w:ascii="Times New Roman" w:eastAsiaTheme="minorEastAsia" w:hAnsi="Times New Roman" w:cs="Times New Roman"/>
                <w:color w:val="000000"/>
                <w:sz w:val="20"/>
                <w:szCs w:val="18"/>
              </w:rPr>
            </w:pPr>
          </w:p>
        </w:tc>
        <w:tc>
          <w:tcPr>
            <w:tcW w:w="152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30FF0" w:rsidRPr="003B0973" w:rsidRDefault="00030FF0" w:rsidP="00320A9F">
            <w:pPr>
              <w:widowControl w:val="0"/>
              <w:autoSpaceDE w:val="0"/>
              <w:autoSpaceDN w:val="0"/>
              <w:adjustRightInd w:val="0"/>
              <w:spacing w:after="0" w:line="360" w:lineRule="auto"/>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N</w:t>
            </w:r>
          </w:p>
        </w:tc>
        <w:tc>
          <w:tcPr>
            <w:tcW w:w="98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3B0973" w:rsidRDefault="00030FF0" w:rsidP="00320A9F">
            <w:pPr>
              <w:widowControl w:val="0"/>
              <w:autoSpaceDE w:val="0"/>
              <w:autoSpaceDN w:val="0"/>
              <w:adjustRightInd w:val="0"/>
              <w:spacing w:after="0" w:line="360" w:lineRule="auto"/>
              <w:jc w:val="right"/>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66</w:t>
            </w:r>
          </w:p>
        </w:tc>
        <w:tc>
          <w:tcPr>
            <w:tcW w:w="126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3B0973" w:rsidRDefault="00030FF0" w:rsidP="00320A9F">
            <w:pPr>
              <w:widowControl w:val="0"/>
              <w:autoSpaceDE w:val="0"/>
              <w:autoSpaceDN w:val="0"/>
              <w:adjustRightInd w:val="0"/>
              <w:spacing w:after="0" w:line="360" w:lineRule="auto"/>
              <w:jc w:val="right"/>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66</w:t>
            </w:r>
          </w:p>
        </w:tc>
      </w:tr>
      <w:tr w:rsidR="00030FF0" w:rsidRPr="003B0973" w:rsidTr="003B0973">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30FF0" w:rsidRPr="003B0973" w:rsidRDefault="00030FF0" w:rsidP="00320A9F">
            <w:pPr>
              <w:widowControl w:val="0"/>
              <w:autoSpaceDE w:val="0"/>
              <w:autoSpaceDN w:val="0"/>
              <w:adjustRightInd w:val="0"/>
              <w:spacing w:after="0" w:line="360" w:lineRule="auto"/>
              <w:rPr>
                <w:rFonts w:ascii="Times New Roman" w:eastAsiaTheme="minorEastAsia" w:hAnsi="Times New Roman" w:cs="Times New Roman"/>
                <w:color w:val="000000"/>
                <w:sz w:val="20"/>
                <w:szCs w:val="18"/>
              </w:rPr>
            </w:pPr>
            <w:r w:rsidRPr="003B0973">
              <w:rPr>
                <w:rFonts w:ascii="Times New Roman" w:eastAsiaTheme="minorEastAsia" w:hAnsi="Times New Roman" w:cs="Times New Roman"/>
                <w:color w:val="000000"/>
                <w:sz w:val="20"/>
                <w:szCs w:val="18"/>
              </w:rPr>
              <w:t>**. Correlation is significant at the 0.01 level (2-tailed).</w:t>
            </w:r>
          </w:p>
        </w:tc>
      </w:tr>
    </w:tbl>
    <w:p w:rsidR="00030FF0" w:rsidRPr="00CE143C" w:rsidRDefault="00030FF0" w:rsidP="00030FF0">
      <w:pPr>
        <w:spacing w:after="200" w:line="480" w:lineRule="auto"/>
        <w:jc w:val="both"/>
        <w:rPr>
          <w:rFonts w:ascii="Times New Roman" w:eastAsia="Times New Roman" w:hAnsi="Times New Roman" w:cs="Times New Roman"/>
          <w:bCs/>
          <w:i/>
          <w:color w:val="000000"/>
          <w:sz w:val="24"/>
          <w:szCs w:val="24"/>
          <w:lang w:eastAsia="en-GB"/>
        </w:rPr>
      </w:pPr>
      <w:r w:rsidRPr="00CE143C">
        <w:rPr>
          <w:rFonts w:ascii="Times New Roman" w:eastAsia="Times New Roman" w:hAnsi="Times New Roman" w:cs="Times New Roman"/>
          <w:b/>
          <w:bCs/>
          <w:color w:val="000000"/>
          <w:sz w:val="24"/>
          <w:szCs w:val="24"/>
          <w:lang w:eastAsia="en-GB"/>
        </w:rPr>
        <w:t>Source:</w:t>
      </w:r>
      <w:r w:rsidRPr="00CE143C">
        <w:rPr>
          <w:rFonts w:ascii="Times New Roman" w:eastAsia="Times New Roman" w:hAnsi="Times New Roman" w:cs="Times New Roman"/>
          <w:bCs/>
          <w:i/>
          <w:color w:val="000000"/>
          <w:sz w:val="24"/>
          <w:szCs w:val="24"/>
          <w:lang w:eastAsia="en-GB"/>
        </w:rPr>
        <w:t xml:space="preserve"> primary data</w:t>
      </w:r>
    </w:p>
    <w:p w:rsidR="00030FF0" w:rsidRPr="00CE143C" w:rsidRDefault="00030FF0" w:rsidP="00030FF0">
      <w:pPr>
        <w:spacing w:after="0" w:line="480" w:lineRule="auto"/>
        <w:jc w:val="both"/>
        <w:rPr>
          <w:rFonts w:ascii="Times New Roman" w:eastAsia="Times New Roman" w:hAnsi="Times New Roman" w:cs="Times New Roman"/>
          <w:bCs/>
          <w:color w:val="000000"/>
          <w:sz w:val="24"/>
          <w:szCs w:val="24"/>
          <w:lang w:val="en-GB" w:eastAsia="en-GB"/>
        </w:rPr>
      </w:pPr>
      <w:r w:rsidRPr="00CE143C">
        <w:rPr>
          <w:rFonts w:ascii="Times New Roman" w:eastAsia="Times New Roman" w:hAnsi="Times New Roman" w:cs="Times New Roman"/>
          <w:bCs/>
          <w:color w:val="000000"/>
          <w:sz w:val="24"/>
          <w:szCs w:val="24"/>
          <w:lang w:val="en-GB" w:eastAsia="en-GB"/>
        </w:rPr>
        <w:t xml:space="preserve">Findings show that there was positive correlation (r= .452) between </w:t>
      </w:r>
      <w:r w:rsidRPr="00CE143C">
        <w:rPr>
          <w:rFonts w:ascii="Times New Roman" w:eastAsia="Times New Roman" w:hAnsi="Times New Roman" w:cs="Times New Roman"/>
          <w:bCs/>
          <w:color w:val="000000"/>
          <w:sz w:val="24"/>
          <w:szCs w:val="24"/>
          <w:lang w:eastAsia="en-GB"/>
        </w:rPr>
        <w:t>induction and teacher performance</w:t>
      </w:r>
      <w:r w:rsidRPr="00CE143C">
        <w:rPr>
          <w:rFonts w:ascii="Times New Roman" w:eastAsia="Times New Roman" w:hAnsi="Times New Roman" w:cs="Times New Roman"/>
          <w:bCs/>
          <w:color w:val="000000"/>
          <w:sz w:val="24"/>
          <w:szCs w:val="24"/>
          <w:lang w:val="en-GB" w:eastAsia="en-GB"/>
        </w:rPr>
        <w:t xml:space="preserve">. When the findings were subjected to a test of significance (p), the significance of </w:t>
      </w:r>
      <w:r w:rsidRPr="00CE143C">
        <w:rPr>
          <w:rFonts w:ascii="Times New Roman" w:eastAsia="Times New Roman" w:hAnsi="Times New Roman" w:cs="Times New Roman"/>
          <w:bCs/>
          <w:color w:val="000000"/>
          <w:sz w:val="24"/>
          <w:szCs w:val="24"/>
          <w:lang w:val="en-GB" w:eastAsia="en-GB"/>
        </w:rPr>
        <w:lastRenderedPageBreak/>
        <w:t xml:space="preserve">the correlation of (p = .000) is less than the recommended critical significance at 0.01 at 2-tailed. Thus, the relationship was significant. This therefore revealed that </w:t>
      </w:r>
      <w:r w:rsidRPr="00CE143C">
        <w:rPr>
          <w:rFonts w:ascii="Times New Roman" w:eastAsia="Times New Roman" w:hAnsi="Times New Roman" w:cs="Times New Roman"/>
          <w:bCs/>
          <w:i/>
          <w:color w:val="000000"/>
          <w:sz w:val="24"/>
          <w:szCs w:val="24"/>
          <w:lang w:val="en-GB" w:eastAsia="en-GB"/>
        </w:rPr>
        <w:t>“</w:t>
      </w:r>
      <w:r w:rsidRPr="00CE143C">
        <w:rPr>
          <w:rFonts w:ascii="Times New Roman" w:eastAsia="Times New Roman" w:hAnsi="Times New Roman" w:cs="Times New Roman"/>
          <w:b/>
          <w:bCs/>
          <w:i/>
          <w:color w:val="000000"/>
          <w:sz w:val="24"/>
          <w:szCs w:val="24"/>
          <w:lang w:val="en-GB" w:eastAsia="en-GB"/>
        </w:rPr>
        <w:t xml:space="preserve">There </w:t>
      </w:r>
      <w:r w:rsidRPr="00CE143C">
        <w:rPr>
          <w:rFonts w:ascii="Times New Roman" w:eastAsia="Times New Roman" w:hAnsi="Times New Roman" w:cs="Times New Roman"/>
          <w:b/>
          <w:bCs/>
          <w:i/>
          <w:color w:val="000000"/>
          <w:sz w:val="24"/>
          <w:szCs w:val="24"/>
          <w:lang w:eastAsia="en-GB"/>
        </w:rPr>
        <w:t>is a significant positive relationship between induction and teacher performance</w:t>
      </w:r>
      <w:r w:rsidRPr="00CE143C">
        <w:rPr>
          <w:rFonts w:ascii="Times New Roman" w:eastAsia="Times New Roman" w:hAnsi="Times New Roman" w:cs="Times New Roman"/>
          <w:bCs/>
          <w:i/>
          <w:color w:val="000000"/>
          <w:sz w:val="24"/>
          <w:szCs w:val="24"/>
          <w:lang w:val="en-GB" w:eastAsia="en-GB"/>
        </w:rPr>
        <w:t>”.</w:t>
      </w:r>
      <w:r w:rsidRPr="00CE143C">
        <w:rPr>
          <w:rFonts w:ascii="Times New Roman" w:eastAsia="Times New Roman" w:hAnsi="Times New Roman" w:cs="Times New Roman"/>
          <w:bCs/>
          <w:color w:val="000000"/>
          <w:sz w:val="24"/>
          <w:szCs w:val="24"/>
          <w:lang w:val="en-GB" w:eastAsia="en-GB"/>
        </w:rPr>
        <w:t xml:space="preserve"> This means that </w:t>
      </w:r>
      <w:r w:rsidRPr="00CE143C">
        <w:rPr>
          <w:rFonts w:ascii="Times New Roman" w:eastAsia="Times New Roman" w:hAnsi="Times New Roman" w:cs="Times New Roman"/>
          <w:bCs/>
          <w:color w:val="000000"/>
          <w:sz w:val="24"/>
          <w:szCs w:val="24"/>
          <w:lang w:eastAsia="en-GB"/>
        </w:rPr>
        <w:t>improved teacher performance corresponds to increased teacher induction.</w:t>
      </w:r>
    </w:p>
    <w:p w:rsidR="00030FF0" w:rsidRPr="00F60EBA" w:rsidRDefault="00030FF0" w:rsidP="00030FF0">
      <w:pPr>
        <w:spacing w:after="0" w:line="480" w:lineRule="auto"/>
        <w:jc w:val="both"/>
        <w:rPr>
          <w:rFonts w:ascii="Times New Roman" w:eastAsia="Times New Roman" w:hAnsi="Times New Roman" w:cs="Times New Roman"/>
          <w:bCs/>
          <w:color w:val="000000"/>
          <w:sz w:val="8"/>
          <w:szCs w:val="24"/>
          <w:lang w:val="de-DE" w:eastAsia="en-GB"/>
        </w:rPr>
      </w:pPr>
    </w:p>
    <w:p w:rsidR="00030FF0" w:rsidRPr="00CE143C" w:rsidRDefault="00030FF0" w:rsidP="00030FF0">
      <w:pPr>
        <w:spacing w:after="0" w:line="480" w:lineRule="auto"/>
        <w:jc w:val="both"/>
        <w:rPr>
          <w:rFonts w:ascii="Times New Roman" w:eastAsia="Times New Roman" w:hAnsi="Times New Roman" w:cs="Times New Roman"/>
          <w:color w:val="000000"/>
          <w:sz w:val="24"/>
          <w:szCs w:val="24"/>
          <w:lang w:val="en-GB"/>
        </w:rPr>
      </w:pPr>
      <w:r w:rsidRPr="00CE143C">
        <w:rPr>
          <w:rFonts w:ascii="Times New Roman" w:eastAsia="Times New Roman" w:hAnsi="Times New Roman" w:cs="Times New Roman"/>
          <w:bCs/>
          <w:color w:val="000000"/>
          <w:sz w:val="24"/>
          <w:szCs w:val="24"/>
          <w:lang w:val="en-GB" w:eastAsia="en-GB"/>
        </w:rPr>
        <w:t>A further</w:t>
      </w:r>
      <w:bookmarkStart w:id="205" w:name="_Toc528049159"/>
      <w:bookmarkStart w:id="206" w:name="_Toc521331163"/>
      <w:r w:rsidRPr="00CE143C">
        <w:rPr>
          <w:rFonts w:ascii="Times New Roman" w:eastAsia="Times New Roman" w:hAnsi="Times New Roman" w:cs="Times New Roman"/>
          <w:bCs/>
          <w:color w:val="000000"/>
          <w:sz w:val="24"/>
          <w:szCs w:val="24"/>
          <w:lang w:val="en-GB" w:eastAsia="en-GB"/>
        </w:rPr>
        <w:t xml:space="preserve"> </w:t>
      </w:r>
      <w:r w:rsidRPr="00CE143C">
        <w:rPr>
          <w:rFonts w:ascii="Times New Roman" w:eastAsia="Times New Roman" w:hAnsi="Times New Roman" w:cs="Times New Roman"/>
          <w:color w:val="000000"/>
          <w:sz w:val="24"/>
          <w:szCs w:val="24"/>
          <w:lang w:val="en-GB"/>
        </w:rPr>
        <w:t xml:space="preserve">analysis was conducted using a regression to </w:t>
      </w:r>
      <w:r w:rsidRPr="00CE143C">
        <w:rPr>
          <w:rFonts w:ascii="Times New Roman" w:eastAsia="Times New Roman" w:hAnsi="Times New Roman" w:cs="Times New Roman"/>
          <w:color w:val="000000"/>
          <w:sz w:val="24"/>
          <w:szCs w:val="24"/>
        </w:rPr>
        <w:t>establish the relationship between induction and teacher performance in selected government aided secondary schools in Mubende District</w:t>
      </w:r>
      <w:r w:rsidRPr="00CE143C">
        <w:rPr>
          <w:rFonts w:ascii="Times New Roman" w:eastAsia="Times New Roman" w:hAnsi="Times New Roman" w:cs="Times New Roman"/>
          <w:color w:val="000000"/>
          <w:sz w:val="24"/>
          <w:szCs w:val="24"/>
          <w:lang w:val="en-GB"/>
        </w:rPr>
        <w:t>. Findings are presented in Table, accompanied by analysis and interpretation.</w:t>
      </w:r>
      <w:bookmarkEnd w:id="205"/>
      <w:bookmarkEnd w:id="206"/>
    </w:p>
    <w:p w:rsidR="00030FF0" w:rsidRPr="00CE143C" w:rsidRDefault="00030FF0" w:rsidP="00F60EBA">
      <w:pPr>
        <w:spacing w:after="0" w:line="480" w:lineRule="auto"/>
        <w:jc w:val="both"/>
        <w:rPr>
          <w:rFonts w:ascii="Times New Roman" w:eastAsia="Times New Roman" w:hAnsi="Times New Roman" w:cs="Times New Roman"/>
          <w:bCs/>
          <w:color w:val="000000"/>
          <w:sz w:val="24"/>
          <w:szCs w:val="24"/>
          <w:lang w:val="en-GB"/>
        </w:rPr>
      </w:pPr>
      <w:bookmarkStart w:id="207" w:name="_Toc2513172"/>
      <w:r w:rsidRPr="00CE143C">
        <w:rPr>
          <w:rFonts w:ascii="Times New Roman" w:hAnsi="Times New Roman" w:cs="Times New Roman"/>
          <w:b/>
          <w:bCs/>
          <w:sz w:val="24"/>
          <w:szCs w:val="18"/>
        </w:rPr>
        <w:t>Table 4.</w:t>
      </w:r>
      <w:r w:rsidR="00D647F8" w:rsidRPr="00CE143C">
        <w:rPr>
          <w:rFonts w:ascii="Times New Roman" w:hAnsi="Times New Roman" w:cs="Times New Roman"/>
          <w:b/>
          <w:bCs/>
          <w:sz w:val="24"/>
          <w:szCs w:val="18"/>
        </w:rPr>
        <w:fldChar w:fldCharType="begin"/>
      </w:r>
      <w:r w:rsidRPr="00CE143C">
        <w:rPr>
          <w:rFonts w:ascii="Times New Roman" w:hAnsi="Times New Roman" w:cs="Times New Roman"/>
          <w:b/>
          <w:bCs/>
          <w:sz w:val="24"/>
          <w:szCs w:val="18"/>
        </w:rPr>
        <w:instrText xml:space="preserve"> SEQ Table_4. \* ARABIC </w:instrText>
      </w:r>
      <w:r w:rsidR="00D647F8" w:rsidRPr="00CE143C">
        <w:rPr>
          <w:rFonts w:ascii="Times New Roman" w:hAnsi="Times New Roman" w:cs="Times New Roman"/>
          <w:b/>
          <w:bCs/>
          <w:sz w:val="24"/>
          <w:szCs w:val="18"/>
        </w:rPr>
        <w:fldChar w:fldCharType="separate"/>
      </w:r>
      <w:r w:rsidR="00406F27">
        <w:rPr>
          <w:rFonts w:ascii="Times New Roman" w:hAnsi="Times New Roman" w:cs="Times New Roman"/>
          <w:b/>
          <w:bCs/>
          <w:noProof/>
          <w:sz w:val="24"/>
          <w:szCs w:val="18"/>
        </w:rPr>
        <w:t>5</w:t>
      </w:r>
      <w:r w:rsidR="00D647F8" w:rsidRPr="00CE143C">
        <w:rPr>
          <w:rFonts w:ascii="Times New Roman" w:hAnsi="Times New Roman" w:cs="Times New Roman"/>
          <w:b/>
          <w:bCs/>
          <w:noProof/>
          <w:sz w:val="24"/>
          <w:szCs w:val="18"/>
        </w:rPr>
        <w:fldChar w:fldCharType="end"/>
      </w:r>
      <w:r w:rsidRPr="00CE143C">
        <w:rPr>
          <w:rFonts w:ascii="Times New Roman" w:hAnsi="Times New Roman" w:cs="Times New Roman"/>
          <w:b/>
          <w:bCs/>
          <w:sz w:val="24"/>
          <w:szCs w:val="18"/>
        </w:rPr>
        <w:t>: Regression results showing the relationship between induction and teacher performance in selected government aided secondary schools in Mubende District.</w:t>
      </w:r>
      <w:bookmarkEnd w:id="207"/>
    </w:p>
    <w:tbl>
      <w:tblPr>
        <w:tblW w:w="4634" w:type="pct"/>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5"/>
        <w:gridCol w:w="1520"/>
        <w:gridCol w:w="1636"/>
        <w:gridCol w:w="1440"/>
        <w:gridCol w:w="961"/>
        <w:gridCol w:w="961"/>
      </w:tblGrid>
      <w:tr w:rsidR="00030FF0" w:rsidRPr="00F60EBA" w:rsidTr="00F60EBA">
        <w:trPr>
          <w:trHeight w:val="300"/>
        </w:trPr>
        <w:tc>
          <w:tcPr>
            <w:tcW w:w="2125" w:type="pct"/>
            <w:gridSpan w:val="2"/>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eastAsia="Times New Roman" w:hAnsi="Times New Roman" w:cs="Times New Roman"/>
                <w:iCs/>
                <w:color w:val="000000"/>
                <w:sz w:val="20"/>
                <w:szCs w:val="24"/>
                <w:lang w:val="en-GB" w:eastAsia="en-GB"/>
              </w:rPr>
            </w:pPr>
            <w:r w:rsidRPr="00F60EBA">
              <w:rPr>
                <w:rFonts w:ascii="Times New Roman" w:eastAsia="Times New Roman" w:hAnsi="Times New Roman" w:cs="Times New Roman"/>
                <w:b/>
                <w:bCs/>
                <w:iCs/>
                <w:color w:val="000000"/>
                <w:sz w:val="20"/>
                <w:szCs w:val="24"/>
                <w:lang w:eastAsia="en-GB"/>
              </w:rPr>
              <w:t>MODEL SUMMARY</w:t>
            </w:r>
          </w:p>
        </w:tc>
        <w:tc>
          <w:tcPr>
            <w:tcW w:w="9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200" w:line="240" w:lineRule="auto"/>
              <w:rPr>
                <w:rFonts w:ascii="Times New Roman" w:eastAsia="Times New Roman" w:hAnsi="Times New Roman" w:cs="Times New Roman"/>
                <w:iCs/>
                <w:color w:val="000000"/>
                <w:sz w:val="20"/>
                <w:szCs w:val="24"/>
                <w:lang w:val="en-GB" w:eastAsia="en-GB"/>
              </w:rPr>
            </w:pPr>
          </w:p>
        </w:tc>
        <w:tc>
          <w:tcPr>
            <w:tcW w:w="8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hAnsi="Times New Roman" w:cs="Times New Roman"/>
                <w:sz w:val="20"/>
                <w:szCs w:val="20"/>
              </w:rPr>
            </w:pPr>
          </w:p>
        </w:tc>
        <w:tc>
          <w:tcPr>
            <w:tcW w:w="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hAnsi="Times New Roman" w:cs="Times New Roman"/>
                <w:sz w:val="20"/>
                <w:szCs w:val="20"/>
              </w:rPr>
            </w:pPr>
          </w:p>
        </w:tc>
        <w:tc>
          <w:tcPr>
            <w:tcW w:w="553" w:type="pct"/>
            <w:tcBorders>
              <w:top w:val="single" w:sz="4" w:space="0" w:color="auto"/>
              <w:left w:val="single" w:sz="4" w:space="0" w:color="auto"/>
              <w:bottom w:val="single" w:sz="4" w:space="0" w:color="auto"/>
              <w:right w:val="single" w:sz="4" w:space="0" w:color="auto"/>
            </w:tcBorders>
          </w:tcPr>
          <w:p w:rsidR="00030FF0" w:rsidRPr="00F60EBA" w:rsidRDefault="00030FF0" w:rsidP="00F60EBA">
            <w:pPr>
              <w:spacing w:after="0" w:line="240" w:lineRule="auto"/>
              <w:rPr>
                <w:rFonts w:ascii="Times New Roman" w:eastAsia="Times New Roman" w:hAnsi="Times New Roman" w:cs="Times New Roman"/>
                <w:color w:val="000000"/>
                <w:sz w:val="20"/>
                <w:szCs w:val="24"/>
                <w:lang w:val="en-GB" w:eastAsia="en-GB"/>
              </w:rPr>
            </w:pPr>
          </w:p>
        </w:tc>
      </w:tr>
      <w:tr w:rsidR="00030FF0" w:rsidRPr="00F60EBA" w:rsidTr="00F60EBA">
        <w:trPr>
          <w:trHeight w:val="300"/>
        </w:trPr>
        <w:tc>
          <w:tcPr>
            <w:tcW w:w="1251"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Multiple R</w:t>
            </w:r>
          </w:p>
        </w:tc>
        <w:tc>
          <w:tcPr>
            <w:tcW w:w="87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.452</w:t>
            </w:r>
          </w:p>
        </w:tc>
        <w:tc>
          <w:tcPr>
            <w:tcW w:w="9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200" w:line="240" w:lineRule="auto"/>
              <w:rPr>
                <w:rFonts w:ascii="Times New Roman" w:eastAsia="Times New Roman" w:hAnsi="Times New Roman" w:cs="Times New Roman"/>
                <w:color w:val="000000"/>
                <w:sz w:val="20"/>
                <w:szCs w:val="24"/>
                <w:lang w:val="en-GB" w:eastAsia="en-GB"/>
              </w:rPr>
            </w:pPr>
          </w:p>
        </w:tc>
        <w:tc>
          <w:tcPr>
            <w:tcW w:w="8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hAnsi="Times New Roman" w:cs="Times New Roman"/>
                <w:sz w:val="20"/>
                <w:szCs w:val="20"/>
              </w:rPr>
            </w:pPr>
          </w:p>
        </w:tc>
        <w:tc>
          <w:tcPr>
            <w:tcW w:w="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hAnsi="Times New Roman" w:cs="Times New Roman"/>
                <w:sz w:val="20"/>
                <w:szCs w:val="20"/>
              </w:rPr>
            </w:pPr>
          </w:p>
        </w:tc>
        <w:tc>
          <w:tcPr>
            <w:tcW w:w="553" w:type="pct"/>
            <w:tcBorders>
              <w:top w:val="single" w:sz="4" w:space="0" w:color="auto"/>
              <w:left w:val="single" w:sz="4" w:space="0" w:color="auto"/>
              <w:bottom w:val="single" w:sz="4" w:space="0" w:color="auto"/>
              <w:right w:val="single" w:sz="4" w:space="0" w:color="auto"/>
            </w:tcBorders>
          </w:tcPr>
          <w:p w:rsidR="00030FF0" w:rsidRPr="00F60EBA" w:rsidRDefault="00030FF0" w:rsidP="00F60EBA">
            <w:pPr>
              <w:spacing w:after="0" w:line="240" w:lineRule="auto"/>
              <w:rPr>
                <w:rFonts w:ascii="Times New Roman" w:eastAsia="Times New Roman" w:hAnsi="Times New Roman" w:cs="Times New Roman"/>
                <w:color w:val="000000"/>
                <w:sz w:val="20"/>
                <w:szCs w:val="24"/>
                <w:lang w:val="en-GB" w:eastAsia="en-GB"/>
              </w:rPr>
            </w:pPr>
          </w:p>
        </w:tc>
      </w:tr>
      <w:tr w:rsidR="00030FF0" w:rsidRPr="00F60EBA" w:rsidTr="00F60EBA">
        <w:trPr>
          <w:trHeight w:val="300"/>
        </w:trPr>
        <w:tc>
          <w:tcPr>
            <w:tcW w:w="1251"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R Square</w:t>
            </w:r>
          </w:p>
        </w:tc>
        <w:tc>
          <w:tcPr>
            <w:tcW w:w="87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.204</w:t>
            </w:r>
          </w:p>
        </w:tc>
        <w:tc>
          <w:tcPr>
            <w:tcW w:w="9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200" w:line="240" w:lineRule="auto"/>
              <w:rPr>
                <w:rFonts w:ascii="Times New Roman" w:eastAsia="Times New Roman" w:hAnsi="Times New Roman" w:cs="Times New Roman"/>
                <w:color w:val="000000"/>
                <w:sz w:val="20"/>
                <w:szCs w:val="24"/>
                <w:lang w:val="en-GB" w:eastAsia="en-GB"/>
              </w:rPr>
            </w:pPr>
          </w:p>
        </w:tc>
        <w:tc>
          <w:tcPr>
            <w:tcW w:w="8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hAnsi="Times New Roman" w:cs="Times New Roman"/>
                <w:sz w:val="20"/>
                <w:szCs w:val="20"/>
              </w:rPr>
            </w:pPr>
          </w:p>
        </w:tc>
        <w:tc>
          <w:tcPr>
            <w:tcW w:w="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hAnsi="Times New Roman" w:cs="Times New Roman"/>
                <w:sz w:val="20"/>
                <w:szCs w:val="20"/>
              </w:rPr>
            </w:pPr>
          </w:p>
        </w:tc>
        <w:tc>
          <w:tcPr>
            <w:tcW w:w="553" w:type="pct"/>
            <w:tcBorders>
              <w:top w:val="single" w:sz="4" w:space="0" w:color="auto"/>
              <w:left w:val="single" w:sz="4" w:space="0" w:color="auto"/>
              <w:bottom w:val="single" w:sz="4" w:space="0" w:color="auto"/>
              <w:right w:val="single" w:sz="4" w:space="0" w:color="auto"/>
            </w:tcBorders>
          </w:tcPr>
          <w:p w:rsidR="00030FF0" w:rsidRPr="00F60EBA" w:rsidRDefault="00030FF0" w:rsidP="00F60EBA">
            <w:pPr>
              <w:spacing w:after="0" w:line="240" w:lineRule="auto"/>
              <w:rPr>
                <w:rFonts w:ascii="Times New Roman" w:eastAsia="Times New Roman" w:hAnsi="Times New Roman" w:cs="Times New Roman"/>
                <w:color w:val="000000"/>
                <w:sz w:val="20"/>
                <w:szCs w:val="24"/>
                <w:lang w:val="en-GB" w:eastAsia="en-GB"/>
              </w:rPr>
            </w:pPr>
          </w:p>
        </w:tc>
      </w:tr>
      <w:tr w:rsidR="00030FF0" w:rsidRPr="00F60EBA" w:rsidTr="00F60EBA">
        <w:trPr>
          <w:trHeight w:val="300"/>
        </w:trPr>
        <w:tc>
          <w:tcPr>
            <w:tcW w:w="1251"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Adjusted R Square</w:t>
            </w:r>
          </w:p>
        </w:tc>
        <w:tc>
          <w:tcPr>
            <w:tcW w:w="87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.192</w:t>
            </w:r>
          </w:p>
        </w:tc>
        <w:tc>
          <w:tcPr>
            <w:tcW w:w="9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200" w:line="240" w:lineRule="auto"/>
              <w:rPr>
                <w:rFonts w:ascii="Times New Roman" w:eastAsia="Times New Roman" w:hAnsi="Times New Roman" w:cs="Times New Roman"/>
                <w:color w:val="000000"/>
                <w:sz w:val="20"/>
                <w:szCs w:val="24"/>
                <w:lang w:val="en-GB" w:eastAsia="en-GB"/>
              </w:rPr>
            </w:pPr>
          </w:p>
        </w:tc>
        <w:tc>
          <w:tcPr>
            <w:tcW w:w="8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hAnsi="Times New Roman" w:cs="Times New Roman"/>
                <w:sz w:val="20"/>
                <w:szCs w:val="20"/>
              </w:rPr>
            </w:pPr>
          </w:p>
        </w:tc>
        <w:tc>
          <w:tcPr>
            <w:tcW w:w="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hAnsi="Times New Roman" w:cs="Times New Roman"/>
                <w:sz w:val="20"/>
                <w:szCs w:val="20"/>
              </w:rPr>
            </w:pPr>
          </w:p>
        </w:tc>
        <w:tc>
          <w:tcPr>
            <w:tcW w:w="553" w:type="pct"/>
            <w:tcBorders>
              <w:top w:val="single" w:sz="4" w:space="0" w:color="auto"/>
              <w:left w:val="single" w:sz="4" w:space="0" w:color="auto"/>
              <w:bottom w:val="single" w:sz="4" w:space="0" w:color="auto"/>
              <w:right w:val="single" w:sz="4" w:space="0" w:color="auto"/>
            </w:tcBorders>
          </w:tcPr>
          <w:p w:rsidR="00030FF0" w:rsidRPr="00F60EBA" w:rsidRDefault="00030FF0" w:rsidP="00F60EBA">
            <w:pPr>
              <w:spacing w:after="0" w:line="240" w:lineRule="auto"/>
              <w:rPr>
                <w:rFonts w:ascii="Times New Roman" w:eastAsia="Times New Roman" w:hAnsi="Times New Roman" w:cs="Times New Roman"/>
                <w:color w:val="000000"/>
                <w:sz w:val="20"/>
                <w:szCs w:val="24"/>
                <w:lang w:val="en-GB" w:eastAsia="en-GB"/>
              </w:rPr>
            </w:pPr>
          </w:p>
        </w:tc>
      </w:tr>
      <w:tr w:rsidR="00030FF0" w:rsidRPr="00F60EBA" w:rsidTr="00F60EBA">
        <w:trPr>
          <w:trHeight w:val="300"/>
        </w:trPr>
        <w:tc>
          <w:tcPr>
            <w:tcW w:w="1251"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Standard Error</w:t>
            </w:r>
          </w:p>
        </w:tc>
        <w:tc>
          <w:tcPr>
            <w:tcW w:w="87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.35857</w:t>
            </w:r>
          </w:p>
        </w:tc>
        <w:tc>
          <w:tcPr>
            <w:tcW w:w="9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200" w:line="240" w:lineRule="auto"/>
              <w:rPr>
                <w:rFonts w:ascii="Times New Roman" w:eastAsia="Times New Roman" w:hAnsi="Times New Roman" w:cs="Times New Roman"/>
                <w:color w:val="000000"/>
                <w:sz w:val="20"/>
                <w:szCs w:val="24"/>
                <w:lang w:val="en-GB" w:eastAsia="en-GB"/>
              </w:rPr>
            </w:pPr>
          </w:p>
        </w:tc>
        <w:tc>
          <w:tcPr>
            <w:tcW w:w="8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hAnsi="Times New Roman" w:cs="Times New Roman"/>
                <w:sz w:val="20"/>
                <w:szCs w:val="20"/>
              </w:rPr>
            </w:pPr>
          </w:p>
        </w:tc>
        <w:tc>
          <w:tcPr>
            <w:tcW w:w="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hAnsi="Times New Roman" w:cs="Times New Roman"/>
                <w:sz w:val="20"/>
                <w:szCs w:val="20"/>
              </w:rPr>
            </w:pPr>
          </w:p>
        </w:tc>
        <w:tc>
          <w:tcPr>
            <w:tcW w:w="553" w:type="pct"/>
            <w:tcBorders>
              <w:top w:val="single" w:sz="4" w:space="0" w:color="auto"/>
              <w:left w:val="single" w:sz="4" w:space="0" w:color="auto"/>
              <w:bottom w:val="single" w:sz="4" w:space="0" w:color="auto"/>
              <w:right w:val="single" w:sz="4" w:space="0" w:color="auto"/>
            </w:tcBorders>
          </w:tcPr>
          <w:p w:rsidR="00030FF0" w:rsidRPr="00F60EBA" w:rsidRDefault="00030FF0" w:rsidP="00F60EBA">
            <w:pPr>
              <w:spacing w:after="0" w:line="240" w:lineRule="auto"/>
              <w:rPr>
                <w:rFonts w:ascii="Times New Roman" w:eastAsia="Times New Roman" w:hAnsi="Times New Roman" w:cs="Times New Roman"/>
                <w:color w:val="000000"/>
                <w:sz w:val="20"/>
                <w:szCs w:val="24"/>
                <w:lang w:val="en-GB" w:eastAsia="en-GB"/>
              </w:rPr>
            </w:pPr>
          </w:p>
        </w:tc>
      </w:tr>
      <w:tr w:rsidR="00030FF0" w:rsidRPr="00F60EBA" w:rsidTr="00F60EBA">
        <w:trPr>
          <w:trHeight w:val="315"/>
        </w:trPr>
        <w:tc>
          <w:tcPr>
            <w:tcW w:w="1251"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eastAsia="Times New Roman" w:hAnsi="Times New Roman" w:cs="Times New Roman"/>
                <w:b/>
                <w:color w:val="000000"/>
                <w:sz w:val="20"/>
                <w:szCs w:val="24"/>
                <w:lang w:val="en-GB" w:eastAsia="en-GB"/>
              </w:rPr>
            </w:pPr>
            <w:r w:rsidRPr="00F60EBA">
              <w:rPr>
                <w:rFonts w:ascii="Times New Roman" w:eastAsia="Times New Roman" w:hAnsi="Times New Roman" w:cs="Times New Roman"/>
                <w:b/>
                <w:color w:val="000000"/>
                <w:sz w:val="20"/>
                <w:szCs w:val="24"/>
                <w:lang w:val="en-GB" w:eastAsia="en-GB"/>
              </w:rPr>
              <w:t>ANOVA</w:t>
            </w:r>
          </w:p>
        </w:tc>
        <w:tc>
          <w:tcPr>
            <w:tcW w:w="87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200" w:line="240" w:lineRule="auto"/>
              <w:rPr>
                <w:rFonts w:ascii="Times New Roman" w:eastAsia="Times New Roman" w:hAnsi="Times New Roman" w:cs="Times New Roman"/>
                <w:b/>
                <w:color w:val="000000"/>
                <w:sz w:val="20"/>
                <w:szCs w:val="24"/>
                <w:lang w:val="en-GB" w:eastAsia="en-GB"/>
              </w:rPr>
            </w:pPr>
          </w:p>
        </w:tc>
        <w:tc>
          <w:tcPr>
            <w:tcW w:w="9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hAnsi="Times New Roman" w:cs="Times New Roman"/>
                <w:sz w:val="20"/>
                <w:szCs w:val="20"/>
              </w:rPr>
            </w:pPr>
          </w:p>
        </w:tc>
        <w:tc>
          <w:tcPr>
            <w:tcW w:w="8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hAnsi="Times New Roman" w:cs="Times New Roman"/>
                <w:sz w:val="20"/>
                <w:szCs w:val="20"/>
              </w:rPr>
            </w:pPr>
          </w:p>
        </w:tc>
        <w:tc>
          <w:tcPr>
            <w:tcW w:w="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hAnsi="Times New Roman" w:cs="Times New Roman"/>
                <w:sz w:val="20"/>
                <w:szCs w:val="20"/>
              </w:rPr>
            </w:pPr>
          </w:p>
        </w:tc>
        <w:tc>
          <w:tcPr>
            <w:tcW w:w="553" w:type="pct"/>
            <w:tcBorders>
              <w:top w:val="single" w:sz="4" w:space="0" w:color="auto"/>
              <w:left w:val="single" w:sz="4" w:space="0" w:color="auto"/>
              <w:bottom w:val="single" w:sz="4" w:space="0" w:color="auto"/>
              <w:right w:val="single" w:sz="4" w:space="0" w:color="auto"/>
            </w:tcBorders>
          </w:tcPr>
          <w:p w:rsidR="00030FF0" w:rsidRPr="00F60EBA" w:rsidRDefault="00030FF0" w:rsidP="00F60EBA">
            <w:pPr>
              <w:spacing w:after="0" w:line="240" w:lineRule="auto"/>
              <w:rPr>
                <w:rFonts w:ascii="Times New Roman" w:eastAsia="Times New Roman" w:hAnsi="Times New Roman" w:cs="Times New Roman"/>
                <w:color w:val="000000"/>
                <w:sz w:val="20"/>
                <w:szCs w:val="24"/>
                <w:lang w:val="en-GB" w:eastAsia="en-GB"/>
              </w:rPr>
            </w:pPr>
          </w:p>
        </w:tc>
      </w:tr>
      <w:tr w:rsidR="00030FF0" w:rsidRPr="00F60EBA" w:rsidTr="00F60EBA">
        <w:trPr>
          <w:trHeight w:val="300"/>
        </w:trPr>
        <w:tc>
          <w:tcPr>
            <w:tcW w:w="1251"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F60EBA" w:rsidRDefault="00030FF0" w:rsidP="00F60EBA">
            <w:pPr>
              <w:spacing w:after="0" w:line="240" w:lineRule="auto"/>
              <w:jc w:val="center"/>
              <w:rPr>
                <w:rFonts w:ascii="Times New Roman" w:eastAsia="Times New Roman" w:hAnsi="Times New Roman" w:cs="Times New Roman"/>
                <w:i/>
                <w:iCs/>
                <w:color w:val="000000"/>
                <w:sz w:val="20"/>
                <w:szCs w:val="24"/>
                <w:lang w:val="en-GB" w:eastAsia="en-GB"/>
              </w:rPr>
            </w:pPr>
            <w:r w:rsidRPr="00F60EBA">
              <w:rPr>
                <w:rFonts w:ascii="Times New Roman" w:eastAsia="Times New Roman" w:hAnsi="Times New Roman" w:cs="Times New Roman"/>
                <w:i/>
                <w:iCs/>
                <w:color w:val="000000"/>
                <w:sz w:val="20"/>
                <w:szCs w:val="24"/>
                <w:lang w:val="en-GB" w:eastAsia="en-GB"/>
              </w:rPr>
              <w:t> </w:t>
            </w:r>
          </w:p>
        </w:tc>
        <w:tc>
          <w:tcPr>
            <w:tcW w:w="87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i/>
                <w:iCs/>
                <w:color w:val="000000"/>
                <w:sz w:val="20"/>
                <w:szCs w:val="24"/>
                <w:lang w:val="en-GB" w:eastAsia="en-GB"/>
              </w:rPr>
            </w:pPr>
            <w:r w:rsidRPr="00F60EBA">
              <w:rPr>
                <w:rFonts w:ascii="Times New Roman" w:eastAsia="Times New Roman" w:hAnsi="Times New Roman" w:cs="Times New Roman"/>
                <w:i/>
                <w:iCs/>
                <w:color w:val="000000"/>
                <w:sz w:val="20"/>
                <w:szCs w:val="24"/>
                <w:lang w:val="en-GB" w:eastAsia="en-GB"/>
              </w:rPr>
              <w:t>df</w:t>
            </w:r>
          </w:p>
        </w:tc>
        <w:tc>
          <w:tcPr>
            <w:tcW w:w="9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i/>
                <w:iCs/>
                <w:color w:val="000000"/>
                <w:sz w:val="20"/>
                <w:szCs w:val="24"/>
                <w:lang w:val="en-GB" w:eastAsia="en-GB"/>
              </w:rPr>
            </w:pPr>
            <w:r w:rsidRPr="00F60EBA">
              <w:rPr>
                <w:rFonts w:ascii="Times New Roman" w:eastAsia="Times New Roman" w:hAnsi="Times New Roman" w:cs="Times New Roman"/>
                <w:i/>
                <w:iCs/>
                <w:color w:val="000000"/>
                <w:sz w:val="20"/>
                <w:szCs w:val="24"/>
                <w:lang w:val="en-GB" w:eastAsia="en-GB"/>
              </w:rPr>
              <w:t>SS</w:t>
            </w:r>
          </w:p>
        </w:tc>
        <w:tc>
          <w:tcPr>
            <w:tcW w:w="8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i/>
                <w:iCs/>
                <w:color w:val="000000"/>
                <w:sz w:val="20"/>
                <w:szCs w:val="24"/>
                <w:lang w:val="en-GB" w:eastAsia="en-GB"/>
              </w:rPr>
            </w:pPr>
            <w:r w:rsidRPr="00F60EBA">
              <w:rPr>
                <w:rFonts w:ascii="Times New Roman" w:eastAsia="Times New Roman" w:hAnsi="Times New Roman" w:cs="Times New Roman"/>
                <w:i/>
                <w:iCs/>
                <w:color w:val="000000"/>
                <w:sz w:val="20"/>
                <w:szCs w:val="24"/>
                <w:lang w:val="en-GB" w:eastAsia="en-GB"/>
              </w:rPr>
              <w:t>MS</w:t>
            </w:r>
          </w:p>
        </w:tc>
        <w:tc>
          <w:tcPr>
            <w:tcW w:w="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i/>
                <w:iCs/>
                <w:color w:val="000000"/>
                <w:sz w:val="20"/>
                <w:szCs w:val="24"/>
                <w:lang w:val="en-GB" w:eastAsia="en-GB"/>
              </w:rPr>
            </w:pPr>
            <w:r w:rsidRPr="00F60EBA">
              <w:rPr>
                <w:rFonts w:ascii="Times New Roman" w:eastAsia="Times New Roman" w:hAnsi="Times New Roman" w:cs="Times New Roman"/>
                <w:i/>
                <w:iCs/>
                <w:color w:val="000000"/>
                <w:sz w:val="20"/>
                <w:szCs w:val="24"/>
                <w:lang w:val="en-GB" w:eastAsia="en-GB"/>
              </w:rPr>
              <w:t>F</w:t>
            </w:r>
          </w:p>
        </w:tc>
        <w:tc>
          <w:tcPr>
            <w:tcW w:w="553" w:type="pct"/>
            <w:tcBorders>
              <w:top w:val="single" w:sz="4" w:space="0" w:color="auto"/>
              <w:left w:val="single" w:sz="4" w:space="0" w:color="auto"/>
              <w:bottom w:val="single" w:sz="4" w:space="0" w:color="auto"/>
              <w:right w:val="single" w:sz="4" w:space="0" w:color="auto"/>
            </w:tcBorders>
            <w:vAlign w:val="bottom"/>
            <w:hideMark/>
          </w:tcPr>
          <w:p w:rsidR="00030FF0" w:rsidRPr="00F60EBA" w:rsidRDefault="00030FF0" w:rsidP="00F60EBA">
            <w:pPr>
              <w:spacing w:after="0" w:line="240" w:lineRule="auto"/>
              <w:jc w:val="right"/>
              <w:rPr>
                <w:rFonts w:ascii="Times New Roman" w:eastAsia="Times New Roman" w:hAnsi="Times New Roman" w:cs="Times New Roman"/>
                <w:i/>
                <w:iCs/>
                <w:color w:val="000000"/>
                <w:sz w:val="20"/>
                <w:szCs w:val="24"/>
                <w:lang w:val="en-GB" w:eastAsia="en-GB"/>
              </w:rPr>
            </w:pPr>
            <w:r w:rsidRPr="00F60EBA">
              <w:rPr>
                <w:rFonts w:ascii="Times New Roman" w:eastAsia="Times New Roman" w:hAnsi="Times New Roman" w:cs="Times New Roman"/>
                <w:i/>
                <w:iCs/>
                <w:color w:val="000000"/>
                <w:sz w:val="20"/>
                <w:szCs w:val="24"/>
                <w:lang w:val="en-GB" w:eastAsia="en-GB"/>
              </w:rPr>
              <w:t>Sig F</w:t>
            </w:r>
          </w:p>
        </w:tc>
      </w:tr>
      <w:tr w:rsidR="00030FF0" w:rsidRPr="00F60EBA" w:rsidTr="00F60EBA">
        <w:trPr>
          <w:trHeight w:val="300"/>
        </w:trPr>
        <w:tc>
          <w:tcPr>
            <w:tcW w:w="1251"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Regression</w:t>
            </w:r>
          </w:p>
        </w:tc>
        <w:tc>
          <w:tcPr>
            <w:tcW w:w="87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1</w:t>
            </w:r>
          </w:p>
        </w:tc>
        <w:tc>
          <w:tcPr>
            <w:tcW w:w="94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center"/>
            <w:hideMark/>
          </w:tcPr>
          <w:p w:rsidR="00030FF0" w:rsidRPr="00F60EBA" w:rsidRDefault="00030FF0" w:rsidP="00F60EBA">
            <w:pPr>
              <w:autoSpaceDE w:val="0"/>
              <w:autoSpaceDN w:val="0"/>
              <w:adjustRightInd w:val="0"/>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2.115</w:t>
            </w:r>
          </w:p>
        </w:tc>
        <w:tc>
          <w:tcPr>
            <w:tcW w:w="82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center"/>
            <w:hideMark/>
          </w:tcPr>
          <w:p w:rsidR="00030FF0" w:rsidRPr="00F60EBA" w:rsidRDefault="00030FF0" w:rsidP="00F60EBA">
            <w:pPr>
              <w:autoSpaceDE w:val="0"/>
              <w:autoSpaceDN w:val="0"/>
              <w:adjustRightInd w:val="0"/>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2.115</w:t>
            </w:r>
          </w:p>
        </w:tc>
        <w:tc>
          <w:tcPr>
            <w:tcW w:w="55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16.451</w:t>
            </w:r>
          </w:p>
        </w:tc>
        <w:tc>
          <w:tcPr>
            <w:tcW w:w="5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030FF0" w:rsidRPr="00F60EBA" w:rsidRDefault="00030FF0" w:rsidP="00F60EBA">
            <w:pPr>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.000</w:t>
            </w:r>
          </w:p>
        </w:tc>
      </w:tr>
      <w:tr w:rsidR="00030FF0" w:rsidRPr="00F60EBA" w:rsidTr="00F60EBA">
        <w:trPr>
          <w:trHeight w:val="300"/>
        </w:trPr>
        <w:tc>
          <w:tcPr>
            <w:tcW w:w="1251"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Residual</w:t>
            </w:r>
          </w:p>
        </w:tc>
        <w:tc>
          <w:tcPr>
            <w:tcW w:w="87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65</w:t>
            </w:r>
          </w:p>
        </w:tc>
        <w:tc>
          <w:tcPr>
            <w:tcW w:w="94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center"/>
            <w:hideMark/>
          </w:tcPr>
          <w:p w:rsidR="00030FF0" w:rsidRPr="00F60EBA" w:rsidRDefault="00030FF0" w:rsidP="00F60EBA">
            <w:pPr>
              <w:autoSpaceDE w:val="0"/>
              <w:autoSpaceDN w:val="0"/>
              <w:adjustRightInd w:val="0"/>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8.229</w:t>
            </w:r>
          </w:p>
        </w:tc>
        <w:tc>
          <w:tcPr>
            <w:tcW w:w="82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center"/>
            <w:hideMark/>
          </w:tcPr>
          <w:p w:rsidR="00030FF0" w:rsidRPr="00F60EBA" w:rsidRDefault="00030FF0" w:rsidP="00F60EBA">
            <w:pPr>
              <w:autoSpaceDE w:val="0"/>
              <w:autoSpaceDN w:val="0"/>
              <w:adjustRightInd w:val="0"/>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.129</w:t>
            </w:r>
          </w:p>
        </w:tc>
        <w:tc>
          <w:tcPr>
            <w:tcW w:w="55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F60EBA" w:rsidRDefault="00030FF0" w:rsidP="00F60EBA">
            <w:pPr>
              <w:spacing w:after="200" w:line="240" w:lineRule="auto"/>
              <w:rPr>
                <w:rFonts w:ascii="Times New Roman" w:eastAsia="Times New Roman" w:hAnsi="Times New Roman" w:cs="Times New Roman"/>
                <w:color w:val="000000"/>
                <w:sz w:val="20"/>
                <w:szCs w:val="24"/>
                <w:lang w:val="en-GB" w:eastAsia="en-GB"/>
              </w:rPr>
            </w:pPr>
          </w:p>
        </w:tc>
        <w:tc>
          <w:tcPr>
            <w:tcW w:w="5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30FF0" w:rsidRPr="00F60EBA" w:rsidRDefault="00030FF0" w:rsidP="00F60EBA">
            <w:pPr>
              <w:spacing w:after="0" w:line="240" w:lineRule="auto"/>
              <w:jc w:val="right"/>
              <w:rPr>
                <w:rFonts w:ascii="Times New Roman" w:eastAsia="Times New Roman" w:hAnsi="Times New Roman" w:cs="Times New Roman"/>
                <w:color w:val="000000"/>
                <w:sz w:val="20"/>
                <w:szCs w:val="24"/>
                <w:lang w:val="en-GB" w:eastAsia="en-GB"/>
              </w:rPr>
            </w:pPr>
          </w:p>
        </w:tc>
      </w:tr>
      <w:tr w:rsidR="00030FF0" w:rsidRPr="00F60EBA" w:rsidTr="00F60EBA">
        <w:trPr>
          <w:trHeight w:val="300"/>
        </w:trPr>
        <w:tc>
          <w:tcPr>
            <w:tcW w:w="1251"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eastAsia="Times New Roman" w:hAnsi="Times New Roman" w:cs="Times New Roman"/>
                <w:b/>
                <w:iCs/>
                <w:color w:val="000000"/>
                <w:sz w:val="20"/>
                <w:szCs w:val="24"/>
                <w:lang w:val="en-GB" w:eastAsia="en-GB"/>
              </w:rPr>
            </w:pPr>
            <w:r w:rsidRPr="00F60EBA">
              <w:rPr>
                <w:rFonts w:ascii="Times New Roman" w:eastAsia="Times New Roman" w:hAnsi="Times New Roman" w:cs="Times New Roman"/>
                <w:b/>
                <w:iCs/>
                <w:color w:val="000000"/>
                <w:sz w:val="20"/>
                <w:szCs w:val="24"/>
                <w:lang w:val="en-GB" w:eastAsia="en-GB"/>
              </w:rPr>
              <w:t>COEFFICIENTS </w:t>
            </w:r>
          </w:p>
        </w:tc>
        <w:tc>
          <w:tcPr>
            <w:tcW w:w="87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i/>
                <w:iCs/>
                <w:color w:val="000000"/>
                <w:sz w:val="20"/>
                <w:szCs w:val="24"/>
                <w:lang w:val="en-GB" w:eastAsia="en-GB"/>
              </w:rPr>
            </w:pPr>
            <w:r w:rsidRPr="00F60EBA">
              <w:rPr>
                <w:rFonts w:ascii="Times New Roman" w:eastAsia="Times New Roman" w:hAnsi="Times New Roman" w:cs="Times New Roman"/>
                <w:i/>
                <w:iCs/>
                <w:color w:val="000000"/>
                <w:sz w:val="20"/>
                <w:szCs w:val="24"/>
                <w:lang w:val="en-GB" w:eastAsia="en-GB"/>
              </w:rPr>
              <w:t>Coefficients</w:t>
            </w:r>
          </w:p>
        </w:tc>
        <w:tc>
          <w:tcPr>
            <w:tcW w:w="9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i/>
                <w:iCs/>
                <w:color w:val="000000"/>
                <w:sz w:val="20"/>
                <w:szCs w:val="24"/>
                <w:lang w:val="en-GB" w:eastAsia="en-GB"/>
              </w:rPr>
            </w:pPr>
            <w:r w:rsidRPr="00F60EBA">
              <w:rPr>
                <w:rFonts w:ascii="Times New Roman" w:eastAsia="Times New Roman" w:hAnsi="Times New Roman" w:cs="Times New Roman"/>
                <w:i/>
                <w:iCs/>
                <w:color w:val="000000"/>
                <w:sz w:val="20"/>
                <w:szCs w:val="24"/>
                <w:lang w:val="en-GB" w:eastAsia="en-GB"/>
              </w:rPr>
              <w:t xml:space="preserve">Beta.  </w:t>
            </w:r>
          </w:p>
        </w:tc>
        <w:tc>
          <w:tcPr>
            <w:tcW w:w="8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i/>
                <w:iCs/>
                <w:color w:val="000000"/>
                <w:sz w:val="20"/>
                <w:szCs w:val="24"/>
                <w:lang w:val="en-GB" w:eastAsia="en-GB"/>
              </w:rPr>
            </w:pPr>
            <w:r w:rsidRPr="00F60EBA">
              <w:rPr>
                <w:rFonts w:ascii="Times New Roman" w:eastAsia="Times New Roman" w:hAnsi="Times New Roman" w:cs="Times New Roman"/>
                <w:i/>
                <w:iCs/>
                <w:color w:val="000000"/>
                <w:sz w:val="20"/>
                <w:szCs w:val="24"/>
                <w:lang w:val="en-GB" w:eastAsia="en-GB"/>
              </w:rPr>
              <w:t>Standard Error</w:t>
            </w:r>
          </w:p>
        </w:tc>
        <w:tc>
          <w:tcPr>
            <w:tcW w:w="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i/>
                <w:iCs/>
                <w:color w:val="000000"/>
                <w:sz w:val="20"/>
                <w:szCs w:val="24"/>
                <w:lang w:val="en-GB" w:eastAsia="en-GB"/>
              </w:rPr>
            </w:pPr>
            <w:r w:rsidRPr="00F60EBA">
              <w:rPr>
                <w:rFonts w:ascii="Times New Roman" w:eastAsia="Times New Roman" w:hAnsi="Times New Roman" w:cs="Times New Roman"/>
                <w:i/>
                <w:iCs/>
                <w:color w:val="000000"/>
                <w:sz w:val="20"/>
                <w:szCs w:val="24"/>
                <w:lang w:val="en-GB" w:eastAsia="en-GB"/>
              </w:rPr>
              <w:t>t Stat</w:t>
            </w:r>
          </w:p>
        </w:tc>
        <w:tc>
          <w:tcPr>
            <w:tcW w:w="553" w:type="pct"/>
            <w:tcBorders>
              <w:top w:val="single" w:sz="4" w:space="0" w:color="auto"/>
              <w:left w:val="single" w:sz="4" w:space="0" w:color="auto"/>
              <w:bottom w:val="single" w:sz="4" w:space="0" w:color="auto"/>
              <w:right w:val="single" w:sz="4" w:space="0" w:color="auto"/>
            </w:tcBorders>
            <w:vAlign w:val="bottom"/>
            <w:hideMark/>
          </w:tcPr>
          <w:p w:rsidR="00030FF0" w:rsidRPr="00F60EBA" w:rsidRDefault="00030FF0" w:rsidP="00F60EBA">
            <w:pPr>
              <w:spacing w:after="0" w:line="240" w:lineRule="auto"/>
              <w:jc w:val="right"/>
              <w:rPr>
                <w:rFonts w:ascii="Times New Roman" w:eastAsia="Times New Roman" w:hAnsi="Times New Roman" w:cs="Times New Roman"/>
                <w:i/>
                <w:iCs/>
                <w:color w:val="000000"/>
                <w:sz w:val="20"/>
                <w:szCs w:val="24"/>
                <w:lang w:val="en-GB" w:eastAsia="en-GB"/>
              </w:rPr>
            </w:pPr>
            <w:r w:rsidRPr="00F60EBA">
              <w:rPr>
                <w:rFonts w:ascii="Times New Roman" w:eastAsia="Times New Roman" w:hAnsi="Times New Roman" w:cs="Times New Roman"/>
                <w:i/>
                <w:iCs/>
                <w:color w:val="000000"/>
                <w:sz w:val="20"/>
                <w:szCs w:val="24"/>
                <w:lang w:val="en-GB" w:eastAsia="en-GB"/>
              </w:rPr>
              <w:t>P-value</w:t>
            </w:r>
          </w:p>
        </w:tc>
      </w:tr>
      <w:tr w:rsidR="00030FF0" w:rsidRPr="00F60EBA" w:rsidTr="00F60EBA">
        <w:trPr>
          <w:trHeight w:val="300"/>
        </w:trPr>
        <w:tc>
          <w:tcPr>
            <w:tcW w:w="1251"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Predictor</w:t>
            </w:r>
          </w:p>
        </w:tc>
        <w:tc>
          <w:tcPr>
            <w:tcW w:w="87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.2.363</w:t>
            </w:r>
          </w:p>
        </w:tc>
        <w:tc>
          <w:tcPr>
            <w:tcW w:w="9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F60EBA" w:rsidRDefault="00030FF0" w:rsidP="00F60EBA">
            <w:pPr>
              <w:spacing w:after="200" w:line="240" w:lineRule="auto"/>
              <w:rPr>
                <w:rFonts w:ascii="Times New Roman" w:eastAsia="Times New Roman" w:hAnsi="Times New Roman" w:cs="Times New Roman"/>
                <w:color w:val="000000"/>
                <w:sz w:val="20"/>
                <w:szCs w:val="24"/>
                <w:lang w:val="en-GB" w:eastAsia="en-GB"/>
              </w:rPr>
            </w:pPr>
          </w:p>
        </w:tc>
        <w:tc>
          <w:tcPr>
            <w:tcW w:w="8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F60EBA" w:rsidRDefault="00030FF0" w:rsidP="00F60EBA">
            <w:pPr>
              <w:autoSpaceDE w:val="0"/>
              <w:autoSpaceDN w:val="0"/>
              <w:adjustRightInd w:val="0"/>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.223</w:t>
            </w:r>
          </w:p>
        </w:tc>
        <w:tc>
          <w:tcPr>
            <w:tcW w:w="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F60EBA" w:rsidRDefault="00030FF0" w:rsidP="00F60EBA">
            <w:pPr>
              <w:autoSpaceDE w:val="0"/>
              <w:autoSpaceDN w:val="0"/>
              <w:adjustRightInd w:val="0"/>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10.595</w:t>
            </w:r>
          </w:p>
        </w:tc>
        <w:tc>
          <w:tcPr>
            <w:tcW w:w="553" w:type="pct"/>
            <w:tcBorders>
              <w:top w:val="single" w:sz="4" w:space="0" w:color="auto"/>
              <w:left w:val="single" w:sz="4" w:space="0" w:color="auto"/>
              <w:bottom w:val="single" w:sz="4" w:space="0" w:color="auto"/>
              <w:right w:val="single" w:sz="4" w:space="0" w:color="auto"/>
            </w:tcBorders>
            <w:vAlign w:val="center"/>
            <w:hideMark/>
          </w:tcPr>
          <w:p w:rsidR="00030FF0" w:rsidRPr="00F60EBA" w:rsidRDefault="00030FF0" w:rsidP="00F60EBA">
            <w:pPr>
              <w:autoSpaceDE w:val="0"/>
              <w:autoSpaceDN w:val="0"/>
              <w:adjustRightInd w:val="0"/>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.000</w:t>
            </w:r>
          </w:p>
        </w:tc>
      </w:tr>
      <w:tr w:rsidR="00030FF0" w:rsidRPr="00F60EBA" w:rsidTr="00F60EBA">
        <w:trPr>
          <w:trHeight w:val="300"/>
        </w:trPr>
        <w:tc>
          <w:tcPr>
            <w:tcW w:w="1251"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F60EBA" w:rsidRDefault="00030FF0" w:rsidP="00F60EBA">
            <w:pPr>
              <w:spacing w:after="0" w:line="240" w:lineRule="auto"/>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bCs/>
                <w:color w:val="000000"/>
                <w:sz w:val="20"/>
                <w:szCs w:val="24"/>
                <w:lang w:eastAsia="en-GB"/>
              </w:rPr>
              <w:t>Induction</w:t>
            </w:r>
          </w:p>
        </w:tc>
        <w:tc>
          <w:tcPr>
            <w:tcW w:w="87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F60EBA" w:rsidRDefault="00030FF0" w:rsidP="00F60EBA">
            <w:pPr>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.267</w:t>
            </w:r>
          </w:p>
        </w:tc>
        <w:tc>
          <w:tcPr>
            <w:tcW w:w="9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F60EBA" w:rsidRDefault="00030FF0" w:rsidP="00F60EBA">
            <w:pPr>
              <w:autoSpaceDE w:val="0"/>
              <w:autoSpaceDN w:val="0"/>
              <w:adjustRightInd w:val="0"/>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.452</w:t>
            </w:r>
          </w:p>
        </w:tc>
        <w:tc>
          <w:tcPr>
            <w:tcW w:w="8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F60EBA" w:rsidRDefault="00030FF0" w:rsidP="00F60EBA">
            <w:pPr>
              <w:autoSpaceDE w:val="0"/>
              <w:autoSpaceDN w:val="0"/>
              <w:adjustRightInd w:val="0"/>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.066</w:t>
            </w:r>
          </w:p>
        </w:tc>
        <w:tc>
          <w:tcPr>
            <w:tcW w:w="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F60EBA" w:rsidRDefault="00030FF0" w:rsidP="00F60EBA">
            <w:pPr>
              <w:autoSpaceDE w:val="0"/>
              <w:autoSpaceDN w:val="0"/>
              <w:adjustRightInd w:val="0"/>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4.056</w:t>
            </w:r>
          </w:p>
        </w:tc>
        <w:tc>
          <w:tcPr>
            <w:tcW w:w="553" w:type="pct"/>
            <w:tcBorders>
              <w:top w:val="single" w:sz="4" w:space="0" w:color="auto"/>
              <w:left w:val="single" w:sz="4" w:space="0" w:color="auto"/>
              <w:bottom w:val="single" w:sz="4" w:space="0" w:color="auto"/>
              <w:right w:val="single" w:sz="4" w:space="0" w:color="auto"/>
            </w:tcBorders>
            <w:vAlign w:val="center"/>
            <w:hideMark/>
          </w:tcPr>
          <w:p w:rsidR="00030FF0" w:rsidRPr="00F60EBA" w:rsidRDefault="00030FF0" w:rsidP="00F60EBA">
            <w:pPr>
              <w:autoSpaceDE w:val="0"/>
              <w:autoSpaceDN w:val="0"/>
              <w:adjustRightInd w:val="0"/>
              <w:spacing w:after="0" w:line="240" w:lineRule="auto"/>
              <w:jc w:val="right"/>
              <w:rPr>
                <w:rFonts w:ascii="Times New Roman" w:eastAsia="Times New Roman" w:hAnsi="Times New Roman" w:cs="Times New Roman"/>
                <w:color w:val="000000"/>
                <w:sz w:val="20"/>
                <w:szCs w:val="24"/>
                <w:lang w:val="en-GB" w:eastAsia="en-GB"/>
              </w:rPr>
            </w:pPr>
            <w:r w:rsidRPr="00F60EBA">
              <w:rPr>
                <w:rFonts w:ascii="Times New Roman" w:eastAsia="Times New Roman" w:hAnsi="Times New Roman" w:cs="Times New Roman"/>
                <w:color w:val="000000"/>
                <w:sz w:val="20"/>
                <w:szCs w:val="24"/>
                <w:lang w:val="en-GB" w:eastAsia="en-GB"/>
              </w:rPr>
              <w:t>.000</w:t>
            </w:r>
          </w:p>
        </w:tc>
      </w:tr>
    </w:tbl>
    <w:p w:rsidR="00030FF0" w:rsidRPr="00CE143C" w:rsidRDefault="007F1D40" w:rsidP="00030FF0">
      <w:pPr>
        <w:spacing w:after="0" w:line="480" w:lineRule="auto"/>
        <w:jc w:val="both"/>
        <w:rPr>
          <w:rFonts w:ascii="Times New Roman" w:eastAsia="Times New Roman" w:hAnsi="Times New Roman" w:cs="Times New Roman"/>
          <w:bCs/>
          <w:i/>
          <w:color w:val="000000"/>
          <w:sz w:val="24"/>
          <w:szCs w:val="24"/>
          <w:lang w:val="en-GB" w:eastAsia="en-GB"/>
        </w:rPr>
      </w:pPr>
      <w:r>
        <w:rPr>
          <w:rFonts w:ascii="Times New Roman" w:eastAsia="Times New Roman" w:hAnsi="Times New Roman" w:cs="Times New Roman"/>
          <w:b/>
          <w:bCs/>
          <w:color w:val="000000"/>
          <w:sz w:val="24"/>
          <w:szCs w:val="24"/>
          <w:lang w:val="en-GB" w:eastAsia="en-GB"/>
        </w:rPr>
        <w:t>Source:</w:t>
      </w:r>
      <w:r w:rsidR="00030FF0" w:rsidRPr="00CE143C">
        <w:rPr>
          <w:rFonts w:ascii="Times New Roman" w:eastAsia="Times New Roman" w:hAnsi="Times New Roman" w:cs="Times New Roman"/>
          <w:bCs/>
          <w:i/>
          <w:color w:val="000000"/>
          <w:sz w:val="24"/>
          <w:szCs w:val="24"/>
          <w:lang w:val="en-GB" w:eastAsia="en-GB"/>
        </w:rPr>
        <w:t xml:space="preserve"> Primary data</w:t>
      </w:r>
    </w:p>
    <w:p w:rsidR="00030FF0" w:rsidRPr="00CE143C" w:rsidRDefault="00030FF0" w:rsidP="00030FF0">
      <w:pPr>
        <w:tabs>
          <w:tab w:val="left" w:pos="1730"/>
        </w:tabs>
        <w:spacing w:after="0" w:line="480" w:lineRule="auto"/>
        <w:jc w:val="both"/>
        <w:rPr>
          <w:rFonts w:ascii="Times New Roman" w:eastAsia="Calibri" w:hAnsi="Times New Roman" w:cs="Times New Roman"/>
          <w:sz w:val="24"/>
          <w:szCs w:val="24"/>
          <w:lang w:val="de-DE"/>
        </w:rPr>
      </w:pPr>
      <w:r w:rsidRPr="00CE143C">
        <w:rPr>
          <w:rFonts w:ascii="Times New Roman" w:eastAsia="Calibri" w:hAnsi="Times New Roman" w:cs="Times New Roman"/>
          <w:color w:val="000000"/>
          <w:sz w:val="24"/>
          <w:szCs w:val="24"/>
          <w:lang w:val="en-GB" w:eastAsia="en-GB"/>
        </w:rPr>
        <w:t xml:space="preserve">Findings in Table above show a high linear relationship (Multiple R = .452) between </w:t>
      </w:r>
      <w:r w:rsidRPr="00CE143C">
        <w:rPr>
          <w:rFonts w:ascii="Times New Roman" w:eastAsia="Calibri" w:hAnsi="Times New Roman" w:cs="Times New Roman"/>
          <w:bCs/>
          <w:color w:val="000000"/>
          <w:sz w:val="24"/>
          <w:szCs w:val="24"/>
          <w:lang w:eastAsia="de-DE"/>
        </w:rPr>
        <w:t>induction and teacher performance in selected government aided secondary schools in Mubende District</w:t>
      </w:r>
      <w:r w:rsidRPr="00CE143C">
        <w:rPr>
          <w:rFonts w:ascii="Times New Roman" w:eastAsia="Calibri" w:hAnsi="Times New Roman" w:cs="Times New Roman"/>
          <w:color w:val="000000"/>
          <w:sz w:val="24"/>
          <w:szCs w:val="24"/>
          <w:lang w:val="en-GB" w:eastAsia="en-GB"/>
        </w:rPr>
        <w:t xml:space="preserve">. The adjusted R Square shows that </w:t>
      </w:r>
      <w:r w:rsidRPr="00CE143C">
        <w:rPr>
          <w:rFonts w:ascii="Times New Roman" w:eastAsia="Calibri" w:hAnsi="Times New Roman" w:cs="Times New Roman"/>
          <w:bCs/>
          <w:color w:val="000000"/>
          <w:sz w:val="24"/>
          <w:szCs w:val="24"/>
          <w:lang w:eastAsia="en-GB"/>
        </w:rPr>
        <w:t xml:space="preserve">teacher induction </w:t>
      </w:r>
      <w:r w:rsidRPr="00CE143C">
        <w:rPr>
          <w:rFonts w:ascii="Times New Roman" w:eastAsia="Calibri" w:hAnsi="Times New Roman" w:cs="Times New Roman"/>
          <w:color w:val="000000"/>
          <w:sz w:val="24"/>
          <w:szCs w:val="24"/>
          <w:lang w:val="en-GB" w:eastAsia="en-GB"/>
        </w:rPr>
        <w:t xml:space="preserve">accounts for 19.2% change in </w:t>
      </w:r>
      <w:r w:rsidRPr="00CE143C">
        <w:rPr>
          <w:rFonts w:ascii="Times New Roman" w:eastAsia="Calibri" w:hAnsi="Times New Roman" w:cs="Times New Roman"/>
          <w:bCs/>
          <w:color w:val="000000"/>
          <w:sz w:val="24"/>
          <w:szCs w:val="24"/>
          <w:lang w:eastAsia="en-GB"/>
        </w:rPr>
        <w:t>teacher performance in selected government aided secondary schools in Mubende District</w:t>
      </w:r>
      <w:r w:rsidRPr="00CE143C">
        <w:rPr>
          <w:rFonts w:ascii="Times New Roman" w:eastAsia="Calibri" w:hAnsi="Times New Roman" w:cs="Times New Roman"/>
          <w:color w:val="000000"/>
          <w:sz w:val="24"/>
          <w:szCs w:val="24"/>
          <w:lang w:val="en-GB" w:eastAsia="en-GB"/>
        </w:rPr>
        <w:t xml:space="preserve">. These findings were subjected to an ANOVA test, which showed that the significance (Sig F = 000) of the Fishers ratio (F = 16.451) was greater than the critical significance at .05. This means that an </w:t>
      </w:r>
      <w:r w:rsidRPr="00CE143C">
        <w:rPr>
          <w:rFonts w:ascii="Times New Roman" w:eastAsia="Calibri" w:hAnsi="Times New Roman" w:cs="Times New Roman"/>
          <w:color w:val="000000"/>
          <w:sz w:val="24"/>
          <w:szCs w:val="24"/>
          <w:lang w:val="en-GB" w:eastAsia="en-GB"/>
        </w:rPr>
        <w:lastRenderedPageBreak/>
        <w:t>increase in the induction will lead to corresponding improvement in teacher</w:t>
      </w:r>
      <w:r w:rsidRPr="00CE143C">
        <w:rPr>
          <w:rFonts w:ascii="Times New Roman" w:eastAsia="Calibri" w:hAnsi="Times New Roman" w:cs="Times New Roman"/>
          <w:bCs/>
          <w:color w:val="000000"/>
          <w:sz w:val="24"/>
          <w:szCs w:val="24"/>
          <w:lang w:eastAsia="en-GB"/>
        </w:rPr>
        <w:t xml:space="preserve"> performance</w:t>
      </w:r>
      <w:r w:rsidRPr="00CE143C">
        <w:rPr>
          <w:rFonts w:ascii="Times New Roman" w:eastAsia="Calibri" w:hAnsi="Times New Roman" w:cs="Times New Roman"/>
          <w:color w:val="000000"/>
          <w:sz w:val="24"/>
          <w:szCs w:val="24"/>
          <w:lang w:val="en-GB" w:eastAsia="en-GB"/>
        </w:rPr>
        <w:t xml:space="preserve">. This therefore implies that </w:t>
      </w:r>
      <w:r w:rsidRPr="00CE143C">
        <w:rPr>
          <w:rFonts w:ascii="Times New Roman" w:eastAsia="Calibri" w:hAnsi="Times New Roman" w:cs="Times New Roman"/>
          <w:bCs/>
          <w:color w:val="000000"/>
          <w:sz w:val="24"/>
          <w:szCs w:val="24"/>
          <w:lang w:eastAsia="en-GB"/>
        </w:rPr>
        <w:t>teacher performance</w:t>
      </w:r>
      <w:r w:rsidRPr="00CE143C">
        <w:rPr>
          <w:rFonts w:ascii="Times New Roman" w:eastAsia="Calibri" w:hAnsi="Times New Roman" w:cs="Times New Roman"/>
          <w:color w:val="000000"/>
          <w:sz w:val="24"/>
          <w:szCs w:val="24"/>
          <w:lang w:val="en-GB" w:eastAsia="en-GB"/>
        </w:rPr>
        <w:t xml:space="preserve"> improves with a correspondent increase in induction of new teachers. </w:t>
      </w:r>
    </w:p>
    <w:p w:rsidR="00030FF0" w:rsidRPr="00CE143C" w:rsidRDefault="00030FF0" w:rsidP="005F1E3E">
      <w:pPr>
        <w:pStyle w:val="Heading4"/>
        <w:spacing w:before="0" w:line="480" w:lineRule="auto"/>
        <w:jc w:val="both"/>
        <w:rPr>
          <w:rFonts w:ascii="Times New Roman" w:eastAsiaTheme="minorEastAsia" w:hAnsi="Times New Roman"/>
          <w:i w:val="0"/>
          <w:sz w:val="24"/>
          <w:szCs w:val="24"/>
          <w:lang w:val="en-GB"/>
        </w:rPr>
      </w:pPr>
      <w:r w:rsidRPr="00CE143C">
        <w:rPr>
          <w:rFonts w:ascii="Times New Roman" w:eastAsiaTheme="minorEastAsia" w:hAnsi="Times New Roman"/>
          <w:i w:val="0"/>
          <w:sz w:val="24"/>
          <w:szCs w:val="24"/>
        </w:rPr>
        <w:t>4.4.1.2 Mentoring and teacher performance in selected government-aided secondary schools in Mubende District</w:t>
      </w:r>
      <w:r w:rsidRPr="00CE143C">
        <w:rPr>
          <w:rFonts w:ascii="Times New Roman" w:eastAsiaTheme="minorEastAsia" w:hAnsi="Times New Roman"/>
          <w:i w:val="0"/>
          <w:sz w:val="24"/>
          <w:szCs w:val="24"/>
          <w:lang w:val="en-GB"/>
        </w:rPr>
        <w:t>.</w:t>
      </w:r>
    </w:p>
    <w:p w:rsidR="00186C00" w:rsidRDefault="00030FF0" w:rsidP="00186C00">
      <w:pPr>
        <w:autoSpaceDN w:val="0"/>
        <w:adjustRightInd w:val="0"/>
        <w:spacing w:after="0" w:line="480" w:lineRule="auto"/>
        <w:jc w:val="both"/>
        <w:rPr>
          <w:rFonts w:ascii="Times New Roman" w:eastAsia="Times New Roman" w:hAnsi="Times New Roman" w:cs="Times New Roman"/>
          <w:color w:val="000000"/>
          <w:kern w:val="2"/>
          <w:sz w:val="24"/>
          <w:szCs w:val="24"/>
          <w:lang w:val="de-DE" w:eastAsia="en-GB"/>
        </w:rPr>
      </w:pPr>
      <w:r w:rsidRPr="00CE143C">
        <w:rPr>
          <w:rFonts w:ascii="Times New Roman" w:eastAsia="Times New Roman" w:hAnsi="Times New Roman" w:cs="Times New Roman"/>
          <w:color w:val="000000"/>
          <w:kern w:val="2"/>
          <w:sz w:val="24"/>
          <w:szCs w:val="24"/>
          <w:lang w:eastAsia="en-GB"/>
        </w:rPr>
        <w:t>The second objective was to find out the relationship between mentoring and teacher performance in selected government aided secondary schools in Mubende District</w:t>
      </w:r>
      <w:r w:rsidRPr="00CE143C">
        <w:rPr>
          <w:rFonts w:ascii="Times New Roman" w:eastAsia="Times New Roman" w:hAnsi="Times New Roman" w:cs="Times New Roman"/>
          <w:color w:val="000000"/>
          <w:kern w:val="2"/>
          <w:sz w:val="24"/>
          <w:szCs w:val="24"/>
          <w:lang w:val="de-DE" w:eastAsia="en-GB"/>
        </w:rPr>
        <w:t xml:space="preserve">. To measure this objective, respondents were introduced to different pre conceived statements. Their responses were guided by </w:t>
      </w:r>
      <w:r w:rsidRPr="00CE143C">
        <w:rPr>
          <w:rFonts w:ascii="Times New Roman" w:eastAsia="Times New Roman" w:hAnsi="Times New Roman" w:cs="Times New Roman"/>
          <w:color w:val="000000"/>
          <w:kern w:val="2"/>
          <w:sz w:val="24"/>
          <w:szCs w:val="24"/>
          <w:lang w:val="en-GB" w:eastAsia="en-GB"/>
        </w:rPr>
        <w:t>3 point likert scale disagree, not sure and agree</w:t>
      </w:r>
      <w:r w:rsidRPr="00CE143C">
        <w:rPr>
          <w:rFonts w:ascii="Times New Roman" w:eastAsia="Times New Roman" w:hAnsi="Times New Roman" w:cs="Times New Roman"/>
          <w:color w:val="000000"/>
          <w:kern w:val="2"/>
          <w:sz w:val="24"/>
          <w:szCs w:val="24"/>
          <w:lang w:val="de-DE" w:eastAsia="en-GB"/>
        </w:rPr>
        <w:t>.</w:t>
      </w:r>
      <w:r w:rsidRPr="00CE143C">
        <w:rPr>
          <w:rFonts w:ascii="Times New Roman" w:eastAsia="Times New Roman" w:hAnsi="Times New Roman" w:cs="Times New Roman"/>
          <w:color w:val="000000"/>
          <w:kern w:val="2"/>
          <w:sz w:val="24"/>
          <w:szCs w:val="24"/>
          <w:lang w:val="en-GB" w:eastAsia="en-GB"/>
        </w:rPr>
        <w:t xml:space="preserve"> These responses are finally presented in form of frequencies, percentages as follows</w:t>
      </w:r>
      <w:r w:rsidRPr="00CE143C">
        <w:rPr>
          <w:rFonts w:ascii="Times New Roman" w:eastAsia="Times New Roman" w:hAnsi="Times New Roman" w:cs="Times New Roman"/>
          <w:color w:val="000000"/>
          <w:kern w:val="2"/>
          <w:sz w:val="24"/>
          <w:szCs w:val="24"/>
          <w:lang w:val="de-DE" w:eastAsia="en-GB"/>
        </w:rPr>
        <w:t>. Their responses were aggregated and</w:t>
      </w:r>
      <w:r w:rsidRPr="00CE143C">
        <w:rPr>
          <w:rFonts w:ascii="Times New Roman" w:eastAsia="Times New Roman" w:hAnsi="Times New Roman" w:cs="Times New Roman"/>
          <w:color w:val="000000"/>
          <w:kern w:val="2"/>
          <w:sz w:val="24"/>
          <w:szCs w:val="24"/>
          <w:lang w:eastAsia="en-GB"/>
        </w:rPr>
        <w:t xml:space="preserve"> represented in form of</w:t>
      </w:r>
      <w:r w:rsidRPr="00CE143C">
        <w:rPr>
          <w:rFonts w:ascii="Times New Roman" w:eastAsia="Times New Roman" w:hAnsi="Times New Roman" w:cs="Times New Roman"/>
          <w:color w:val="000000"/>
          <w:kern w:val="2"/>
          <w:sz w:val="24"/>
          <w:szCs w:val="24"/>
          <w:lang w:val="de-DE" w:eastAsia="en-GB"/>
        </w:rPr>
        <w:t xml:space="preserve"> frequenc</w:t>
      </w:r>
      <w:r w:rsidR="00186C00">
        <w:rPr>
          <w:rFonts w:ascii="Times New Roman" w:eastAsia="Times New Roman" w:hAnsi="Times New Roman" w:cs="Times New Roman"/>
          <w:color w:val="000000"/>
          <w:kern w:val="2"/>
          <w:sz w:val="24"/>
          <w:szCs w:val="24"/>
          <w:lang w:val="de-DE" w:eastAsia="en-GB"/>
        </w:rPr>
        <w:t>ies and percentages as follows:</w:t>
      </w:r>
    </w:p>
    <w:p w:rsidR="00030FF0" w:rsidRPr="00186C00" w:rsidRDefault="00030FF0" w:rsidP="00186C00">
      <w:pPr>
        <w:autoSpaceDN w:val="0"/>
        <w:adjustRightInd w:val="0"/>
        <w:spacing w:after="0" w:line="480" w:lineRule="auto"/>
        <w:jc w:val="both"/>
        <w:rPr>
          <w:rFonts w:ascii="Times New Roman" w:eastAsia="Times New Roman" w:hAnsi="Times New Roman" w:cs="Times New Roman"/>
          <w:color w:val="000000"/>
          <w:kern w:val="2"/>
          <w:sz w:val="24"/>
          <w:szCs w:val="24"/>
          <w:lang w:val="de-DE" w:eastAsia="en-GB"/>
        </w:rPr>
      </w:pPr>
      <w:bookmarkStart w:id="208" w:name="_Toc2513173"/>
      <w:r w:rsidRPr="00CE143C">
        <w:rPr>
          <w:rFonts w:ascii="Times New Roman" w:hAnsi="Times New Roman" w:cs="Times New Roman"/>
          <w:b/>
          <w:bCs/>
          <w:sz w:val="24"/>
          <w:szCs w:val="18"/>
        </w:rPr>
        <w:t>Table 4.</w:t>
      </w:r>
      <w:r w:rsidR="00D647F8" w:rsidRPr="00CE143C">
        <w:rPr>
          <w:rFonts w:ascii="Times New Roman" w:hAnsi="Times New Roman" w:cs="Times New Roman"/>
          <w:b/>
          <w:bCs/>
          <w:sz w:val="24"/>
          <w:szCs w:val="18"/>
        </w:rPr>
        <w:fldChar w:fldCharType="begin"/>
      </w:r>
      <w:r w:rsidRPr="00CE143C">
        <w:rPr>
          <w:rFonts w:ascii="Times New Roman" w:hAnsi="Times New Roman" w:cs="Times New Roman"/>
          <w:b/>
          <w:bCs/>
          <w:sz w:val="24"/>
          <w:szCs w:val="18"/>
        </w:rPr>
        <w:instrText xml:space="preserve"> SEQ Table_4. \* ARABIC </w:instrText>
      </w:r>
      <w:r w:rsidR="00D647F8" w:rsidRPr="00CE143C">
        <w:rPr>
          <w:rFonts w:ascii="Times New Roman" w:hAnsi="Times New Roman" w:cs="Times New Roman"/>
          <w:b/>
          <w:bCs/>
          <w:sz w:val="24"/>
          <w:szCs w:val="18"/>
        </w:rPr>
        <w:fldChar w:fldCharType="separate"/>
      </w:r>
      <w:r w:rsidR="00406F27">
        <w:rPr>
          <w:rFonts w:ascii="Times New Roman" w:hAnsi="Times New Roman" w:cs="Times New Roman"/>
          <w:b/>
          <w:bCs/>
          <w:noProof/>
          <w:sz w:val="24"/>
          <w:szCs w:val="18"/>
        </w:rPr>
        <w:t>6</w:t>
      </w:r>
      <w:r w:rsidR="00D647F8" w:rsidRPr="00CE143C">
        <w:rPr>
          <w:rFonts w:ascii="Times New Roman" w:hAnsi="Times New Roman" w:cs="Times New Roman"/>
          <w:b/>
          <w:bCs/>
          <w:noProof/>
          <w:sz w:val="24"/>
          <w:szCs w:val="18"/>
        </w:rPr>
        <w:fldChar w:fldCharType="end"/>
      </w:r>
      <w:r w:rsidRPr="00CE143C">
        <w:rPr>
          <w:rFonts w:ascii="Times New Roman" w:hAnsi="Times New Roman" w:cs="Times New Roman"/>
          <w:b/>
          <w:bCs/>
          <w:sz w:val="24"/>
          <w:szCs w:val="18"/>
        </w:rPr>
        <w:t>: Descriptive statistics on mentoring and teacher performance</w:t>
      </w:r>
      <w:bookmarkEnd w:id="208"/>
    </w:p>
    <w:tbl>
      <w:tblPr>
        <w:tblStyle w:val="TableGrid"/>
        <w:tblW w:w="0" w:type="auto"/>
        <w:tblInd w:w="378" w:type="dxa"/>
        <w:tblLook w:val="04A0" w:firstRow="1" w:lastRow="0" w:firstColumn="1" w:lastColumn="0" w:noHBand="0" w:noVBand="1"/>
      </w:tblPr>
      <w:tblGrid>
        <w:gridCol w:w="5328"/>
        <w:gridCol w:w="1170"/>
        <w:gridCol w:w="990"/>
        <w:gridCol w:w="1080"/>
      </w:tblGrid>
      <w:tr w:rsidR="00344750" w:rsidRPr="00F60EBA" w:rsidTr="00F60EBA">
        <w:tc>
          <w:tcPr>
            <w:tcW w:w="5328" w:type="dxa"/>
          </w:tcPr>
          <w:p w:rsidR="00344750" w:rsidRPr="00F60EBA" w:rsidRDefault="00344750" w:rsidP="00030FF0">
            <w:pPr>
              <w:spacing w:line="480" w:lineRule="auto"/>
              <w:rPr>
                <w:rFonts w:ascii="Times New Roman" w:eastAsia="Calibri" w:hAnsi="Times New Roman" w:cs="Times New Roman"/>
                <w:bCs/>
                <w:i/>
                <w:sz w:val="20"/>
                <w:szCs w:val="18"/>
              </w:rPr>
            </w:pPr>
            <w:r w:rsidRPr="00F60EBA">
              <w:rPr>
                <w:rFonts w:ascii="Times New Roman" w:eastAsia="Calibri" w:hAnsi="Times New Roman" w:cs="Times New Roman"/>
                <w:b/>
                <w:bCs/>
                <w:sz w:val="20"/>
              </w:rPr>
              <w:t>Item</w:t>
            </w:r>
          </w:p>
        </w:tc>
        <w:tc>
          <w:tcPr>
            <w:tcW w:w="1170" w:type="dxa"/>
          </w:tcPr>
          <w:p w:rsidR="00344750" w:rsidRPr="00F60EBA" w:rsidRDefault="00344750" w:rsidP="00030FF0">
            <w:pPr>
              <w:spacing w:line="480" w:lineRule="auto"/>
              <w:rPr>
                <w:rFonts w:ascii="Times New Roman" w:eastAsia="Calibri" w:hAnsi="Times New Roman" w:cs="Times New Roman"/>
                <w:bCs/>
                <w:i/>
                <w:sz w:val="20"/>
                <w:szCs w:val="18"/>
              </w:rPr>
            </w:pPr>
            <w:r w:rsidRPr="00F60EBA">
              <w:rPr>
                <w:rFonts w:ascii="Times New Roman" w:eastAsia="Times New Roman" w:hAnsi="Times New Roman" w:cs="Times New Roman"/>
                <w:b/>
                <w:bCs/>
                <w:sz w:val="20"/>
              </w:rPr>
              <w:t>Disagree</w:t>
            </w:r>
          </w:p>
        </w:tc>
        <w:tc>
          <w:tcPr>
            <w:tcW w:w="990" w:type="dxa"/>
          </w:tcPr>
          <w:p w:rsidR="00344750" w:rsidRPr="00F60EBA" w:rsidRDefault="00344750" w:rsidP="00030FF0">
            <w:pPr>
              <w:spacing w:line="480" w:lineRule="auto"/>
              <w:rPr>
                <w:rFonts w:ascii="Times New Roman" w:eastAsia="Calibri" w:hAnsi="Times New Roman" w:cs="Times New Roman"/>
                <w:bCs/>
                <w:i/>
                <w:sz w:val="20"/>
                <w:szCs w:val="18"/>
              </w:rPr>
            </w:pPr>
            <w:r w:rsidRPr="00F60EBA">
              <w:rPr>
                <w:rFonts w:ascii="Times New Roman" w:eastAsia="Times New Roman" w:hAnsi="Times New Roman" w:cs="Times New Roman"/>
                <w:b/>
                <w:bCs/>
                <w:sz w:val="20"/>
              </w:rPr>
              <w:t>Not Sure</w:t>
            </w:r>
          </w:p>
        </w:tc>
        <w:tc>
          <w:tcPr>
            <w:tcW w:w="1080" w:type="dxa"/>
          </w:tcPr>
          <w:p w:rsidR="00344750" w:rsidRPr="00F60EBA" w:rsidRDefault="00344750" w:rsidP="00030FF0">
            <w:pPr>
              <w:spacing w:line="480" w:lineRule="auto"/>
              <w:rPr>
                <w:rFonts w:ascii="Times New Roman" w:eastAsia="Calibri" w:hAnsi="Times New Roman" w:cs="Times New Roman"/>
                <w:bCs/>
                <w:i/>
                <w:sz w:val="20"/>
                <w:szCs w:val="18"/>
              </w:rPr>
            </w:pPr>
            <w:r w:rsidRPr="00F60EBA">
              <w:rPr>
                <w:rFonts w:ascii="Times New Roman" w:eastAsia="Times New Roman" w:hAnsi="Times New Roman" w:cs="Times New Roman"/>
                <w:b/>
                <w:bCs/>
                <w:sz w:val="20"/>
              </w:rPr>
              <w:t>Agree</w:t>
            </w:r>
          </w:p>
        </w:tc>
      </w:tr>
      <w:tr w:rsidR="00344750" w:rsidRPr="00F60EBA" w:rsidTr="00F60EBA">
        <w:tc>
          <w:tcPr>
            <w:tcW w:w="5328" w:type="dxa"/>
            <w:tcBorders>
              <w:top w:val="single" w:sz="4" w:space="0" w:color="auto"/>
            </w:tcBorders>
          </w:tcPr>
          <w:p w:rsidR="00344750" w:rsidRPr="00F60EBA" w:rsidRDefault="00344750" w:rsidP="00344750">
            <w:pPr>
              <w:spacing w:line="276" w:lineRule="auto"/>
              <w:rPr>
                <w:rFonts w:ascii="Times New Roman" w:eastAsia="Times New Roman" w:hAnsi="Times New Roman" w:cs="Times New Roman"/>
                <w:bCs/>
                <w:color w:val="000000"/>
                <w:spacing w:val="1"/>
                <w:sz w:val="20"/>
              </w:rPr>
            </w:pPr>
            <w:r w:rsidRPr="00F60EBA">
              <w:rPr>
                <w:rFonts w:ascii="Times New Roman" w:eastAsia="Times New Roman" w:hAnsi="Times New Roman" w:cs="Times New Roman"/>
                <w:bCs/>
                <w:color w:val="000000"/>
                <w:spacing w:val="1"/>
                <w:sz w:val="20"/>
              </w:rPr>
              <w:t>Mentoring improves teacher performance</w:t>
            </w:r>
          </w:p>
        </w:tc>
        <w:tc>
          <w:tcPr>
            <w:tcW w:w="1170" w:type="dxa"/>
            <w:tcBorders>
              <w:top w:val="single" w:sz="4" w:space="0" w:color="auto"/>
            </w:tcBorders>
            <w:vAlign w:val="center"/>
          </w:tcPr>
          <w:p w:rsidR="00344750" w:rsidRPr="00F60EBA" w:rsidRDefault="00344750" w:rsidP="00344750">
            <w:pPr>
              <w:spacing w:line="276" w:lineRule="auto"/>
              <w:rPr>
                <w:rFonts w:ascii="Times New Roman" w:hAnsi="Times New Roman" w:cs="Times New Roman"/>
                <w:color w:val="000000"/>
                <w:sz w:val="20"/>
              </w:rPr>
            </w:pPr>
            <w:r w:rsidRPr="00F60EBA">
              <w:rPr>
                <w:rFonts w:ascii="Times New Roman" w:hAnsi="Times New Roman" w:cs="Times New Roman"/>
                <w:color w:val="000000"/>
                <w:sz w:val="20"/>
              </w:rPr>
              <w:t>2(3.0%)</w:t>
            </w:r>
          </w:p>
        </w:tc>
        <w:tc>
          <w:tcPr>
            <w:tcW w:w="990" w:type="dxa"/>
            <w:tcBorders>
              <w:top w:val="single" w:sz="4" w:space="0" w:color="auto"/>
            </w:tcBorders>
            <w:vAlign w:val="center"/>
          </w:tcPr>
          <w:p w:rsidR="00344750" w:rsidRPr="00F60EBA" w:rsidRDefault="00344750" w:rsidP="00344750">
            <w:pPr>
              <w:spacing w:after="200" w:line="276" w:lineRule="auto"/>
              <w:rPr>
                <w:rFonts w:ascii="Times New Roman" w:hAnsi="Times New Roman" w:cs="Times New Roman"/>
                <w:sz w:val="20"/>
              </w:rPr>
            </w:pPr>
            <w:r w:rsidRPr="00F60EBA">
              <w:rPr>
                <w:rFonts w:ascii="Times New Roman" w:hAnsi="Times New Roman" w:cs="Times New Roman"/>
                <w:sz w:val="20"/>
              </w:rPr>
              <w:t>0(0.00%)</w:t>
            </w:r>
          </w:p>
        </w:tc>
        <w:tc>
          <w:tcPr>
            <w:tcW w:w="1080" w:type="dxa"/>
            <w:tcBorders>
              <w:top w:val="single" w:sz="4" w:space="0" w:color="auto"/>
            </w:tcBorders>
            <w:vAlign w:val="center"/>
          </w:tcPr>
          <w:p w:rsidR="00344750" w:rsidRPr="00F60EBA" w:rsidRDefault="00344750" w:rsidP="00344750">
            <w:pPr>
              <w:spacing w:line="276" w:lineRule="auto"/>
              <w:rPr>
                <w:rFonts w:ascii="Times New Roman" w:hAnsi="Times New Roman" w:cs="Times New Roman"/>
                <w:color w:val="000000"/>
                <w:sz w:val="20"/>
              </w:rPr>
            </w:pPr>
            <w:r w:rsidRPr="00F60EBA">
              <w:rPr>
                <w:rFonts w:ascii="Times New Roman" w:hAnsi="Times New Roman" w:cs="Times New Roman"/>
                <w:color w:val="000000"/>
                <w:sz w:val="20"/>
              </w:rPr>
              <w:t>64(96.9%)</w:t>
            </w:r>
          </w:p>
        </w:tc>
      </w:tr>
      <w:tr w:rsidR="00344750" w:rsidRPr="00F60EBA" w:rsidTr="00F60EBA">
        <w:tc>
          <w:tcPr>
            <w:tcW w:w="5328" w:type="dxa"/>
          </w:tcPr>
          <w:p w:rsidR="00344750" w:rsidRPr="00F60EBA" w:rsidRDefault="00344750" w:rsidP="00344750">
            <w:pPr>
              <w:spacing w:line="276" w:lineRule="auto"/>
              <w:rPr>
                <w:rFonts w:ascii="Times New Roman" w:eastAsia="Times New Roman" w:hAnsi="Times New Roman" w:cs="Times New Roman"/>
                <w:color w:val="000000"/>
                <w:sz w:val="20"/>
              </w:rPr>
            </w:pPr>
            <w:r w:rsidRPr="00F60EBA">
              <w:rPr>
                <w:rFonts w:ascii="Times New Roman" w:eastAsia="Times New Roman" w:hAnsi="Times New Roman" w:cs="Times New Roman"/>
                <w:color w:val="000000"/>
                <w:sz w:val="20"/>
              </w:rPr>
              <w:t>There is a formally established mentoring system in my school.</w:t>
            </w:r>
          </w:p>
        </w:tc>
        <w:tc>
          <w:tcPr>
            <w:tcW w:w="1170" w:type="dxa"/>
            <w:vAlign w:val="center"/>
          </w:tcPr>
          <w:p w:rsidR="00344750" w:rsidRPr="00F60EBA" w:rsidRDefault="00344750" w:rsidP="00344750">
            <w:pPr>
              <w:spacing w:line="276" w:lineRule="auto"/>
              <w:rPr>
                <w:rFonts w:ascii="Times New Roman" w:hAnsi="Times New Roman" w:cs="Times New Roman"/>
                <w:color w:val="000000"/>
                <w:sz w:val="20"/>
              </w:rPr>
            </w:pPr>
            <w:r w:rsidRPr="00F60EBA">
              <w:rPr>
                <w:rFonts w:ascii="Times New Roman" w:hAnsi="Times New Roman" w:cs="Times New Roman"/>
                <w:color w:val="000000"/>
                <w:sz w:val="20"/>
              </w:rPr>
              <w:t>21(31.8%)</w:t>
            </w:r>
          </w:p>
        </w:tc>
        <w:tc>
          <w:tcPr>
            <w:tcW w:w="990" w:type="dxa"/>
            <w:vAlign w:val="center"/>
          </w:tcPr>
          <w:p w:rsidR="00344750" w:rsidRPr="00F60EBA" w:rsidRDefault="00344750" w:rsidP="00344750">
            <w:pPr>
              <w:spacing w:after="200" w:line="276" w:lineRule="auto"/>
              <w:rPr>
                <w:rFonts w:ascii="Times New Roman" w:eastAsiaTheme="minorEastAsia" w:hAnsi="Times New Roman" w:cs="Times New Roman"/>
                <w:sz w:val="20"/>
              </w:rPr>
            </w:pPr>
            <w:r w:rsidRPr="00F60EBA">
              <w:rPr>
                <w:rFonts w:ascii="Times New Roman" w:eastAsiaTheme="minorEastAsia" w:hAnsi="Times New Roman" w:cs="Times New Roman"/>
                <w:sz w:val="20"/>
              </w:rPr>
              <w:t>2(3.0%)</w:t>
            </w:r>
          </w:p>
        </w:tc>
        <w:tc>
          <w:tcPr>
            <w:tcW w:w="1080" w:type="dxa"/>
            <w:vAlign w:val="center"/>
          </w:tcPr>
          <w:p w:rsidR="00344750" w:rsidRPr="00F60EBA" w:rsidRDefault="00344750" w:rsidP="00344750">
            <w:pPr>
              <w:spacing w:line="276" w:lineRule="auto"/>
              <w:rPr>
                <w:rFonts w:ascii="Times New Roman" w:hAnsi="Times New Roman" w:cs="Times New Roman"/>
                <w:color w:val="000000"/>
                <w:sz w:val="20"/>
              </w:rPr>
            </w:pPr>
            <w:r w:rsidRPr="00F60EBA">
              <w:rPr>
                <w:rFonts w:ascii="Times New Roman" w:hAnsi="Times New Roman" w:cs="Times New Roman"/>
                <w:color w:val="000000"/>
                <w:sz w:val="20"/>
              </w:rPr>
              <w:t>43(65.2%)</w:t>
            </w:r>
          </w:p>
        </w:tc>
      </w:tr>
      <w:tr w:rsidR="00344750" w:rsidRPr="00F60EBA" w:rsidTr="00F60EBA">
        <w:tc>
          <w:tcPr>
            <w:tcW w:w="5328" w:type="dxa"/>
          </w:tcPr>
          <w:p w:rsidR="00344750" w:rsidRPr="00F60EBA" w:rsidRDefault="00344750" w:rsidP="00344750">
            <w:pPr>
              <w:spacing w:line="276" w:lineRule="auto"/>
              <w:rPr>
                <w:rFonts w:ascii="Times New Roman" w:eastAsia="Times New Roman" w:hAnsi="Times New Roman" w:cs="Times New Roman"/>
                <w:color w:val="000000"/>
                <w:sz w:val="20"/>
              </w:rPr>
            </w:pPr>
            <w:r w:rsidRPr="00F60EBA">
              <w:rPr>
                <w:rFonts w:ascii="Times New Roman" w:eastAsia="Times New Roman" w:hAnsi="Times New Roman" w:cs="Times New Roman"/>
                <w:color w:val="000000"/>
                <w:sz w:val="20"/>
              </w:rPr>
              <w:t>In my school, each teacher is assigned a mentor.</w:t>
            </w:r>
          </w:p>
        </w:tc>
        <w:tc>
          <w:tcPr>
            <w:tcW w:w="1170" w:type="dxa"/>
            <w:vAlign w:val="center"/>
          </w:tcPr>
          <w:p w:rsidR="00344750" w:rsidRPr="00F60EBA" w:rsidRDefault="00344750" w:rsidP="00344750">
            <w:pPr>
              <w:spacing w:line="276" w:lineRule="auto"/>
              <w:rPr>
                <w:rFonts w:ascii="Times New Roman" w:hAnsi="Times New Roman" w:cs="Times New Roman"/>
                <w:color w:val="000000"/>
                <w:sz w:val="20"/>
              </w:rPr>
            </w:pPr>
            <w:r w:rsidRPr="00F60EBA">
              <w:rPr>
                <w:rFonts w:ascii="Times New Roman" w:hAnsi="Times New Roman" w:cs="Times New Roman"/>
                <w:color w:val="000000"/>
                <w:sz w:val="20"/>
              </w:rPr>
              <w:t>44(66.6%)</w:t>
            </w:r>
          </w:p>
        </w:tc>
        <w:tc>
          <w:tcPr>
            <w:tcW w:w="990" w:type="dxa"/>
            <w:vAlign w:val="center"/>
          </w:tcPr>
          <w:p w:rsidR="00344750" w:rsidRPr="00F60EBA" w:rsidRDefault="00344750" w:rsidP="00344750">
            <w:pPr>
              <w:spacing w:after="200" w:line="276" w:lineRule="auto"/>
              <w:rPr>
                <w:rFonts w:ascii="Times New Roman" w:eastAsiaTheme="minorEastAsia" w:hAnsi="Times New Roman" w:cs="Times New Roman"/>
                <w:sz w:val="20"/>
              </w:rPr>
            </w:pPr>
            <w:r w:rsidRPr="00F60EBA">
              <w:rPr>
                <w:rFonts w:ascii="Times New Roman" w:eastAsiaTheme="minorEastAsia" w:hAnsi="Times New Roman" w:cs="Times New Roman"/>
                <w:sz w:val="20"/>
              </w:rPr>
              <w:t>6(9.1%)</w:t>
            </w:r>
          </w:p>
        </w:tc>
        <w:tc>
          <w:tcPr>
            <w:tcW w:w="1080" w:type="dxa"/>
            <w:vAlign w:val="center"/>
          </w:tcPr>
          <w:p w:rsidR="00344750" w:rsidRPr="00F60EBA" w:rsidRDefault="00344750" w:rsidP="00344750">
            <w:pPr>
              <w:spacing w:line="276" w:lineRule="auto"/>
              <w:rPr>
                <w:rFonts w:ascii="Times New Roman" w:hAnsi="Times New Roman" w:cs="Times New Roman"/>
                <w:color w:val="000000"/>
                <w:sz w:val="20"/>
              </w:rPr>
            </w:pPr>
            <w:r w:rsidRPr="00F60EBA">
              <w:rPr>
                <w:rFonts w:ascii="Times New Roman" w:hAnsi="Times New Roman" w:cs="Times New Roman"/>
                <w:color w:val="000000"/>
                <w:sz w:val="20"/>
              </w:rPr>
              <w:t>16(24.2%)</w:t>
            </w:r>
          </w:p>
        </w:tc>
      </w:tr>
      <w:tr w:rsidR="00344750" w:rsidRPr="00F60EBA" w:rsidTr="00F60EBA">
        <w:tc>
          <w:tcPr>
            <w:tcW w:w="5328" w:type="dxa"/>
          </w:tcPr>
          <w:p w:rsidR="00344750" w:rsidRPr="00F60EBA" w:rsidRDefault="00344750" w:rsidP="00344750">
            <w:pPr>
              <w:spacing w:line="276" w:lineRule="auto"/>
              <w:rPr>
                <w:rFonts w:ascii="Times New Roman" w:eastAsia="Times New Roman" w:hAnsi="Times New Roman" w:cs="Times New Roman"/>
                <w:color w:val="000000"/>
                <w:sz w:val="20"/>
              </w:rPr>
            </w:pPr>
            <w:r w:rsidRPr="00F60EBA">
              <w:rPr>
                <w:rFonts w:ascii="Times New Roman" w:eastAsia="Times New Roman" w:hAnsi="Times New Roman" w:cs="Times New Roman"/>
                <w:color w:val="000000"/>
                <w:sz w:val="20"/>
              </w:rPr>
              <w:t>I have a mentor teacher assigned to me under a formal school arrangement.</w:t>
            </w:r>
          </w:p>
        </w:tc>
        <w:tc>
          <w:tcPr>
            <w:tcW w:w="1170" w:type="dxa"/>
            <w:vAlign w:val="center"/>
          </w:tcPr>
          <w:p w:rsidR="00344750" w:rsidRPr="00F60EBA" w:rsidRDefault="00344750" w:rsidP="00344750">
            <w:pPr>
              <w:spacing w:line="276" w:lineRule="auto"/>
              <w:rPr>
                <w:rFonts w:ascii="Times New Roman" w:hAnsi="Times New Roman" w:cs="Times New Roman"/>
                <w:color w:val="000000"/>
                <w:sz w:val="20"/>
              </w:rPr>
            </w:pPr>
            <w:r w:rsidRPr="00F60EBA">
              <w:rPr>
                <w:rFonts w:ascii="Times New Roman" w:hAnsi="Times New Roman" w:cs="Times New Roman"/>
                <w:color w:val="000000"/>
                <w:sz w:val="20"/>
              </w:rPr>
              <w:t>44(66.7%)</w:t>
            </w:r>
          </w:p>
        </w:tc>
        <w:tc>
          <w:tcPr>
            <w:tcW w:w="990" w:type="dxa"/>
            <w:vAlign w:val="center"/>
          </w:tcPr>
          <w:p w:rsidR="00344750" w:rsidRPr="00F60EBA" w:rsidRDefault="00344750" w:rsidP="00344750">
            <w:pPr>
              <w:spacing w:after="200" w:line="276" w:lineRule="auto"/>
              <w:rPr>
                <w:rFonts w:ascii="Times New Roman" w:eastAsiaTheme="minorEastAsia" w:hAnsi="Times New Roman" w:cs="Times New Roman"/>
                <w:sz w:val="20"/>
              </w:rPr>
            </w:pPr>
            <w:r w:rsidRPr="00F60EBA">
              <w:rPr>
                <w:rFonts w:ascii="Times New Roman" w:eastAsiaTheme="minorEastAsia" w:hAnsi="Times New Roman" w:cs="Times New Roman"/>
                <w:sz w:val="20"/>
              </w:rPr>
              <w:t>6(9.1%)</w:t>
            </w:r>
          </w:p>
        </w:tc>
        <w:tc>
          <w:tcPr>
            <w:tcW w:w="1080" w:type="dxa"/>
            <w:vAlign w:val="center"/>
          </w:tcPr>
          <w:p w:rsidR="00344750" w:rsidRPr="00F60EBA" w:rsidRDefault="00344750" w:rsidP="00344750">
            <w:pPr>
              <w:spacing w:line="276" w:lineRule="auto"/>
              <w:rPr>
                <w:rFonts w:ascii="Times New Roman" w:hAnsi="Times New Roman" w:cs="Times New Roman"/>
                <w:color w:val="000000"/>
                <w:sz w:val="20"/>
              </w:rPr>
            </w:pPr>
            <w:r w:rsidRPr="00F60EBA">
              <w:rPr>
                <w:rFonts w:ascii="Times New Roman" w:hAnsi="Times New Roman" w:cs="Times New Roman"/>
                <w:color w:val="000000"/>
                <w:sz w:val="20"/>
              </w:rPr>
              <w:t>16(24.2%)</w:t>
            </w:r>
          </w:p>
        </w:tc>
      </w:tr>
      <w:tr w:rsidR="00344750" w:rsidRPr="00F60EBA" w:rsidTr="00F60EBA">
        <w:tc>
          <w:tcPr>
            <w:tcW w:w="5328" w:type="dxa"/>
          </w:tcPr>
          <w:p w:rsidR="00344750" w:rsidRPr="00F60EBA" w:rsidRDefault="00344750" w:rsidP="00344750">
            <w:pPr>
              <w:spacing w:line="276" w:lineRule="auto"/>
              <w:rPr>
                <w:rFonts w:ascii="Times New Roman" w:eastAsia="Times New Roman" w:hAnsi="Times New Roman" w:cs="Times New Roman"/>
                <w:color w:val="000000"/>
                <w:sz w:val="20"/>
              </w:rPr>
            </w:pPr>
            <w:r w:rsidRPr="00F60EBA">
              <w:rPr>
                <w:rFonts w:ascii="Times New Roman" w:eastAsia="Times New Roman" w:hAnsi="Times New Roman" w:cs="Times New Roman"/>
                <w:color w:val="000000"/>
                <w:sz w:val="20"/>
              </w:rPr>
              <w:t>My mentor teacher regularly observes my lessons and gives me helpful feedback.</w:t>
            </w:r>
          </w:p>
        </w:tc>
        <w:tc>
          <w:tcPr>
            <w:tcW w:w="1170" w:type="dxa"/>
            <w:vAlign w:val="center"/>
          </w:tcPr>
          <w:p w:rsidR="00344750" w:rsidRPr="00F60EBA" w:rsidRDefault="00344750" w:rsidP="00344750">
            <w:pPr>
              <w:spacing w:line="276" w:lineRule="auto"/>
              <w:rPr>
                <w:rFonts w:ascii="Times New Roman" w:hAnsi="Times New Roman" w:cs="Times New Roman"/>
                <w:color w:val="000000"/>
                <w:sz w:val="20"/>
              </w:rPr>
            </w:pPr>
            <w:r w:rsidRPr="00F60EBA">
              <w:rPr>
                <w:rFonts w:ascii="Times New Roman" w:hAnsi="Times New Roman" w:cs="Times New Roman"/>
                <w:color w:val="000000"/>
                <w:sz w:val="20"/>
              </w:rPr>
              <w:t>46(69.7%)</w:t>
            </w:r>
          </w:p>
        </w:tc>
        <w:tc>
          <w:tcPr>
            <w:tcW w:w="990" w:type="dxa"/>
            <w:vAlign w:val="center"/>
          </w:tcPr>
          <w:p w:rsidR="00344750" w:rsidRPr="00F60EBA" w:rsidRDefault="00344750" w:rsidP="00344750">
            <w:pPr>
              <w:spacing w:after="200" w:line="276" w:lineRule="auto"/>
              <w:rPr>
                <w:rFonts w:ascii="Times New Roman" w:hAnsi="Times New Roman" w:cs="Times New Roman"/>
                <w:sz w:val="20"/>
              </w:rPr>
            </w:pPr>
            <w:r w:rsidRPr="00F60EBA">
              <w:rPr>
                <w:rFonts w:ascii="Times New Roman" w:hAnsi="Times New Roman" w:cs="Times New Roman"/>
                <w:sz w:val="20"/>
              </w:rPr>
              <w:t>0(0.00%)</w:t>
            </w:r>
          </w:p>
        </w:tc>
        <w:tc>
          <w:tcPr>
            <w:tcW w:w="1080" w:type="dxa"/>
            <w:vAlign w:val="center"/>
          </w:tcPr>
          <w:p w:rsidR="00344750" w:rsidRPr="00F60EBA" w:rsidRDefault="00344750" w:rsidP="00344750">
            <w:pPr>
              <w:spacing w:line="276" w:lineRule="auto"/>
              <w:rPr>
                <w:rFonts w:ascii="Times New Roman" w:hAnsi="Times New Roman" w:cs="Times New Roman"/>
                <w:color w:val="000000"/>
                <w:sz w:val="20"/>
              </w:rPr>
            </w:pPr>
            <w:r w:rsidRPr="00F60EBA">
              <w:rPr>
                <w:rFonts w:ascii="Times New Roman" w:hAnsi="Times New Roman" w:cs="Times New Roman"/>
                <w:color w:val="000000"/>
                <w:sz w:val="20"/>
              </w:rPr>
              <w:t>20(30.3%)</w:t>
            </w:r>
          </w:p>
        </w:tc>
      </w:tr>
      <w:tr w:rsidR="00344750" w:rsidRPr="00F60EBA" w:rsidTr="00F60EBA">
        <w:tc>
          <w:tcPr>
            <w:tcW w:w="5328" w:type="dxa"/>
            <w:tcBorders>
              <w:bottom w:val="single" w:sz="4" w:space="0" w:color="auto"/>
            </w:tcBorders>
          </w:tcPr>
          <w:p w:rsidR="00344750" w:rsidRPr="00F60EBA" w:rsidRDefault="00344750" w:rsidP="00344750">
            <w:pPr>
              <w:spacing w:line="276" w:lineRule="auto"/>
              <w:rPr>
                <w:rFonts w:ascii="Times New Roman" w:eastAsia="Times New Roman" w:hAnsi="Times New Roman" w:cs="Times New Roman"/>
                <w:color w:val="000000"/>
                <w:sz w:val="20"/>
              </w:rPr>
            </w:pPr>
            <w:r w:rsidRPr="00F60EBA">
              <w:rPr>
                <w:rFonts w:ascii="Times New Roman" w:eastAsia="Times New Roman" w:hAnsi="Times New Roman" w:cs="Times New Roman"/>
                <w:color w:val="000000"/>
                <w:sz w:val="20"/>
              </w:rPr>
              <w:t>Mentees and mentors regularly conduct group reflections on the teaching and learning process.</w:t>
            </w:r>
          </w:p>
        </w:tc>
        <w:tc>
          <w:tcPr>
            <w:tcW w:w="1170" w:type="dxa"/>
            <w:tcBorders>
              <w:bottom w:val="single" w:sz="4" w:space="0" w:color="auto"/>
            </w:tcBorders>
            <w:vAlign w:val="center"/>
          </w:tcPr>
          <w:p w:rsidR="00344750" w:rsidRPr="00F60EBA" w:rsidRDefault="00344750" w:rsidP="00344750">
            <w:pPr>
              <w:spacing w:line="276" w:lineRule="auto"/>
              <w:rPr>
                <w:rFonts w:ascii="Times New Roman" w:hAnsi="Times New Roman" w:cs="Times New Roman"/>
                <w:color w:val="000000"/>
                <w:sz w:val="20"/>
              </w:rPr>
            </w:pPr>
            <w:r w:rsidRPr="00F60EBA">
              <w:rPr>
                <w:rFonts w:ascii="Times New Roman" w:hAnsi="Times New Roman" w:cs="Times New Roman"/>
                <w:color w:val="000000"/>
                <w:sz w:val="20"/>
              </w:rPr>
              <w:t>42(63.7%)</w:t>
            </w:r>
          </w:p>
        </w:tc>
        <w:tc>
          <w:tcPr>
            <w:tcW w:w="990" w:type="dxa"/>
            <w:tcBorders>
              <w:bottom w:val="single" w:sz="4" w:space="0" w:color="auto"/>
            </w:tcBorders>
            <w:vAlign w:val="center"/>
          </w:tcPr>
          <w:p w:rsidR="00344750" w:rsidRPr="00F60EBA" w:rsidRDefault="00344750" w:rsidP="00344750">
            <w:pPr>
              <w:spacing w:after="200" w:line="276" w:lineRule="auto"/>
              <w:rPr>
                <w:rFonts w:ascii="Times New Roman" w:eastAsiaTheme="minorEastAsia" w:hAnsi="Times New Roman" w:cs="Times New Roman"/>
                <w:sz w:val="20"/>
              </w:rPr>
            </w:pPr>
            <w:r w:rsidRPr="00F60EBA">
              <w:rPr>
                <w:rFonts w:ascii="Times New Roman" w:eastAsiaTheme="minorEastAsia" w:hAnsi="Times New Roman" w:cs="Times New Roman"/>
                <w:sz w:val="20"/>
              </w:rPr>
              <w:t>6(9.1%)</w:t>
            </w:r>
          </w:p>
        </w:tc>
        <w:tc>
          <w:tcPr>
            <w:tcW w:w="1080" w:type="dxa"/>
            <w:tcBorders>
              <w:bottom w:val="single" w:sz="4" w:space="0" w:color="auto"/>
            </w:tcBorders>
            <w:vAlign w:val="center"/>
          </w:tcPr>
          <w:p w:rsidR="00344750" w:rsidRPr="00F60EBA" w:rsidRDefault="00344750" w:rsidP="00344750">
            <w:pPr>
              <w:spacing w:line="276" w:lineRule="auto"/>
              <w:rPr>
                <w:rFonts w:ascii="Times New Roman" w:hAnsi="Times New Roman" w:cs="Times New Roman"/>
                <w:color w:val="000000"/>
                <w:sz w:val="20"/>
              </w:rPr>
            </w:pPr>
            <w:r w:rsidRPr="00F60EBA">
              <w:rPr>
                <w:rFonts w:ascii="Times New Roman" w:hAnsi="Times New Roman" w:cs="Times New Roman"/>
                <w:color w:val="000000"/>
                <w:sz w:val="20"/>
              </w:rPr>
              <w:t>18(27.2%)</w:t>
            </w:r>
          </w:p>
        </w:tc>
      </w:tr>
    </w:tbl>
    <w:p w:rsidR="00344750" w:rsidRPr="00CE143C" w:rsidRDefault="00186C00" w:rsidP="00030FF0">
      <w:pPr>
        <w:spacing w:after="0" w:line="480" w:lineRule="auto"/>
        <w:rPr>
          <w:rFonts w:ascii="Times New Roman" w:eastAsia="Calibri" w:hAnsi="Times New Roman" w:cs="Times New Roman"/>
          <w:bCs/>
          <w:i/>
          <w:sz w:val="24"/>
          <w:szCs w:val="18"/>
        </w:rPr>
      </w:pPr>
      <w:r w:rsidRPr="00CE143C">
        <w:rPr>
          <w:rFonts w:ascii="Times New Roman" w:eastAsia="Calibri" w:hAnsi="Times New Roman" w:cs="Times New Roman"/>
          <w:b/>
          <w:bCs/>
          <w:sz w:val="24"/>
          <w:szCs w:val="18"/>
        </w:rPr>
        <w:t>Source:</w:t>
      </w:r>
      <w:r w:rsidRPr="00CE143C">
        <w:rPr>
          <w:rFonts w:ascii="Times New Roman" w:eastAsia="Calibri" w:hAnsi="Times New Roman" w:cs="Times New Roman"/>
          <w:bCs/>
          <w:i/>
          <w:sz w:val="24"/>
          <w:szCs w:val="18"/>
        </w:rPr>
        <w:t xml:space="preserve"> Primary Data, 2018</w:t>
      </w:r>
    </w:p>
    <w:p w:rsidR="00030FF0" w:rsidRPr="00CE143C" w:rsidRDefault="00030FF0" w:rsidP="00030FF0">
      <w:pPr>
        <w:tabs>
          <w:tab w:val="left" w:pos="1730"/>
        </w:tabs>
        <w:spacing w:after="0" w:line="480" w:lineRule="auto"/>
        <w:jc w:val="both"/>
        <w:rPr>
          <w:rFonts w:ascii="Times New Roman" w:eastAsia="Calibri" w:hAnsi="Times New Roman" w:cs="Times New Roman"/>
          <w:bCs/>
          <w:color w:val="000000"/>
          <w:sz w:val="24"/>
          <w:szCs w:val="24"/>
        </w:rPr>
      </w:pPr>
      <w:r w:rsidRPr="00CE143C">
        <w:rPr>
          <w:rFonts w:ascii="Times New Roman" w:eastAsia="Calibri" w:hAnsi="Times New Roman" w:cs="Times New Roman"/>
          <w:bCs/>
          <w:color w:val="000000"/>
          <w:sz w:val="24"/>
          <w:szCs w:val="24"/>
        </w:rPr>
        <w:t xml:space="preserve">For the second objective, the study </w:t>
      </w:r>
      <w:r w:rsidR="0062149F" w:rsidRPr="00CE143C">
        <w:rPr>
          <w:rFonts w:ascii="Times New Roman" w:eastAsia="Calibri" w:hAnsi="Times New Roman" w:cs="Times New Roman"/>
          <w:bCs/>
          <w:color w:val="000000"/>
          <w:sz w:val="24"/>
          <w:szCs w:val="24"/>
        </w:rPr>
        <w:t>revealed that mentoring improved</w:t>
      </w:r>
      <w:r w:rsidRPr="00CE143C">
        <w:rPr>
          <w:rFonts w:ascii="Times New Roman" w:eastAsia="Calibri" w:hAnsi="Times New Roman" w:cs="Times New Roman"/>
          <w:bCs/>
          <w:color w:val="000000"/>
          <w:sz w:val="24"/>
          <w:szCs w:val="24"/>
        </w:rPr>
        <w:t xml:space="preserve"> teacher performance in government-aided secondary schools in Mubende district. This was confirmed by the majority 96.9% (64) agreed compared to only 3.0% (2) who disagreed. This implied that there was </w:t>
      </w:r>
      <w:r w:rsidRPr="00CE143C">
        <w:rPr>
          <w:rFonts w:ascii="Times New Roman" w:eastAsia="Calibri" w:hAnsi="Times New Roman" w:cs="Times New Roman"/>
          <w:bCs/>
          <w:color w:val="000000"/>
          <w:sz w:val="24"/>
          <w:szCs w:val="24"/>
        </w:rPr>
        <w:lastRenderedPageBreak/>
        <w:t xml:space="preserve">mentoring in government-aided secondary schools in Mubende district and that it improved teacher performance. </w:t>
      </w:r>
    </w:p>
    <w:p w:rsidR="00030FF0" w:rsidRPr="00CE143C" w:rsidRDefault="00030FF0" w:rsidP="00030FF0">
      <w:pPr>
        <w:tabs>
          <w:tab w:val="left" w:pos="1730"/>
        </w:tabs>
        <w:spacing w:after="0" w:line="480" w:lineRule="auto"/>
        <w:jc w:val="both"/>
        <w:rPr>
          <w:rFonts w:ascii="Times New Roman" w:eastAsia="Calibri" w:hAnsi="Times New Roman" w:cs="Times New Roman"/>
          <w:bCs/>
          <w:i/>
          <w:sz w:val="24"/>
          <w:szCs w:val="24"/>
          <w:lang w:val="en-GB"/>
        </w:rPr>
      </w:pPr>
      <w:r w:rsidRPr="00CE143C">
        <w:rPr>
          <w:rFonts w:ascii="Times New Roman" w:eastAsia="Calibri" w:hAnsi="Times New Roman" w:cs="Times New Roman"/>
          <w:bCs/>
          <w:color w:val="000000"/>
          <w:sz w:val="24"/>
          <w:szCs w:val="24"/>
        </w:rPr>
        <w:t>On whether there was a formally established mentoring system in schools in government-aided secondary schools in Mubende district, field findings established that 65.2% (43) agreed, 3.0% (2) were not sure, 31.8% (21) disagreed. Since the majority agreed, it implied that there was a formally established mentoring system in government aided schools in Mubende district</w:t>
      </w:r>
      <w:r w:rsidRPr="00CE143C">
        <w:rPr>
          <w:rFonts w:ascii="Times New Roman" w:eastAsia="Calibri" w:hAnsi="Times New Roman" w:cs="Times New Roman"/>
          <w:bCs/>
          <w:sz w:val="24"/>
          <w:szCs w:val="24"/>
          <w:lang w:val="en-GB"/>
        </w:rPr>
        <w:t xml:space="preserve">. </w:t>
      </w:r>
    </w:p>
    <w:p w:rsidR="00030FF0" w:rsidRPr="00CE143C" w:rsidRDefault="00030FF0" w:rsidP="00030FF0">
      <w:pPr>
        <w:tabs>
          <w:tab w:val="num" w:pos="720"/>
          <w:tab w:val="left" w:pos="1730"/>
        </w:tabs>
        <w:spacing w:after="0" w:line="480" w:lineRule="auto"/>
        <w:jc w:val="both"/>
        <w:rPr>
          <w:rFonts w:ascii="Times New Roman" w:eastAsia="Calibri" w:hAnsi="Times New Roman" w:cs="Times New Roman"/>
          <w:bCs/>
          <w:i/>
          <w:sz w:val="24"/>
          <w:szCs w:val="24"/>
        </w:rPr>
      </w:pPr>
      <w:r w:rsidRPr="00CE143C">
        <w:rPr>
          <w:rFonts w:ascii="Times New Roman" w:eastAsia="Calibri" w:hAnsi="Times New Roman" w:cs="Times New Roman"/>
          <w:bCs/>
          <w:color w:val="000000"/>
          <w:sz w:val="24"/>
          <w:szCs w:val="24"/>
        </w:rPr>
        <w:t xml:space="preserve">The respondents were asked whether in their schools, each teacher was assigned a mentor and 66.6% (44) disagreed, 9.1% (6) were not sure, 24.2% (16) agreed. These statistics show that the majority disagreed which implied that not all teachers in government aided secondary schools in Mubende District were assigned mentors. </w:t>
      </w:r>
    </w:p>
    <w:p w:rsidR="00030FF0" w:rsidRPr="00CE143C" w:rsidRDefault="00030FF0" w:rsidP="00030FF0">
      <w:pPr>
        <w:tabs>
          <w:tab w:val="num" w:pos="720"/>
          <w:tab w:val="left" w:pos="1730"/>
        </w:tabs>
        <w:spacing w:after="0" w:line="480" w:lineRule="auto"/>
        <w:jc w:val="both"/>
        <w:rPr>
          <w:rFonts w:ascii="Times New Roman" w:eastAsia="Calibri" w:hAnsi="Times New Roman" w:cs="Times New Roman"/>
          <w:bCs/>
          <w:sz w:val="24"/>
          <w:szCs w:val="18"/>
        </w:rPr>
      </w:pPr>
      <w:r w:rsidRPr="00CE143C">
        <w:rPr>
          <w:rFonts w:ascii="Times New Roman" w:eastAsia="Calibri" w:hAnsi="Times New Roman" w:cs="Times New Roman"/>
          <w:bCs/>
          <w:sz w:val="24"/>
          <w:szCs w:val="18"/>
        </w:rPr>
        <w:t>The respondents reported that teachers did not have mentor teachers assigned to them under a formal school arrangement. This was confirmed by 66.6% (44) who disagreed compared to 9.1% (6) who were not sure and the 24.2% (16) who agreed. Since the majority respondents disagreed, it implied that teachers in government aided secondary schools in Mubende district did not have mentor teachers assigned to them under a formal school arrangement.</w:t>
      </w:r>
    </w:p>
    <w:p w:rsidR="00030FF0" w:rsidRPr="00CE143C" w:rsidRDefault="00030FF0" w:rsidP="00030FF0">
      <w:pPr>
        <w:tabs>
          <w:tab w:val="num" w:pos="720"/>
          <w:tab w:val="left" w:pos="1730"/>
        </w:tabs>
        <w:spacing w:after="0" w:line="480" w:lineRule="auto"/>
        <w:jc w:val="both"/>
        <w:rPr>
          <w:rFonts w:ascii="Times New Roman" w:eastAsia="Calibri" w:hAnsi="Times New Roman" w:cs="Times New Roman"/>
          <w:bCs/>
          <w:sz w:val="24"/>
          <w:szCs w:val="18"/>
        </w:rPr>
      </w:pPr>
      <w:r w:rsidRPr="00CE143C">
        <w:rPr>
          <w:rFonts w:ascii="Times New Roman" w:eastAsia="Calibri" w:hAnsi="Times New Roman" w:cs="Times New Roman"/>
          <w:bCs/>
          <w:sz w:val="24"/>
          <w:szCs w:val="18"/>
        </w:rPr>
        <w:t>On whether mentor teachers in government aided secondary schools in Mubende district regularly observing mentee lessons and giving them helpful feedback, 69.7% (46) disagreed respectively compared to the 30.3% (20) who agreed. Since the majority disagreed as revealed by the above statistics, it implies that mentor teachers in government aided secondary schools in Mubende district did not regularly observe mentee lessons and did not give them helpful feedback.</w:t>
      </w:r>
    </w:p>
    <w:p w:rsidR="00030FF0" w:rsidRPr="00CE143C" w:rsidRDefault="00030FF0" w:rsidP="00030FF0">
      <w:pPr>
        <w:autoSpaceDN w:val="0"/>
        <w:adjustRightInd w:val="0"/>
        <w:spacing w:after="0" w:line="480" w:lineRule="auto"/>
        <w:jc w:val="both"/>
        <w:rPr>
          <w:rFonts w:ascii="Times New Roman" w:eastAsia="Times New Roman" w:hAnsi="Times New Roman" w:cs="Times New Roman"/>
          <w:bCs/>
          <w:color w:val="000000"/>
          <w:kern w:val="2"/>
          <w:sz w:val="24"/>
          <w:szCs w:val="24"/>
          <w:lang w:eastAsia="en-GB"/>
        </w:rPr>
      </w:pPr>
      <w:r w:rsidRPr="00CE143C">
        <w:rPr>
          <w:rFonts w:ascii="Times New Roman" w:eastAsia="Times New Roman" w:hAnsi="Times New Roman" w:cs="Times New Roman"/>
          <w:bCs/>
          <w:color w:val="000000"/>
          <w:kern w:val="2"/>
          <w:sz w:val="24"/>
          <w:szCs w:val="24"/>
          <w:lang w:eastAsia="en-GB"/>
        </w:rPr>
        <w:t xml:space="preserve">Considering mentees and mentors in government aided secondary schools in Mubende district regularly conducting group reflections on the teaching and learning process, 63.7% (42) </w:t>
      </w:r>
      <w:r w:rsidRPr="00CE143C">
        <w:rPr>
          <w:rFonts w:ascii="Times New Roman" w:eastAsia="Times New Roman" w:hAnsi="Times New Roman" w:cs="Times New Roman"/>
          <w:bCs/>
          <w:color w:val="000000"/>
          <w:kern w:val="2"/>
          <w:sz w:val="24"/>
          <w:szCs w:val="24"/>
          <w:lang w:eastAsia="en-GB"/>
        </w:rPr>
        <w:lastRenderedPageBreak/>
        <w:t xml:space="preserve">disagreed. 9.1% (6) were not sure while 27.2% (18) agreed. The majority respondents disagreeing implied that mentees and mentors in government aided schools in Mubende did not regularly conduct group reflections on the teaching and learning process. </w:t>
      </w:r>
    </w:p>
    <w:p w:rsidR="00030FF0" w:rsidRPr="00CE143C" w:rsidRDefault="00030FF0" w:rsidP="00030FF0">
      <w:pPr>
        <w:spacing w:after="0" w:line="480" w:lineRule="auto"/>
        <w:jc w:val="both"/>
        <w:outlineLvl w:val="2"/>
        <w:rPr>
          <w:rFonts w:ascii="Times New Roman" w:eastAsia="Times New Roman" w:hAnsi="Times New Roman" w:cs="Times New Roman"/>
          <w:b/>
          <w:bCs/>
          <w:sz w:val="24"/>
          <w:szCs w:val="24"/>
        </w:rPr>
      </w:pPr>
      <w:bookmarkStart w:id="209" w:name="_Toc528049162"/>
      <w:bookmarkStart w:id="210" w:name="_Toc535049732"/>
      <w:bookmarkStart w:id="211" w:name="_Toc1938512"/>
      <w:bookmarkStart w:id="212" w:name="_Toc2512934"/>
      <w:r w:rsidRPr="00CE143C">
        <w:rPr>
          <w:rFonts w:ascii="Times New Roman" w:eastAsia="Times New Roman" w:hAnsi="Times New Roman" w:cs="Times New Roman"/>
          <w:b/>
          <w:bCs/>
          <w:sz w:val="24"/>
          <w:szCs w:val="24"/>
        </w:rPr>
        <w:t>Hypothesis Two: There is a significant positive relationship between mentoring and teacher performance.</w:t>
      </w:r>
      <w:bookmarkEnd w:id="209"/>
      <w:bookmarkEnd w:id="210"/>
      <w:bookmarkEnd w:id="211"/>
      <w:bookmarkEnd w:id="212"/>
    </w:p>
    <w:p w:rsidR="00030FF0" w:rsidRPr="00CE143C" w:rsidRDefault="00030FF0" w:rsidP="00030FF0">
      <w:pPr>
        <w:autoSpaceDN w:val="0"/>
        <w:adjustRightInd w:val="0"/>
        <w:spacing w:after="200" w:line="480" w:lineRule="auto"/>
        <w:jc w:val="both"/>
        <w:rPr>
          <w:rFonts w:ascii="Times New Roman" w:eastAsia="Times New Roman" w:hAnsi="Times New Roman" w:cs="Times New Roman"/>
          <w:bCs/>
          <w:color w:val="000000"/>
          <w:kern w:val="2"/>
          <w:sz w:val="24"/>
          <w:szCs w:val="24"/>
          <w:lang w:val="en-GB" w:eastAsia="en-GB"/>
        </w:rPr>
      </w:pPr>
      <w:r w:rsidRPr="00CE143C">
        <w:rPr>
          <w:rFonts w:ascii="Times New Roman" w:eastAsia="Times New Roman" w:hAnsi="Times New Roman" w:cs="Times New Roman"/>
          <w:bCs/>
          <w:color w:val="000000"/>
          <w:kern w:val="2"/>
          <w:sz w:val="24"/>
          <w:szCs w:val="24"/>
          <w:lang w:eastAsia="en-GB"/>
        </w:rPr>
        <w:t>To find out whether there is a significant positive relationship between mentoring and teacher performance in selected government aided secondary schools in Mubende District,</w:t>
      </w:r>
      <w:r w:rsidRPr="00CE143C">
        <w:rPr>
          <w:rFonts w:ascii="Times New Roman" w:eastAsia="Times New Roman" w:hAnsi="Times New Roman" w:cs="Times New Roman"/>
          <w:bCs/>
          <w:color w:val="000000"/>
          <w:kern w:val="2"/>
          <w:sz w:val="24"/>
          <w:szCs w:val="24"/>
          <w:lang w:val="en-GB" w:eastAsia="en-GB"/>
        </w:rPr>
        <w:t xml:space="preserve"> Pearson correlation coefficient (r) and regression were used to test the hypothesis. Results are presented in the table below.</w:t>
      </w:r>
    </w:p>
    <w:p w:rsidR="00030FF0" w:rsidRPr="00CE143C" w:rsidRDefault="00030FF0" w:rsidP="00030FF0">
      <w:pPr>
        <w:spacing w:after="200" w:line="480" w:lineRule="auto"/>
        <w:jc w:val="both"/>
        <w:rPr>
          <w:rFonts w:ascii="Times New Roman" w:eastAsia="Times New Roman" w:hAnsi="Times New Roman" w:cs="Times New Roman"/>
          <w:b/>
          <w:color w:val="000000"/>
          <w:kern w:val="2"/>
          <w:sz w:val="24"/>
          <w:szCs w:val="24"/>
          <w:lang w:val="en-GB" w:eastAsia="en-GB"/>
        </w:rPr>
      </w:pPr>
      <w:bookmarkStart w:id="213" w:name="_Toc2513174"/>
      <w:r w:rsidRPr="00CE143C">
        <w:rPr>
          <w:rFonts w:ascii="Times New Roman" w:hAnsi="Times New Roman" w:cs="Times New Roman"/>
          <w:b/>
          <w:bCs/>
          <w:sz w:val="24"/>
          <w:szCs w:val="18"/>
        </w:rPr>
        <w:t>Table 4.</w:t>
      </w:r>
      <w:r w:rsidR="00D647F8" w:rsidRPr="00CE143C">
        <w:rPr>
          <w:rFonts w:ascii="Times New Roman" w:hAnsi="Times New Roman" w:cs="Times New Roman"/>
          <w:b/>
          <w:bCs/>
          <w:sz w:val="24"/>
          <w:szCs w:val="18"/>
        </w:rPr>
        <w:fldChar w:fldCharType="begin"/>
      </w:r>
      <w:r w:rsidRPr="00CE143C">
        <w:rPr>
          <w:rFonts w:ascii="Times New Roman" w:hAnsi="Times New Roman" w:cs="Times New Roman"/>
          <w:b/>
          <w:bCs/>
          <w:sz w:val="24"/>
          <w:szCs w:val="18"/>
        </w:rPr>
        <w:instrText xml:space="preserve"> SEQ Table_4. \* ARABIC </w:instrText>
      </w:r>
      <w:r w:rsidR="00D647F8" w:rsidRPr="00CE143C">
        <w:rPr>
          <w:rFonts w:ascii="Times New Roman" w:hAnsi="Times New Roman" w:cs="Times New Roman"/>
          <w:b/>
          <w:bCs/>
          <w:sz w:val="24"/>
          <w:szCs w:val="18"/>
        </w:rPr>
        <w:fldChar w:fldCharType="separate"/>
      </w:r>
      <w:r w:rsidR="00406F27">
        <w:rPr>
          <w:rFonts w:ascii="Times New Roman" w:hAnsi="Times New Roman" w:cs="Times New Roman"/>
          <w:b/>
          <w:bCs/>
          <w:noProof/>
          <w:sz w:val="24"/>
          <w:szCs w:val="18"/>
        </w:rPr>
        <w:t>7</w:t>
      </w:r>
      <w:r w:rsidR="00D647F8" w:rsidRPr="00CE143C">
        <w:rPr>
          <w:rFonts w:ascii="Times New Roman" w:hAnsi="Times New Roman" w:cs="Times New Roman"/>
          <w:b/>
          <w:bCs/>
          <w:noProof/>
          <w:sz w:val="24"/>
          <w:szCs w:val="18"/>
        </w:rPr>
        <w:fldChar w:fldCharType="end"/>
      </w:r>
      <w:r w:rsidRPr="00CE143C">
        <w:rPr>
          <w:rFonts w:ascii="Times New Roman" w:hAnsi="Times New Roman" w:cs="Times New Roman"/>
          <w:b/>
          <w:bCs/>
          <w:sz w:val="24"/>
          <w:szCs w:val="18"/>
        </w:rPr>
        <w:t>: Correlation results for mentoring and teacher performance in selected government aided secondary schools in Mubende District.</w:t>
      </w:r>
      <w:bookmarkEnd w:id="213"/>
    </w:p>
    <w:tbl>
      <w:tblPr>
        <w:tblW w:w="4380" w:type="pct"/>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212"/>
        <w:gridCol w:w="2649"/>
        <w:gridCol w:w="1528"/>
        <w:gridCol w:w="1863"/>
      </w:tblGrid>
      <w:tr w:rsidR="00030FF0" w:rsidRPr="00C24A75" w:rsidTr="00C24A75">
        <w:trPr>
          <w:cantSplit/>
          <w:tblHeader/>
        </w:trPr>
        <w:tc>
          <w:tcPr>
            <w:tcW w:w="13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tcPr>
          <w:p w:rsidR="00030FF0" w:rsidRPr="00C24A75" w:rsidRDefault="00030FF0" w:rsidP="007F1D40">
            <w:pPr>
              <w:widowControl w:val="0"/>
              <w:autoSpaceDE w:val="0"/>
              <w:autoSpaceDN w:val="0"/>
              <w:adjustRightInd w:val="0"/>
              <w:spacing w:after="0" w:line="276" w:lineRule="auto"/>
              <w:rPr>
                <w:rFonts w:ascii="Times New Roman" w:eastAsiaTheme="minorEastAsia" w:hAnsi="Times New Roman" w:cs="Times New Roman"/>
                <w:sz w:val="20"/>
                <w:szCs w:val="24"/>
              </w:rPr>
            </w:pPr>
          </w:p>
        </w:tc>
        <w:tc>
          <w:tcPr>
            <w:tcW w:w="1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tcPr>
          <w:p w:rsidR="00030FF0" w:rsidRPr="00C24A75" w:rsidRDefault="00030FF0" w:rsidP="007F1D40">
            <w:pPr>
              <w:widowControl w:val="0"/>
              <w:autoSpaceDE w:val="0"/>
              <w:autoSpaceDN w:val="0"/>
              <w:adjustRightInd w:val="0"/>
              <w:spacing w:after="0" w:line="276" w:lineRule="auto"/>
              <w:rPr>
                <w:rFonts w:ascii="Times New Roman" w:eastAsiaTheme="minorEastAsia" w:hAnsi="Times New Roman" w:cs="Times New Roman"/>
                <w:sz w:val="20"/>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vAlign w:val="bottom"/>
            <w:hideMark/>
          </w:tcPr>
          <w:p w:rsidR="00030FF0" w:rsidRPr="00C24A75" w:rsidRDefault="00030FF0" w:rsidP="007F1D40">
            <w:pPr>
              <w:widowControl w:val="0"/>
              <w:autoSpaceDE w:val="0"/>
              <w:autoSpaceDN w:val="0"/>
              <w:adjustRightInd w:val="0"/>
              <w:spacing w:after="0" w:line="276" w:lineRule="auto"/>
              <w:jc w:val="center"/>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Mentoring</w:t>
            </w:r>
          </w:p>
        </w:tc>
        <w:tc>
          <w:tcPr>
            <w:tcW w:w="11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vAlign w:val="bottom"/>
            <w:hideMark/>
          </w:tcPr>
          <w:p w:rsidR="00030FF0" w:rsidRPr="00C24A75" w:rsidRDefault="00030FF0" w:rsidP="007F1D40">
            <w:pPr>
              <w:widowControl w:val="0"/>
              <w:autoSpaceDE w:val="0"/>
              <w:autoSpaceDN w:val="0"/>
              <w:adjustRightInd w:val="0"/>
              <w:spacing w:after="0" w:line="276" w:lineRule="auto"/>
              <w:jc w:val="center"/>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Performance</w:t>
            </w:r>
          </w:p>
        </w:tc>
      </w:tr>
      <w:tr w:rsidR="00030FF0" w:rsidRPr="00C24A75" w:rsidTr="00C24A75">
        <w:trPr>
          <w:cantSplit/>
          <w:tblHeader/>
        </w:trPr>
        <w:tc>
          <w:tcPr>
            <w:tcW w:w="134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76"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Mentoring</w:t>
            </w:r>
          </w:p>
        </w:tc>
        <w:tc>
          <w:tcPr>
            <w:tcW w:w="160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76"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Pearson Correlation</w:t>
            </w:r>
          </w:p>
        </w:tc>
        <w:tc>
          <w:tcPr>
            <w:tcW w:w="92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76"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1</w:t>
            </w:r>
          </w:p>
        </w:tc>
        <w:tc>
          <w:tcPr>
            <w:tcW w:w="112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76"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.447</w:t>
            </w:r>
            <w:r w:rsidRPr="00C24A75">
              <w:rPr>
                <w:rFonts w:ascii="Times New Roman" w:eastAsiaTheme="minorEastAsia" w:hAnsi="Times New Roman" w:cs="Times New Roman"/>
                <w:color w:val="000000"/>
                <w:sz w:val="20"/>
                <w:szCs w:val="18"/>
                <w:vertAlign w:val="superscript"/>
              </w:rPr>
              <w:t>**</w:t>
            </w:r>
          </w:p>
        </w:tc>
      </w:tr>
      <w:tr w:rsidR="00030FF0" w:rsidRPr="00C24A75" w:rsidTr="00C24A75">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FF0" w:rsidRPr="00C24A75" w:rsidRDefault="00030FF0" w:rsidP="007F1D40">
            <w:pPr>
              <w:spacing w:after="0" w:line="276" w:lineRule="auto"/>
              <w:rPr>
                <w:rFonts w:ascii="Times New Roman" w:eastAsiaTheme="minorEastAsia" w:hAnsi="Times New Roman" w:cs="Times New Roman"/>
                <w:color w:val="000000"/>
                <w:sz w:val="20"/>
                <w:szCs w:val="18"/>
              </w:rPr>
            </w:pPr>
          </w:p>
        </w:tc>
        <w:tc>
          <w:tcPr>
            <w:tcW w:w="1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76"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Sig. (2-tailed)</w:t>
            </w:r>
          </w:p>
        </w:tc>
        <w:tc>
          <w:tcPr>
            <w:tcW w:w="9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tcPr>
          <w:p w:rsidR="00030FF0" w:rsidRPr="00C24A75" w:rsidRDefault="00030FF0" w:rsidP="007F1D40">
            <w:pPr>
              <w:widowControl w:val="0"/>
              <w:autoSpaceDE w:val="0"/>
              <w:autoSpaceDN w:val="0"/>
              <w:adjustRightInd w:val="0"/>
              <w:spacing w:after="0" w:line="276" w:lineRule="auto"/>
              <w:rPr>
                <w:rFonts w:ascii="Times New Roman" w:eastAsiaTheme="minorEastAsia" w:hAnsi="Times New Roman" w:cs="Times New Roman"/>
                <w:sz w:val="20"/>
                <w:szCs w:val="24"/>
              </w:rPr>
            </w:pPr>
          </w:p>
        </w:tc>
        <w:tc>
          <w:tcPr>
            <w:tcW w:w="11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76"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.000</w:t>
            </w:r>
          </w:p>
        </w:tc>
      </w:tr>
      <w:tr w:rsidR="00030FF0" w:rsidRPr="00C24A75" w:rsidTr="00C24A75">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FF0" w:rsidRPr="00C24A75" w:rsidRDefault="00030FF0" w:rsidP="007F1D40">
            <w:pPr>
              <w:spacing w:after="0" w:line="276" w:lineRule="auto"/>
              <w:rPr>
                <w:rFonts w:ascii="Times New Roman" w:eastAsiaTheme="minorEastAsia" w:hAnsi="Times New Roman" w:cs="Times New Roman"/>
                <w:color w:val="000000"/>
                <w:sz w:val="20"/>
                <w:szCs w:val="18"/>
              </w:rPr>
            </w:pPr>
          </w:p>
        </w:tc>
        <w:tc>
          <w:tcPr>
            <w:tcW w:w="160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76"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N</w:t>
            </w:r>
          </w:p>
        </w:tc>
        <w:tc>
          <w:tcPr>
            <w:tcW w:w="92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76"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66</w:t>
            </w:r>
          </w:p>
        </w:tc>
        <w:tc>
          <w:tcPr>
            <w:tcW w:w="112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76"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66</w:t>
            </w:r>
          </w:p>
        </w:tc>
      </w:tr>
      <w:tr w:rsidR="00030FF0" w:rsidRPr="00C24A75" w:rsidTr="00C24A75">
        <w:trPr>
          <w:cantSplit/>
          <w:tblHeader/>
        </w:trPr>
        <w:tc>
          <w:tcPr>
            <w:tcW w:w="134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76"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Performance</w:t>
            </w:r>
          </w:p>
        </w:tc>
        <w:tc>
          <w:tcPr>
            <w:tcW w:w="160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76"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Pearson Correlation</w:t>
            </w:r>
          </w:p>
        </w:tc>
        <w:tc>
          <w:tcPr>
            <w:tcW w:w="92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76"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.447</w:t>
            </w:r>
            <w:r w:rsidRPr="00C24A75">
              <w:rPr>
                <w:rFonts w:ascii="Times New Roman" w:eastAsiaTheme="minorEastAsia" w:hAnsi="Times New Roman" w:cs="Times New Roman"/>
                <w:color w:val="000000"/>
                <w:sz w:val="20"/>
                <w:szCs w:val="18"/>
                <w:vertAlign w:val="superscript"/>
              </w:rPr>
              <w:t>**</w:t>
            </w:r>
          </w:p>
        </w:tc>
        <w:tc>
          <w:tcPr>
            <w:tcW w:w="112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76"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1</w:t>
            </w:r>
          </w:p>
        </w:tc>
      </w:tr>
      <w:tr w:rsidR="00030FF0" w:rsidRPr="00C24A75" w:rsidTr="00C24A75">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FF0" w:rsidRPr="00C24A75" w:rsidRDefault="00030FF0" w:rsidP="007F1D40">
            <w:pPr>
              <w:spacing w:after="0" w:line="276" w:lineRule="auto"/>
              <w:rPr>
                <w:rFonts w:ascii="Times New Roman" w:eastAsiaTheme="minorEastAsia" w:hAnsi="Times New Roman" w:cs="Times New Roman"/>
                <w:color w:val="000000"/>
                <w:sz w:val="20"/>
                <w:szCs w:val="18"/>
              </w:rPr>
            </w:pPr>
          </w:p>
        </w:tc>
        <w:tc>
          <w:tcPr>
            <w:tcW w:w="1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76"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Sig. (2-tailed)</w:t>
            </w:r>
          </w:p>
        </w:tc>
        <w:tc>
          <w:tcPr>
            <w:tcW w:w="9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76"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.000</w:t>
            </w:r>
          </w:p>
        </w:tc>
        <w:tc>
          <w:tcPr>
            <w:tcW w:w="11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tcPr>
          <w:p w:rsidR="00030FF0" w:rsidRPr="00C24A75" w:rsidRDefault="00030FF0" w:rsidP="007F1D40">
            <w:pPr>
              <w:widowControl w:val="0"/>
              <w:autoSpaceDE w:val="0"/>
              <w:autoSpaceDN w:val="0"/>
              <w:adjustRightInd w:val="0"/>
              <w:spacing w:after="0" w:line="276" w:lineRule="auto"/>
              <w:rPr>
                <w:rFonts w:ascii="Times New Roman" w:eastAsiaTheme="minorEastAsia" w:hAnsi="Times New Roman" w:cs="Times New Roman"/>
                <w:sz w:val="20"/>
                <w:szCs w:val="24"/>
              </w:rPr>
            </w:pPr>
          </w:p>
        </w:tc>
      </w:tr>
      <w:tr w:rsidR="00030FF0" w:rsidRPr="00C24A75" w:rsidTr="00C24A75">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FF0" w:rsidRPr="00C24A75" w:rsidRDefault="00030FF0" w:rsidP="007F1D40">
            <w:pPr>
              <w:spacing w:after="0" w:line="276" w:lineRule="auto"/>
              <w:rPr>
                <w:rFonts w:ascii="Times New Roman" w:eastAsiaTheme="minorEastAsia" w:hAnsi="Times New Roman" w:cs="Times New Roman"/>
                <w:color w:val="000000"/>
                <w:sz w:val="20"/>
                <w:szCs w:val="18"/>
              </w:rPr>
            </w:pPr>
          </w:p>
        </w:tc>
        <w:tc>
          <w:tcPr>
            <w:tcW w:w="1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76"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N</w:t>
            </w:r>
          </w:p>
        </w:tc>
        <w:tc>
          <w:tcPr>
            <w:tcW w:w="9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76"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66</w:t>
            </w:r>
          </w:p>
        </w:tc>
        <w:tc>
          <w:tcPr>
            <w:tcW w:w="112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76"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66</w:t>
            </w:r>
          </w:p>
        </w:tc>
      </w:tr>
      <w:tr w:rsidR="00030FF0" w:rsidRPr="00C24A75" w:rsidTr="00C24A75">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76"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 Correlation is significant at the 0.01 level (2-tailed).</w:t>
            </w:r>
          </w:p>
        </w:tc>
      </w:tr>
    </w:tbl>
    <w:p w:rsidR="00030FF0" w:rsidRPr="00CE143C" w:rsidRDefault="00030FF0" w:rsidP="00030FF0">
      <w:pPr>
        <w:autoSpaceDN w:val="0"/>
        <w:adjustRightInd w:val="0"/>
        <w:spacing w:after="200" w:line="480" w:lineRule="auto"/>
        <w:jc w:val="both"/>
        <w:rPr>
          <w:rFonts w:ascii="Times New Roman" w:eastAsia="Times New Roman" w:hAnsi="Times New Roman" w:cs="Times New Roman"/>
          <w:bCs/>
          <w:i/>
          <w:color w:val="000000"/>
          <w:kern w:val="2"/>
          <w:sz w:val="24"/>
          <w:szCs w:val="24"/>
          <w:lang w:eastAsia="en-GB"/>
        </w:rPr>
      </w:pPr>
      <w:r w:rsidRPr="007F1D40">
        <w:rPr>
          <w:rFonts w:ascii="Times New Roman" w:eastAsia="Times New Roman" w:hAnsi="Times New Roman" w:cs="Times New Roman"/>
          <w:b/>
          <w:bCs/>
          <w:i/>
          <w:color w:val="000000"/>
          <w:kern w:val="2"/>
          <w:sz w:val="24"/>
          <w:szCs w:val="24"/>
          <w:lang w:eastAsia="en-GB"/>
        </w:rPr>
        <w:t>Source</w:t>
      </w:r>
      <w:r w:rsidRPr="00CE143C">
        <w:rPr>
          <w:rFonts w:ascii="Times New Roman" w:eastAsia="Times New Roman" w:hAnsi="Times New Roman" w:cs="Times New Roman"/>
          <w:bCs/>
          <w:i/>
          <w:color w:val="000000"/>
          <w:kern w:val="2"/>
          <w:sz w:val="24"/>
          <w:szCs w:val="24"/>
          <w:lang w:eastAsia="en-GB"/>
        </w:rPr>
        <w:t>: Primary Data</w:t>
      </w:r>
    </w:p>
    <w:p w:rsidR="00030FF0" w:rsidRPr="00CE143C" w:rsidRDefault="00030FF0" w:rsidP="00030FF0">
      <w:pPr>
        <w:autoSpaceDN w:val="0"/>
        <w:adjustRightInd w:val="0"/>
        <w:spacing w:after="0" w:line="480" w:lineRule="auto"/>
        <w:jc w:val="both"/>
        <w:rPr>
          <w:rFonts w:ascii="Times New Roman" w:eastAsia="Times New Roman" w:hAnsi="Times New Roman" w:cs="Times New Roman"/>
          <w:bCs/>
          <w:color w:val="000000"/>
          <w:kern w:val="2"/>
          <w:sz w:val="24"/>
          <w:szCs w:val="24"/>
          <w:lang w:val="de-DE" w:eastAsia="en-GB"/>
        </w:rPr>
      </w:pPr>
      <w:r w:rsidRPr="00CE143C">
        <w:rPr>
          <w:rFonts w:ascii="Times New Roman" w:eastAsia="Times New Roman" w:hAnsi="Times New Roman" w:cs="Times New Roman"/>
          <w:bCs/>
          <w:color w:val="000000"/>
          <w:kern w:val="2"/>
          <w:sz w:val="24"/>
          <w:szCs w:val="24"/>
          <w:lang w:val="de-DE" w:eastAsia="en-GB"/>
        </w:rPr>
        <w:t xml:space="preserve">Findings show that there was a positive correlation (r= .447) between </w:t>
      </w:r>
      <w:r w:rsidRPr="00CE143C">
        <w:rPr>
          <w:rFonts w:ascii="Times New Roman" w:eastAsia="Times New Roman" w:hAnsi="Times New Roman" w:cs="Times New Roman"/>
          <w:bCs/>
          <w:color w:val="000000"/>
          <w:kern w:val="2"/>
          <w:sz w:val="24"/>
          <w:szCs w:val="24"/>
          <w:lang w:eastAsia="en-GB"/>
        </w:rPr>
        <w:t>mentoring and teacher performance</w:t>
      </w:r>
      <w:r w:rsidRPr="00CE143C">
        <w:rPr>
          <w:rFonts w:ascii="Times New Roman" w:eastAsia="Times New Roman" w:hAnsi="Times New Roman" w:cs="Times New Roman"/>
          <w:bCs/>
          <w:color w:val="000000"/>
          <w:kern w:val="2"/>
          <w:sz w:val="24"/>
          <w:szCs w:val="24"/>
          <w:lang w:val="de-DE" w:eastAsia="en-GB"/>
        </w:rPr>
        <w:t xml:space="preserve">. These findings were subjected to a test of significance (p) and the significance of the correlation was established at p = .000. This was less than the recommended critical significance at 0.01 at 2-tailed test. Thus, the relationship was significant. Because of this, the hypothesis </w:t>
      </w:r>
      <w:r w:rsidRPr="00CE143C">
        <w:rPr>
          <w:rFonts w:ascii="Times New Roman" w:eastAsia="Times New Roman" w:hAnsi="Times New Roman" w:cs="Times New Roman"/>
          <w:bCs/>
          <w:i/>
          <w:color w:val="000000"/>
          <w:kern w:val="2"/>
          <w:sz w:val="24"/>
          <w:szCs w:val="24"/>
          <w:lang w:val="de-DE" w:eastAsia="en-GB"/>
        </w:rPr>
        <w:t>“</w:t>
      </w:r>
      <w:r w:rsidRPr="00CE143C">
        <w:rPr>
          <w:rFonts w:ascii="Times New Roman" w:eastAsia="Times New Roman" w:hAnsi="Times New Roman" w:cs="Times New Roman"/>
          <w:b/>
          <w:bCs/>
          <w:i/>
          <w:color w:val="000000"/>
          <w:kern w:val="2"/>
          <w:sz w:val="24"/>
          <w:szCs w:val="24"/>
          <w:lang w:eastAsia="en-GB"/>
        </w:rPr>
        <w:t>There is a significant positive relationship between mentoring and teacher performance.</w:t>
      </w:r>
      <w:r w:rsidRPr="00CE143C">
        <w:rPr>
          <w:rFonts w:ascii="Times New Roman" w:eastAsia="Times New Roman" w:hAnsi="Times New Roman" w:cs="Times New Roman"/>
          <w:bCs/>
          <w:i/>
          <w:color w:val="000000"/>
          <w:kern w:val="2"/>
          <w:sz w:val="24"/>
          <w:szCs w:val="24"/>
          <w:lang w:val="de-DE" w:eastAsia="en-GB"/>
        </w:rPr>
        <w:t>” Stands.</w:t>
      </w:r>
      <w:r w:rsidRPr="00CE143C">
        <w:rPr>
          <w:rFonts w:ascii="Times New Roman" w:eastAsia="Times New Roman" w:hAnsi="Times New Roman" w:cs="Times New Roman"/>
          <w:bCs/>
          <w:color w:val="000000"/>
          <w:kern w:val="2"/>
          <w:sz w:val="24"/>
          <w:szCs w:val="24"/>
          <w:lang w:val="de-DE" w:eastAsia="en-GB"/>
        </w:rPr>
        <w:t xml:space="preserve"> The significant correlation implied that </w:t>
      </w:r>
      <w:r w:rsidRPr="00CE143C">
        <w:rPr>
          <w:rFonts w:ascii="Times New Roman" w:eastAsia="Times New Roman" w:hAnsi="Times New Roman" w:cs="Times New Roman"/>
          <w:bCs/>
          <w:color w:val="000000"/>
          <w:kern w:val="2"/>
          <w:sz w:val="24"/>
          <w:szCs w:val="24"/>
          <w:lang w:eastAsia="en-GB"/>
        </w:rPr>
        <w:t>mentoring</w:t>
      </w:r>
      <w:r w:rsidRPr="00CE143C">
        <w:rPr>
          <w:rFonts w:ascii="Times New Roman" w:eastAsia="Times New Roman" w:hAnsi="Times New Roman" w:cs="Times New Roman"/>
          <w:bCs/>
          <w:color w:val="000000"/>
          <w:kern w:val="2"/>
          <w:sz w:val="24"/>
          <w:szCs w:val="24"/>
          <w:lang w:val="de-DE" w:eastAsia="en-GB"/>
        </w:rPr>
        <w:t xml:space="preserve"> enhanced </w:t>
      </w:r>
      <w:r w:rsidRPr="00CE143C">
        <w:rPr>
          <w:rFonts w:ascii="Times New Roman" w:eastAsia="Times New Roman" w:hAnsi="Times New Roman" w:cs="Times New Roman"/>
          <w:bCs/>
          <w:color w:val="000000"/>
          <w:kern w:val="2"/>
          <w:sz w:val="24"/>
          <w:szCs w:val="24"/>
          <w:lang w:eastAsia="en-GB"/>
        </w:rPr>
        <w:t xml:space="preserve">teacher </w:t>
      </w:r>
      <w:r w:rsidRPr="00CE143C">
        <w:rPr>
          <w:rFonts w:ascii="Times New Roman" w:eastAsia="Times New Roman" w:hAnsi="Times New Roman" w:cs="Times New Roman"/>
          <w:bCs/>
          <w:color w:val="000000"/>
          <w:kern w:val="2"/>
          <w:sz w:val="24"/>
          <w:szCs w:val="24"/>
          <w:lang w:eastAsia="en-GB"/>
        </w:rPr>
        <w:lastRenderedPageBreak/>
        <w:t>performance</w:t>
      </w:r>
      <w:r w:rsidRPr="00CE143C">
        <w:rPr>
          <w:rFonts w:ascii="Times New Roman" w:eastAsia="Times New Roman" w:hAnsi="Times New Roman" w:cs="Times New Roman"/>
          <w:bCs/>
          <w:color w:val="000000"/>
          <w:kern w:val="2"/>
          <w:sz w:val="24"/>
          <w:szCs w:val="24"/>
          <w:lang w:val="de-DE" w:eastAsia="en-GB"/>
        </w:rPr>
        <w:t xml:space="preserve">. The positive nature of the correlation implied that, increase in </w:t>
      </w:r>
      <w:r w:rsidRPr="00CE143C">
        <w:rPr>
          <w:rFonts w:ascii="Times New Roman" w:eastAsia="Times New Roman" w:hAnsi="Times New Roman" w:cs="Times New Roman"/>
          <w:bCs/>
          <w:color w:val="000000"/>
          <w:kern w:val="2"/>
          <w:sz w:val="24"/>
          <w:szCs w:val="24"/>
          <w:lang w:eastAsia="en-GB"/>
        </w:rPr>
        <w:t>mentoring of teacher</w:t>
      </w:r>
      <w:r w:rsidRPr="00CE143C">
        <w:rPr>
          <w:rFonts w:ascii="Times New Roman" w:eastAsia="Times New Roman" w:hAnsi="Times New Roman" w:cs="Times New Roman"/>
          <w:bCs/>
          <w:color w:val="000000"/>
          <w:kern w:val="2"/>
          <w:sz w:val="24"/>
          <w:szCs w:val="24"/>
          <w:lang w:val="de-DE" w:eastAsia="en-GB"/>
        </w:rPr>
        <w:t xml:space="preserve"> enhanced their performance and vice versa.</w:t>
      </w:r>
    </w:p>
    <w:p w:rsidR="00030FF0" w:rsidRPr="00CE143C" w:rsidRDefault="00030FF0" w:rsidP="00030FF0">
      <w:pPr>
        <w:autoSpaceDN w:val="0"/>
        <w:adjustRightInd w:val="0"/>
        <w:spacing w:after="0" w:line="480" w:lineRule="auto"/>
        <w:jc w:val="both"/>
        <w:rPr>
          <w:rFonts w:ascii="Times New Roman" w:eastAsia="Times New Roman" w:hAnsi="Times New Roman" w:cs="Times New Roman"/>
          <w:bCs/>
          <w:color w:val="000000"/>
          <w:kern w:val="2"/>
          <w:sz w:val="24"/>
          <w:szCs w:val="24"/>
          <w:lang w:val="en-GB" w:eastAsia="en-GB"/>
        </w:rPr>
      </w:pPr>
      <w:r w:rsidRPr="00CE143C">
        <w:rPr>
          <w:rFonts w:ascii="Times New Roman" w:eastAsia="Times New Roman" w:hAnsi="Times New Roman" w:cs="Times New Roman"/>
          <w:bCs/>
          <w:color w:val="000000"/>
          <w:kern w:val="2"/>
          <w:sz w:val="24"/>
          <w:szCs w:val="24"/>
          <w:lang w:val="en-GB" w:eastAsia="en-GB"/>
        </w:rPr>
        <w:t xml:space="preserve">In order to determine the effect mentoring on the teacher performance </w:t>
      </w:r>
      <w:r w:rsidRPr="00CE143C">
        <w:rPr>
          <w:rFonts w:ascii="Times New Roman" w:eastAsia="Times New Roman" w:hAnsi="Times New Roman" w:cs="Times New Roman"/>
          <w:bCs/>
          <w:color w:val="000000"/>
          <w:kern w:val="2"/>
          <w:sz w:val="24"/>
          <w:szCs w:val="24"/>
          <w:lang w:eastAsia="en-GB"/>
        </w:rPr>
        <w:t>in selected government aided secondary schools in Mubende District</w:t>
      </w:r>
      <w:r w:rsidRPr="00CE143C">
        <w:rPr>
          <w:rFonts w:ascii="Times New Roman" w:eastAsia="Times New Roman" w:hAnsi="Times New Roman" w:cs="Times New Roman"/>
          <w:bCs/>
          <w:color w:val="000000"/>
          <w:kern w:val="2"/>
          <w:sz w:val="24"/>
          <w:szCs w:val="24"/>
          <w:lang w:val="en-GB" w:eastAsia="en-GB"/>
        </w:rPr>
        <w:t>, regression analysis was conducted. The results are summarized in Table below.</w:t>
      </w:r>
    </w:p>
    <w:p w:rsidR="00030FF0" w:rsidRPr="00CE143C" w:rsidRDefault="00030FF0" w:rsidP="00030FF0">
      <w:pPr>
        <w:spacing w:after="0" w:line="480" w:lineRule="auto"/>
        <w:jc w:val="both"/>
        <w:rPr>
          <w:rFonts w:ascii="Times New Roman" w:eastAsia="Times New Roman" w:hAnsi="Times New Roman" w:cs="Times New Roman"/>
          <w:b/>
          <w:color w:val="000000"/>
          <w:kern w:val="2"/>
          <w:sz w:val="24"/>
          <w:szCs w:val="24"/>
          <w:lang w:val="en-GB" w:eastAsia="en-GB"/>
        </w:rPr>
      </w:pPr>
      <w:bookmarkStart w:id="214" w:name="_Toc2513175"/>
      <w:r w:rsidRPr="00CE143C">
        <w:rPr>
          <w:rFonts w:ascii="Times New Roman" w:hAnsi="Times New Roman" w:cs="Times New Roman"/>
          <w:b/>
          <w:bCs/>
          <w:sz w:val="24"/>
          <w:szCs w:val="18"/>
        </w:rPr>
        <w:t>Table 4.</w:t>
      </w:r>
      <w:r w:rsidR="00D647F8" w:rsidRPr="00CE143C">
        <w:rPr>
          <w:rFonts w:ascii="Times New Roman" w:hAnsi="Times New Roman" w:cs="Times New Roman"/>
          <w:b/>
          <w:bCs/>
          <w:sz w:val="24"/>
          <w:szCs w:val="18"/>
        </w:rPr>
        <w:fldChar w:fldCharType="begin"/>
      </w:r>
      <w:r w:rsidRPr="00CE143C">
        <w:rPr>
          <w:rFonts w:ascii="Times New Roman" w:hAnsi="Times New Roman" w:cs="Times New Roman"/>
          <w:b/>
          <w:bCs/>
          <w:sz w:val="24"/>
          <w:szCs w:val="18"/>
        </w:rPr>
        <w:instrText xml:space="preserve"> SEQ Table_4. \* ARABIC </w:instrText>
      </w:r>
      <w:r w:rsidR="00D647F8" w:rsidRPr="00CE143C">
        <w:rPr>
          <w:rFonts w:ascii="Times New Roman" w:hAnsi="Times New Roman" w:cs="Times New Roman"/>
          <w:b/>
          <w:bCs/>
          <w:sz w:val="24"/>
          <w:szCs w:val="18"/>
        </w:rPr>
        <w:fldChar w:fldCharType="separate"/>
      </w:r>
      <w:r w:rsidR="00406F27">
        <w:rPr>
          <w:rFonts w:ascii="Times New Roman" w:hAnsi="Times New Roman" w:cs="Times New Roman"/>
          <w:b/>
          <w:bCs/>
          <w:noProof/>
          <w:sz w:val="24"/>
          <w:szCs w:val="18"/>
        </w:rPr>
        <w:t>8</w:t>
      </w:r>
      <w:r w:rsidR="00D647F8" w:rsidRPr="00CE143C">
        <w:rPr>
          <w:rFonts w:ascii="Times New Roman" w:hAnsi="Times New Roman" w:cs="Times New Roman"/>
          <w:b/>
          <w:bCs/>
          <w:noProof/>
          <w:sz w:val="24"/>
          <w:szCs w:val="18"/>
        </w:rPr>
        <w:fldChar w:fldCharType="end"/>
      </w:r>
      <w:r w:rsidRPr="00CE143C">
        <w:rPr>
          <w:rFonts w:ascii="Times New Roman" w:hAnsi="Times New Roman" w:cs="Times New Roman"/>
          <w:b/>
          <w:bCs/>
          <w:sz w:val="24"/>
          <w:szCs w:val="18"/>
        </w:rPr>
        <w:t>: Regression results for mentoring on the teacher performance in selected government aided secondary schools in Mubende District</w:t>
      </w:r>
      <w:bookmarkEnd w:id="214"/>
    </w:p>
    <w:tbl>
      <w:tblPr>
        <w:tblW w:w="4698" w:type="pct"/>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7"/>
        <w:gridCol w:w="1184"/>
        <w:gridCol w:w="1607"/>
        <w:gridCol w:w="1708"/>
        <w:gridCol w:w="989"/>
        <w:gridCol w:w="788"/>
      </w:tblGrid>
      <w:tr w:rsidR="00030FF0" w:rsidRPr="00C24A75" w:rsidTr="00C24A75">
        <w:trPr>
          <w:trHeight w:val="300"/>
        </w:trPr>
        <w:tc>
          <w:tcPr>
            <w:tcW w:w="211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eastAsia="Times New Roman" w:hAnsi="Times New Roman" w:cs="Times New Roman"/>
                <w:b/>
                <w:iCs/>
                <w:color w:val="000000"/>
                <w:sz w:val="20"/>
                <w:szCs w:val="24"/>
                <w:lang w:val="en-GB" w:eastAsia="en-GB"/>
              </w:rPr>
            </w:pPr>
            <w:r w:rsidRPr="00C24A75">
              <w:rPr>
                <w:rFonts w:ascii="Times New Roman" w:eastAsia="Times New Roman" w:hAnsi="Times New Roman" w:cs="Times New Roman"/>
                <w:b/>
                <w:bCs/>
                <w:iCs/>
                <w:color w:val="000000"/>
                <w:sz w:val="20"/>
                <w:szCs w:val="24"/>
                <w:lang w:eastAsia="en-GB"/>
              </w:rPr>
              <w:t>MODEL SUMMARY</w:t>
            </w: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C24A75">
            <w:pPr>
              <w:spacing w:after="200" w:line="276" w:lineRule="auto"/>
              <w:rPr>
                <w:rFonts w:ascii="Times New Roman" w:eastAsia="Times New Roman" w:hAnsi="Times New Roman" w:cs="Times New Roman"/>
                <w:b/>
                <w:iCs/>
                <w:color w:val="000000"/>
                <w:sz w:val="20"/>
                <w:szCs w:val="24"/>
                <w:lang w:val="en-GB" w:eastAsia="en-GB"/>
              </w:rPr>
            </w:pPr>
          </w:p>
        </w:tc>
        <w:tc>
          <w:tcPr>
            <w:tcW w:w="96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0FF0" w:rsidRPr="00C24A75" w:rsidRDefault="00030FF0" w:rsidP="00C24A75">
            <w:pPr>
              <w:spacing w:after="0" w:line="276" w:lineRule="auto"/>
              <w:rPr>
                <w:rFonts w:ascii="Times New Roman" w:eastAsia="Times New Roman" w:hAnsi="Times New Roman" w:cs="Times New Roman"/>
                <w:color w:val="000000"/>
                <w:sz w:val="20"/>
                <w:szCs w:val="24"/>
                <w:lang w:val="en-GB" w:eastAsia="en-GB"/>
              </w:rPr>
            </w:pPr>
          </w:p>
        </w:tc>
      </w:tr>
      <w:tr w:rsidR="00030FF0" w:rsidRPr="00C24A75" w:rsidTr="00C24A75">
        <w:trPr>
          <w:trHeight w:val="300"/>
        </w:trPr>
        <w:tc>
          <w:tcPr>
            <w:tcW w:w="1439"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Multiple R</w:t>
            </w:r>
          </w:p>
        </w:tc>
        <w:tc>
          <w:tcPr>
            <w:tcW w:w="6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w:t>
            </w:r>
            <w:r w:rsidRPr="00C24A75">
              <w:rPr>
                <w:rFonts w:ascii="Times New Roman" w:eastAsia="Times New Roman" w:hAnsi="Times New Roman" w:cs="Times New Roman"/>
                <w:color w:val="000000"/>
                <w:sz w:val="20"/>
                <w:szCs w:val="18"/>
              </w:rPr>
              <w:t>447</w:t>
            </w:r>
          </w:p>
        </w:tc>
        <w:tc>
          <w:tcPr>
            <w:tcW w:w="9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200" w:line="276" w:lineRule="auto"/>
              <w:rPr>
                <w:rFonts w:ascii="Times New Roman" w:eastAsia="Times New Roman" w:hAnsi="Times New Roman" w:cs="Times New Roman"/>
                <w:color w:val="000000"/>
                <w:sz w:val="20"/>
                <w:szCs w:val="24"/>
                <w:lang w:val="en-GB" w:eastAsia="en-GB"/>
              </w:rPr>
            </w:pPr>
          </w:p>
        </w:tc>
        <w:tc>
          <w:tcPr>
            <w:tcW w:w="96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tcPr>
          <w:p w:rsidR="00030FF0" w:rsidRPr="00C24A75" w:rsidRDefault="00030FF0" w:rsidP="00C24A75">
            <w:pPr>
              <w:spacing w:after="0" w:line="276" w:lineRule="auto"/>
              <w:rPr>
                <w:rFonts w:ascii="Times New Roman" w:eastAsia="Times New Roman" w:hAnsi="Times New Roman" w:cs="Times New Roman"/>
                <w:color w:val="000000"/>
                <w:sz w:val="20"/>
                <w:szCs w:val="24"/>
                <w:lang w:val="en-GB" w:eastAsia="en-GB"/>
              </w:rPr>
            </w:pPr>
          </w:p>
        </w:tc>
      </w:tr>
      <w:tr w:rsidR="00030FF0" w:rsidRPr="00C24A75" w:rsidTr="00C24A75">
        <w:trPr>
          <w:trHeight w:val="300"/>
        </w:trPr>
        <w:tc>
          <w:tcPr>
            <w:tcW w:w="1439"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R Square</w:t>
            </w:r>
          </w:p>
        </w:tc>
        <w:tc>
          <w:tcPr>
            <w:tcW w:w="6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.200</w:t>
            </w:r>
          </w:p>
        </w:tc>
        <w:tc>
          <w:tcPr>
            <w:tcW w:w="9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200" w:line="276" w:lineRule="auto"/>
              <w:rPr>
                <w:rFonts w:ascii="Times New Roman" w:eastAsia="Times New Roman" w:hAnsi="Times New Roman" w:cs="Times New Roman"/>
                <w:color w:val="000000"/>
                <w:sz w:val="20"/>
                <w:szCs w:val="24"/>
                <w:lang w:val="en-GB" w:eastAsia="en-GB"/>
              </w:rPr>
            </w:pPr>
          </w:p>
        </w:tc>
        <w:tc>
          <w:tcPr>
            <w:tcW w:w="96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tcPr>
          <w:p w:rsidR="00030FF0" w:rsidRPr="00C24A75" w:rsidRDefault="00030FF0" w:rsidP="00C24A75">
            <w:pPr>
              <w:spacing w:after="0" w:line="276" w:lineRule="auto"/>
              <w:rPr>
                <w:rFonts w:ascii="Times New Roman" w:eastAsia="Times New Roman" w:hAnsi="Times New Roman" w:cs="Times New Roman"/>
                <w:color w:val="000000"/>
                <w:sz w:val="20"/>
                <w:szCs w:val="24"/>
                <w:lang w:val="en-GB" w:eastAsia="en-GB"/>
              </w:rPr>
            </w:pPr>
          </w:p>
        </w:tc>
      </w:tr>
      <w:tr w:rsidR="00030FF0" w:rsidRPr="00C24A75" w:rsidTr="00C24A75">
        <w:trPr>
          <w:trHeight w:val="299"/>
        </w:trPr>
        <w:tc>
          <w:tcPr>
            <w:tcW w:w="1439"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Adjusted R Square</w:t>
            </w:r>
          </w:p>
        </w:tc>
        <w:tc>
          <w:tcPr>
            <w:tcW w:w="6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.188</w:t>
            </w:r>
          </w:p>
        </w:tc>
        <w:tc>
          <w:tcPr>
            <w:tcW w:w="9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200" w:line="276" w:lineRule="auto"/>
              <w:rPr>
                <w:rFonts w:ascii="Times New Roman" w:eastAsia="Times New Roman" w:hAnsi="Times New Roman" w:cs="Times New Roman"/>
                <w:color w:val="000000"/>
                <w:sz w:val="20"/>
                <w:szCs w:val="24"/>
                <w:lang w:val="en-GB" w:eastAsia="en-GB"/>
              </w:rPr>
            </w:pPr>
          </w:p>
        </w:tc>
        <w:tc>
          <w:tcPr>
            <w:tcW w:w="96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tcPr>
          <w:p w:rsidR="00030FF0" w:rsidRPr="00C24A75" w:rsidRDefault="00030FF0" w:rsidP="00C24A75">
            <w:pPr>
              <w:spacing w:after="0" w:line="276" w:lineRule="auto"/>
              <w:rPr>
                <w:rFonts w:ascii="Times New Roman" w:eastAsia="Times New Roman" w:hAnsi="Times New Roman" w:cs="Times New Roman"/>
                <w:color w:val="000000"/>
                <w:sz w:val="20"/>
                <w:szCs w:val="24"/>
                <w:lang w:val="en-GB" w:eastAsia="en-GB"/>
              </w:rPr>
            </w:pPr>
          </w:p>
        </w:tc>
      </w:tr>
      <w:tr w:rsidR="00030FF0" w:rsidRPr="00C24A75" w:rsidTr="00C24A75">
        <w:trPr>
          <w:trHeight w:val="300"/>
        </w:trPr>
        <w:tc>
          <w:tcPr>
            <w:tcW w:w="1439"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Standard Error</w:t>
            </w:r>
          </w:p>
        </w:tc>
        <w:tc>
          <w:tcPr>
            <w:tcW w:w="6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.35957</w:t>
            </w:r>
          </w:p>
        </w:tc>
        <w:tc>
          <w:tcPr>
            <w:tcW w:w="9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200" w:line="276" w:lineRule="auto"/>
              <w:rPr>
                <w:rFonts w:ascii="Times New Roman" w:eastAsia="Times New Roman" w:hAnsi="Times New Roman" w:cs="Times New Roman"/>
                <w:color w:val="000000"/>
                <w:sz w:val="20"/>
                <w:szCs w:val="24"/>
                <w:lang w:val="en-GB" w:eastAsia="en-GB"/>
              </w:rPr>
            </w:pPr>
          </w:p>
        </w:tc>
        <w:tc>
          <w:tcPr>
            <w:tcW w:w="96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tcPr>
          <w:p w:rsidR="00030FF0" w:rsidRPr="00C24A75" w:rsidRDefault="00030FF0" w:rsidP="00C24A75">
            <w:pPr>
              <w:spacing w:after="0" w:line="276" w:lineRule="auto"/>
              <w:rPr>
                <w:rFonts w:ascii="Times New Roman" w:eastAsia="Times New Roman" w:hAnsi="Times New Roman" w:cs="Times New Roman"/>
                <w:color w:val="000000"/>
                <w:sz w:val="20"/>
                <w:szCs w:val="24"/>
                <w:lang w:val="en-GB" w:eastAsia="en-GB"/>
              </w:rPr>
            </w:pPr>
          </w:p>
        </w:tc>
      </w:tr>
      <w:tr w:rsidR="00030FF0" w:rsidRPr="00C24A75" w:rsidTr="00C24A75">
        <w:trPr>
          <w:trHeight w:val="300"/>
        </w:trPr>
        <w:tc>
          <w:tcPr>
            <w:tcW w:w="1439"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C24A75">
            <w:pPr>
              <w:spacing w:after="200" w:line="276" w:lineRule="auto"/>
              <w:rPr>
                <w:rFonts w:ascii="Times New Roman" w:eastAsia="Times New Roman" w:hAnsi="Times New Roman" w:cs="Times New Roman"/>
                <w:color w:val="000000"/>
                <w:sz w:val="20"/>
                <w:szCs w:val="24"/>
                <w:lang w:val="en-GB" w:eastAsia="en-GB"/>
              </w:rPr>
            </w:pPr>
          </w:p>
        </w:tc>
        <w:tc>
          <w:tcPr>
            <w:tcW w:w="6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96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tcPr>
          <w:p w:rsidR="00030FF0" w:rsidRPr="00C24A75" w:rsidRDefault="00030FF0" w:rsidP="00C24A75">
            <w:pPr>
              <w:spacing w:after="0" w:line="276" w:lineRule="auto"/>
              <w:rPr>
                <w:rFonts w:ascii="Times New Roman" w:eastAsia="Times New Roman" w:hAnsi="Times New Roman" w:cs="Times New Roman"/>
                <w:color w:val="000000"/>
                <w:sz w:val="20"/>
                <w:szCs w:val="24"/>
                <w:lang w:val="en-GB" w:eastAsia="en-GB"/>
              </w:rPr>
            </w:pPr>
          </w:p>
        </w:tc>
      </w:tr>
      <w:tr w:rsidR="00030FF0" w:rsidRPr="00C24A75" w:rsidTr="00C24A75">
        <w:trPr>
          <w:trHeight w:val="315"/>
        </w:trPr>
        <w:tc>
          <w:tcPr>
            <w:tcW w:w="143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eastAsia="Times New Roman" w:hAnsi="Times New Roman" w:cs="Times New Roman"/>
                <w:b/>
                <w:color w:val="000000"/>
                <w:sz w:val="20"/>
                <w:szCs w:val="24"/>
                <w:lang w:val="en-GB" w:eastAsia="en-GB"/>
              </w:rPr>
            </w:pPr>
            <w:r w:rsidRPr="00C24A75">
              <w:rPr>
                <w:rFonts w:ascii="Times New Roman" w:eastAsia="Times New Roman" w:hAnsi="Times New Roman" w:cs="Times New Roman"/>
                <w:b/>
                <w:color w:val="000000"/>
                <w:sz w:val="20"/>
                <w:szCs w:val="24"/>
                <w:lang w:val="en-GB" w:eastAsia="en-GB"/>
              </w:rPr>
              <w:t>ANOVA</w:t>
            </w:r>
          </w:p>
        </w:tc>
        <w:tc>
          <w:tcPr>
            <w:tcW w:w="67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C24A75">
            <w:pPr>
              <w:spacing w:after="200" w:line="276" w:lineRule="auto"/>
              <w:rPr>
                <w:rFonts w:ascii="Times New Roman" w:eastAsia="Times New Roman" w:hAnsi="Times New Roman" w:cs="Times New Roman"/>
                <w:b/>
                <w:color w:val="000000"/>
                <w:sz w:val="20"/>
                <w:szCs w:val="24"/>
                <w:lang w:val="en-GB" w:eastAsia="en-GB"/>
              </w:rPr>
            </w:pP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0FF0" w:rsidRPr="00C24A75" w:rsidRDefault="00030FF0" w:rsidP="00C24A75">
            <w:pPr>
              <w:spacing w:after="0" w:line="276" w:lineRule="auto"/>
              <w:rPr>
                <w:rFonts w:ascii="Times New Roman" w:eastAsia="Times New Roman" w:hAnsi="Times New Roman" w:cs="Times New Roman"/>
                <w:color w:val="000000"/>
                <w:sz w:val="20"/>
                <w:szCs w:val="24"/>
                <w:lang w:val="en-GB" w:eastAsia="en-GB"/>
              </w:rPr>
            </w:pPr>
          </w:p>
        </w:tc>
      </w:tr>
      <w:tr w:rsidR="00030FF0" w:rsidRPr="00C24A75" w:rsidTr="00C24A75">
        <w:trPr>
          <w:trHeight w:val="300"/>
        </w:trPr>
        <w:tc>
          <w:tcPr>
            <w:tcW w:w="1439"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C24A75">
            <w:pPr>
              <w:spacing w:after="0" w:line="276" w:lineRule="auto"/>
              <w:jc w:val="center"/>
              <w:rPr>
                <w:rFonts w:ascii="Times New Roman" w:eastAsia="Times New Roman" w:hAnsi="Times New Roman" w:cs="Times New Roman"/>
                <w:i/>
                <w:iCs/>
                <w:color w:val="000000"/>
                <w:sz w:val="20"/>
                <w:szCs w:val="24"/>
                <w:lang w:val="en-GB" w:eastAsia="en-GB"/>
              </w:rPr>
            </w:pPr>
            <w:r w:rsidRPr="00C24A75">
              <w:rPr>
                <w:rFonts w:ascii="Times New Roman" w:eastAsia="Times New Roman" w:hAnsi="Times New Roman" w:cs="Times New Roman"/>
                <w:i/>
                <w:iCs/>
                <w:color w:val="000000"/>
                <w:sz w:val="20"/>
                <w:szCs w:val="24"/>
                <w:lang w:val="en-GB" w:eastAsia="en-GB"/>
              </w:rPr>
              <w:t> </w:t>
            </w:r>
          </w:p>
        </w:tc>
        <w:tc>
          <w:tcPr>
            <w:tcW w:w="6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Times New Roman" w:hAnsi="Times New Roman" w:cs="Times New Roman"/>
                <w:i/>
                <w:iCs/>
                <w:color w:val="000000"/>
                <w:sz w:val="20"/>
                <w:szCs w:val="24"/>
                <w:lang w:val="en-GB" w:eastAsia="en-GB"/>
              </w:rPr>
            </w:pPr>
            <w:r w:rsidRPr="00C24A75">
              <w:rPr>
                <w:rFonts w:ascii="Times New Roman" w:eastAsia="Times New Roman" w:hAnsi="Times New Roman" w:cs="Times New Roman"/>
                <w:i/>
                <w:iCs/>
                <w:color w:val="000000"/>
                <w:sz w:val="20"/>
                <w:szCs w:val="24"/>
                <w:lang w:val="en-GB" w:eastAsia="en-GB"/>
              </w:rPr>
              <w:t>df</w:t>
            </w:r>
          </w:p>
        </w:tc>
        <w:tc>
          <w:tcPr>
            <w:tcW w:w="9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Calibri" w:hAnsi="Times New Roman" w:cs="Times New Roman"/>
                <w:i/>
                <w:iCs/>
                <w:color w:val="000000"/>
                <w:sz w:val="20"/>
                <w:szCs w:val="24"/>
              </w:rPr>
            </w:pPr>
            <w:r w:rsidRPr="00C24A75">
              <w:rPr>
                <w:rFonts w:ascii="Times New Roman" w:eastAsia="Calibri" w:hAnsi="Times New Roman" w:cs="Times New Roman"/>
                <w:i/>
                <w:iCs/>
                <w:color w:val="000000"/>
                <w:sz w:val="20"/>
                <w:szCs w:val="24"/>
              </w:rPr>
              <w:t>SS</w:t>
            </w:r>
          </w:p>
        </w:tc>
        <w:tc>
          <w:tcPr>
            <w:tcW w:w="96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Calibri" w:hAnsi="Times New Roman" w:cs="Times New Roman"/>
                <w:i/>
                <w:iCs/>
                <w:color w:val="000000"/>
                <w:sz w:val="20"/>
                <w:szCs w:val="24"/>
              </w:rPr>
            </w:pPr>
            <w:r w:rsidRPr="00C24A75">
              <w:rPr>
                <w:rFonts w:ascii="Times New Roman" w:eastAsia="Calibri" w:hAnsi="Times New Roman" w:cs="Times New Roman"/>
                <w:i/>
                <w:iCs/>
                <w:color w:val="000000"/>
                <w:sz w:val="20"/>
                <w:szCs w:val="24"/>
              </w:rPr>
              <w:t>MS</w:t>
            </w:r>
          </w:p>
        </w:tc>
        <w:tc>
          <w:tcPr>
            <w:tcW w:w="5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Calibri" w:hAnsi="Times New Roman" w:cs="Times New Roman"/>
                <w:i/>
                <w:iCs/>
                <w:color w:val="000000"/>
                <w:sz w:val="20"/>
                <w:szCs w:val="24"/>
              </w:rPr>
            </w:pPr>
            <w:r w:rsidRPr="00C24A75">
              <w:rPr>
                <w:rFonts w:ascii="Times New Roman" w:eastAsia="Calibri" w:hAnsi="Times New Roman" w:cs="Times New Roman"/>
                <w:i/>
                <w:iCs/>
                <w:color w:val="000000"/>
                <w:sz w:val="20"/>
                <w:szCs w:val="24"/>
              </w:rPr>
              <w:t>F</w:t>
            </w:r>
          </w:p>
        </w:tc>
        <w:tc>
          <w:tcPr>
            <w:tcW w:w="447" w:type="pct"/>
            <w:tcBorders>
              <w:top w:val="single" w:sz="4" w:space="0" w:color="auto"/>
              <w:left w:val="single" w:sz="4" w:space="0" w:color="auto"/>
              <w:bottom w:val="single" w:sz="4" w:space="0" w:color="auto"/>
              <w:right w:val="single" w:sz="4" w:space="0" w:color="auto"/>
            </w:tcBorders>
            <w:hideMark/>
          </w:tcPr>
          <w:p w:rsidR="00030FF0" w:rsidRPr="00C24A75" w:rsidRDefault="00030FF0" w:rsidP="00C24A75">
            <w:pPr>
              <w:spacing w:after="0" w:line="276" w:lineRule="auto"/>
              <w:jc w:val="center"/>
              <w:rPr>
                <w:rFonts w:ascii="Times New Roman" w:eastAsia="Calibri" w:hAnsi="Times New Roman" w:cs="Times New Roman"/>
                <w:i/>
                <w:iCs/>
                <w:color w:val="000000"/>
                <w:sz w:val="20"/>
                <w:szCs w:val="24"/>
              </w:rPr>
            </w:pPr>
            <w:r w:rsidRPr="00C24A75">
              <w:rPr>
                <w:rFonts w:ascii="Times New Roman" w:eastAsia="Calibri" w:hAnsi="Times New Roman" w:cs="Times New Roman"/>
                <w:i/>
                <w:iCs/>
                <w:color w:val="000000"/>
                <w:sz w:val="20"/>
                <w:szCs w:val="24"/>
                <w:lang w:val="en-GB"/>
              </w:rPr>
              <w:t>Sig F</w:t>
            </w:r>
          </w:p>
        </w:tc>
      </w:tr>
      <w:tr w:rsidR="00030FF0" w:rsidRPr="00C24A75" w:rsidTr="00C24A75">
        <w:trPr>
          <w:trHeight w:val="300"/>
        </w:trPr>
        <w:tc>
          <w:tcPr>
            <w:tcW w:w="1439"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Regression</w:t>
            </w:r>
          </w:p>
        </w:tc>
        <w:tc>
          <w:tcPr>
            <w:tcW w:w="6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1</w:t>
            </w:r>
          </w:p>
        </w:tc>
        <w:tc>
          <w:tcPr>
            <w:tcW w:w="9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C24A75">
            <w:pPr>
              <w:autoSpaceDE w:val="0"/>
              <w:autoSpaceDN w:val="0"/>
              <w:adjustRightInd w:val="0"/>
              <w:spacing w:after="0" w:line="276" w:lineRule="auto"/>
              <w:jc w:val="right"/>
              <w:rPr>
                <w:rFonts w:ascii="Times New Roman" w:eastAsia="Calibri" w:hAnsi="Times New Roman" w:cs="Times New Roman"/>
                <w:color w:val="000000"/>
                <w:sz w:val="20"/>
                <w:szCs w:val="24"/>
              </w:rPr>
            </w:pPr>
            <w:r w:rsidRPr="00C24A75">
              <w:rPr>
                <w:rFonts w:ascii="Times New Roman" w:eastAsia="Calibri" w:hAnsi="Times New Roman" w:cs="Times New Roman"/>
                <w:color w:val="000000"/>
                <w:sz w:val="20"/>
                <w:szCs w:val="24"/>
              </w:rPr>
              <w:t>2.069</w:t>
            </w:r>
          </w:p>
        </w:tc>
        <w:tc>
          <w:tcPr>
            <w:tcW w:w="96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C24A75">
            <w:pPr>
              <w:autoSpaceDE w:val="0"/>
              <w:autoSpaceDN w:val="0"/>
              <w:adjustRightInd w:val="0"/>
              <w:spacing w:after="0" w:line="276" w:lineRule="auto"/>
              <w:jc w:val="right"/>
              <w:rPr>
                <w:rFonts w:ascii="Times New Roman" w:eastAsia="Calibri" w:hAnsi="Times New Roman" w:cs="Times New Roman"/>
                <w:color w:val="000000"/>
                <w:sz w:val="20"/>
                <w:szCs w:val="24"/>
              </w:rPr>
            </w:pPr>
            <w:r w:rsidRPr="00C24A75">
              <w:rPr>
                <w:rFonts w:ascii="Times New Roman" w:eastAsia="Calibri" w:hAnsi="Times New Roman" w:cs="Times New Roman"/>
                <w:color w:val="000000"/>
                <w:sz w:val="20"/>
                <w:szCs w:val="24"/>
              </w:rPr>
              <w:t>2.069</w:t>
            </w:r>
          </w:p>
        </w:tc>
        <w:tc>
          <w:tcPr>
            <w:tcW w:w="5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C24A75">
            <w:pPr>
              <w:autoSpaceDE w:val="0"/>
              <w:autoSpaceDN w:val="0"/>
              <w:adjustRightInd w:val="0"/>
              <w:spacing w:after="0" w:line="276" w:lineRule="auto"/>
              <w:jc w:val="right"/>
              <w:rPr>
                <w:rFonts w:ascii="Times New Roman" w:eastAsia="Calibri" w:hAnsi="Times New Roman" w:cs="Times New Roman"/>
                <w:color w:val="000000"/>
                <w:sz w:val="20"/>
                <w:szCs w:val="24"/>
              </w:rPr>
            </w:pPr>
            <w:r w:rsidRPr="00C24A75">
              <w:rPr>
                <w:rFonts w:ascii="Times New Roman" w:eastAsia="Calibri" w:hAnsi="Times New Roman" w:cs="Times New Roman"/>
                <w:color w:val="000000"/>
                <w:sz w:val="20"/>
                <w:szCs w:val="24"/>
              </w:rPr>
              <w:t>16.003</w:t>
            </w:r>
          </w:p>
        </w:tc>
        <w:tc>
          <w:tcPr>
            <w:tcW w:w="447" w:type="pct"/>
            <w:tcBorders>
              <w:top w:val="single" w:sz="4" w:space="0" w:color="auto"/>
              <w:left w:val="single" w:sz="4" w:space="0" w:color="auto"/>
              <w:bottom w:val="single" w:sz="4" w:space="0" w:color="auto"/>
              <w:right w:val="single" w:sz="4" w:space="0" w:color="auto"/>
            </w:tcBorders>
            <w:hideMark/>
          </w:tcPr>
          <w:p w:rsidR="00030FF0" w:rsidRPr="00C24A75" w:rsidRDefault="00030FF0" w:rsidP="00C24A75">
            <w:pPr>
              <w:autoSpaceDE w:val="0"/>
              <w:autoSpaceDN w:val="0"/>
              <w:adjustRightInd w:val="0"/>
              <w:spacing w:after="0" w:line="276" w:lineRule="auto"/>
              <w:jc w:val="right"/>
              <w:rPr>
                <w:rFonts w:ascii="Times New Roman" w:eastAsia="Calibri" w:hAnsi="Times New Roman" w:cs="Times New Roman"/>
                <w:color w:val="000000"/>
                <w:sz w:val="20"/>
                <w:szCs w:val="24"/>
              </w:rPr>
            </w:pPr>
            <w:r w:rsidRPr="00C24A75">
              <w:rPr>
                <w:rFonts w:ascii="Times New Roman" w:eastAsia="Calibri" w:hAnsi="Times New Roman" w:cs="Times New Roman"/>
                <w:color w:val="000000"/>
                <w:sz w:val="20"/>
                <w:szCs w:val="24"/>
              </w:rPr>
              <w:t>.000</w:t>
            </w:r>
          </w:p>
        </w:tc>
      </w:tr>
      <w:tr w:rsidR="00030FF0" w:rsidRPr="00C24A75" w:rsidTr="00C24A75">
        <w:trPr>
          <w:trHeight w:val="300"/>
        </w:trPr>
        <w:tc>
          <w:tcPr>
            <w:tcW w:w="1439"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Residual</w:t>
            </w:r>
          </w:p>
        </w:tc>
        <w:tc>
          <w:tcPr>
            <w:tcW w:w="6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64</w:t>
            </w:r>
          </w:p>
        </w:tc>
        <w:tc>
          <w:tcPr>
            <w:tcW w:w="9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C24A75">
            <w:pPr>
              <w:autoSpaceDE w:val="0"/>
              <w:autoSpaceDN w:val="0"/>
              <w:adjustRightInd w:val="0"/>
              <w:spacing w:after="0" w:line="276" w:lineRule="auto"/>
              <w:jc w:val="right"/>
              <w:rPr>
                <w:rFonts w:ascii="Times New Roman" w:eastAsia="Calibri" w:hAnsi="Times New Roman" w:cs="Times New Roman"/>
                <w:color w:val="000000"/>
                <w:sz w:val="20"/>
                <w:szCs w:val="24"/>
              </w:rPr>
            </w:pPr>
            <w:r w:rsidRPr="00C24A75">
              <w:rPr>
                <w:rFonts w:ascii="Times New Roman" w:eastAsia="Calibri" w:hAnsi="Times New Roman" w:cs="Times New Roman"/>
                <w:color w:val="000000"/>
                <w:sz w:val="20"/>
                <w:szCs w:val="24"/>
              </w:rPr>
              <w:t>8.275</w:t>
            </w:r>
          </w:p>
        </w:tc>
        <w:tc>
          <w:tcPr>
            <w:tcW w:w="96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C24A75">
            <w:pPr>
              <w:autoSpaceDE w:val="0"/>
              <w:autoSpaceDN w:val="0"/>
              <w:adjustRightInd w:val="0"/>
              <w:spacing w:after="0" w:line="276" w:lineRule="auto"/>
              <w:jc w:val="right"/>
              <w:rPr>
                <w:rFonts w:ascii="Times New Roman" w:eastAsia="Calibri" w:hAnsi="Times New Roman" w:cs="Times New Roman"/>
                <w:color w:val="000000"/>
                <w:sz w:val="20"/>
                <w:szCs w:val="24"/>
              </w:rPr>
            </w:pPr>
            <w:r w:rsidRPr="00C24A75">
              <w:rPr>
                <w:rFonts w:ascii="Times New Roman" w:eastAsia="Calibri" w:hAnsi="Times New Roman" w:cs="Times New Roman"/>
                <w:color w:val="000000"/>
                <w:sz w:val="20"/>
                <w:szCs w:val="24"/>
              </w:rPr>
              <w:t>.129</w:t>
            </w:r>
          </w:p>
        </w:tc>
        <w:tc>
          <w:tcPr>
            <w:tcW w:w="5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200" w:line="276" w:lineRule="auto"/>
              <w:rPr>
                <w:rFonts w:ascii="Times New Roman" w:eastAsia="Calibri" w:hAnsi="Times New Roman" w:cs="Times New Roman"/>
                <w:color w:val="000000"/>
                <w:sz w:val="20"/>
                <w:szCs w:val="24"/>
              </w:rPr>
            </w:pPr>
          </w:p>
        </w:tc>
        <w:tc>
          <w:tcPr>
            <w:tcW w:w="447" w:type="pct"/>
            <w:tcBorders>
              <w:top w:val="single" w:sz="4" w:space="0" w:color="auto"/>
              <w:left w:val="single" w:sz="4" w:space="0" w:color="auto"/>
              <w:bottom w:val="single" w:sz="4" w:space="0" w:color="auto"/>
              <w:right w:val="single" w:sz="4" w:space="0" w:color="auto"/>
            </w:tcBorders>
          </w:tcPr>
          <w:p w:rsidR="00030FF0" w:rsidRPr="00C24A75" w:rsidRDefault="00030FF0" w:rsidP="00C24A75">
            <w:pPr>
              <w:spacing w:after="0" w:line="276" w:lineRule="auto"/>
              <w:jc w:val="right"/>
              <w:rPr>
                <w:rFonts w:ascii="Times New Roman" w:eastAsia="Calibri" w:hAnsi="Times New Roman" w:cs="Times New Roman"/>
                <w:color w:val="000000"/>
                <w:sz w:val="20"/>
                <w:szCs w:val="24"/>
              </w:rPr>
            </w:pPr>
          </w:p>
        </w:tc>
      </w:tr>
      <w:tr w:rsidR="00030FF0" w:rsidRPr="00C24A75" w:rsidTr="00C24A75">
        <w:trPr>
          <w:trHeight w:val="315"/>
        </w:trPr>
        <w:tc>
          <w:tcPr>
            <w:tcW w:w="1439"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Total</w:t>
            </w:r>
          </w:p>
        </w:tc>
        <w:tc>
          <w:tcPr>
            <w:tcW w:w="6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C24A75">
            <w:pPr>
              <w:spacing w:after="200" w:line="276" w:lineRule="auto"/>
              <w:rPr>
                <w:rFonts w:ascii="Times New Roman" w:eastAsia="Times New Roman" w:hAnsi="Times New Roman" w:cs="Times New Roman"/>
                <w:color w:val="000000"/>
                <w:sz w:val="20"/>
                <w:szCs w:val="24"/>
                <w:lang w:val="en-GB" w:eastAsia="en-GB"/>
              </w:rPr>
            </w:pPr>
          </w:p>
        </w:tc>
        <w:tc>
          <w:tcPr>
            <w:tcW w:w="9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C24A75">
            <w:pPr>
              <w:spacing w:after="0" w:line="276" w:lineRule="auto"/>
              <w:rPr>
                <w:rFonts w:ascii="Times New Roman" w:hAnsi="Times New Roman" w:cs="Times New Roman"/>
                <w:sz w:val="20"/>
                <w:szCs w:val="20"/>
              </w:rPr>
            </w:pPr>
          </w:p>
        </w:tc>
        <w:tc>
          <w:tcPr>
            <w:tcW w:w="96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 </w:t>
            </w:r>
          </w:p>
        </w:tc>
        <w:tc>
          <w:tcPr>
            <w:tcW w:w="5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 </w:t>
            </w:r>
          </w:p>
        </w:tc>
        <w:tc>
          <w:tcPr>
            <w:tcW w:w="447" w:type="pct"/>
            <w:tcBorders>
              <w:top w:val="single" w:sz="4" w:space="0" w:color="auto"/>
              <w:left w:val="single" w:sz="4" w:space="0" w:color="auto"/>
              <w:bottom w:val="single" w:sz="4" w:space="0" w:color="auto"/>
              <w:right w:val="single" w:sz="4" w:space="0" w:color="auto"/>
            </w:tcBorders>
          </w:tcPr>
          <w:p w:rsidR="00030FF0" w:rsidRPr="00C24A75" w:rsidRDefault="00030FF0" w:rsidP="00C24A75">
            <w:pPr>
              <w:spacing w:after="0" w:line="276" w:lineRule="auto"/>
              <w:jc w:val="right"/>
              <w:rPr>
                <w:rFonts w:ascii="Times New Roman" w:eastAsia="Times New Roman" w:hAnsi="Times New Roman" w:cs="Times New Roman"/>
                <w:color w:val="000000"/>
                <w:sz w:val="20"/>
                <w:szCs w:val="24"/>
                <w:lang w:val="en-GB" w:eastAsia="en-GB"/>
              </w:rPr>
            </w:pPr>
          </w:p>
        </w:tc>
      </w:tr>
      <w:tr w:rsidR="00030FF0" w:rsidRPr="00C24A75" w:rsidTr="00C24A75">
        <w:trPr>
          <w:trHeight w:val="315"/>
        </w:trPr>
        <w:tc>
          <w:tcPr>
            <w:tcW w:w="1439"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C24A75">
            <w:pPr>
              <w:spacing w:after="200" w:line="276" w:lineRule="auto"/>
              <w:rPr>
                <w:rFonts w:ascii="Times New Roman" w:eastAsia="Times New Roman" w:hAnsi="Times New Roman" w:cs="Times New Roman"/>
                <w:color w:val="000000"/>
                <w:sz w:val="20"/>
                <w:szCs w:val="24"/>
                <w:lang w:val="en-GB" w:eastAsia="en-GB"/>
              </w:rPr>
            </w:pPr>
          </w:p>
        </w:tc>
        <w:tc>
          <w:tcPr>
            <w:tcW w:w="6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9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96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5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tcPr>
          <w:p w:rsidR="00030FF0" w:rsidRPr="00C24A75" w:rsidRDefault="00030FF0" w:rsidP="00C24A75">
            <w:pPr>
              <w:spacing w:after="0" w:line="276" w:lineRule="auto"/>
              <w:jc w:val="right"/>
              <w:rPr>
                <w:rFonts w:ascii="Times New Roman" w:eastAsia="Times New Roman" w:hAnsi="Times New Roman" w:cs="Times New Roman"/>
                <w:color w:val="000000"/>
                <w:sz w:val="20"/>
                <w:szCs w:val="24"/>
                <w:lang w:val="en-GB" w:eastAsia="en-GB"/>
              </w:rPr>
            </w:pPr>
          </w:p>
        </w:tc>
      </w:tr>
      <w:tr w:rsidR="00030FF0" w:rsidRPr="00C24A75" w:rsidTr="00C24A75">
        <w:trPr>
          <w:trHeight w:val="300"/>
        </w:trPr>
        <w:tc>
          <w:tcPr>
            <w:tcW w:w="1439"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030FF0" w:rsidRPr="00C24A75" w:rsidRDefault="00030FF0" w:rsidP="00C24A75">
            <w:pPr>
              <w:spacing w:after="0" w:line="276" w:lineRule="auto"/>
              <w:rPr>
                <w:rFonts w:ascii="Times New Roman" w:eastAsia="Times New Roman" w:hAnsi="Times New Roman" w:cs="Times New Roman"/>
                <w:b/>
                <w:iCs/>
                <w:color w:val="000000"/>
                <w:sz w:val="20"/>
                <w:szCs w:val="24"/>
                <w:lang w:val="en-GB" w:eastAsia="en-GB"/>
              </w:rPr>
            </w:pPr>
            <w:r w:rsidRPr="00C24A75">
              <w:rPr>
                <w:rFonts w:ascii="Times New Roman" w:eastAsia="Times New Roman" w:hAnsi="Times New Roman" w:cs="Times New Roman"/>
                <w:b/>
                <w:iCs/>
                <w:color w:val="000000"/>
                <w:sz w:val="20"/>
                <w:szCs w:val="24"/>
                <w:lang w:val="en-GB" w:eastAsia="en-GB"/>
              </w:rPr>
              <w:t>COEFFICIENTS </w:t>
            </w:r>
          </w:p>
        </w:tc>
        <w:tc>
          <w:tcPr>
            <w:tcW w:w="6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Times New Roman" w:hAnsi="Times New Roman" w:cs="Times New Roman"/>
                <w:i/>
                <w:iCs/>
                <w:color w:val="000000"/>
                <w:sz w:val="20"/>
                <w:szCs w:val="24"/>
                <w:lang w:val="en-GB" w:eastAsia="en-GB"/>
              </w:rPr>
            </w:pPr>
            <w:r w:rsidRPr="00C24A75">
              <w:rPr>
                <w:rFonts w:ascii="Times New Roman" w:eastAsia="Times New Roman" w:hAnsi="Times New Roman" w:cs="Times New Roman"/>
                <w:i/>
                <w:iCs/>
                <w:color w:val="000000"/>
                <w:sz w:val="20"/>
                <w:szCs w:val="24"/>
                <w:lang w:val="en-GB" w:eastAsia="en-GB"/>
              </w:rPr>
              <w:t>Coefficients</w:t>
            </w:r>
          </w:p>
        </w:tc>
        <w:tc>
          <w:tcPr>
            <w:tcW w:w="9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Times New Roman" w:hAnsi="Times New Roman" w:cs="Times New Roman"/>
                <w:i/>
                <w:iCs/>
                <w:color w:val="000000"/>
                <w:sz w:val="20"/>
                <w:szCs w:val="24"/>
                <w:lang w:val="en-GB" w:eastAsia="en-GB"/>
              </w:rPr>
            </w:pPr>
            <w:r w:rsidRPr="00C24A75">
              <w:rPr>
                <w:rFonts w:ascii="Times New Roman" w:eastAsia="Times New Roman" w:hAnsi="Times New Roman" w:cs="Times New Roman"/>
                <w:i/>
                <w:iCs/>
                <w:color w:val="000000"/>
                <w:sz w:val="20"/>
                <w:szCs w:val="24"/>
                <w:lang w:val="en-GB" w:eastAsia="en-GB"/>
              </w:rPr>
              <w:t xml:space="preserve">Beta. </w:t>
            </w:r>
          </w:p>
        </w:tc>
        <w:tc>
          <w:tcPr>
            <w:tcW w:w="96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Times New Roman" w:hAnsi="Times New Roman" w:cs="Times New Roman"/>
                <w:i/>
                <w:iCs/>
                <w:color w:val="000000"/>
                <w:sz w:val="20"/>
                <w:szCs w:val="24"/>
                <w:lang w:val="en-GB" w:eastAsia="en-GB"/>
              </w:rPr>
            </w:pPr>
            <w:r w:rsidRPr="00C24A75">
              <w:rPr>
                <w:rFonts w:ascii="Times New Roman" w:eastAsia="Times New Roman" w:hAnsi="Times New Roman" w:cs="Times New Roman"/>
                <w:i/>
                <w:iCs/>
                <w:color w:val="000000"/>
                <w:sz w:val="20"/>
                <w:szCs w:val="24"/>
                <w:lang w:val="en-GB" w:eastAsia="en-GB"/>
              </w:rPr>
              <w:t>Standard Error</w:t>
            </w:r>
          </w:p>
        </w:tc>
        <w:tc>
          <w:tcPr>
            <w:tcW w:w="5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Times New Roman" w:hAnsi="Times New Roman" w:cs="Times New Roman"/>
                <w:i/>
                <w:iCs/>
                <w:color w:val="000000"/>
                <w:sz w:val="20"/>
                <w:szCs w:val="24"/>
                <w:lang w:val="en-GB" w:eastAsia="en-GB"/>
              </w:rPr>
            </w:pPr>
            <w:r w:rsidRPr="00C24A75">
              <w:rPr>
                <w:rFonts w:ascii="Times New Roman" w:eastAsia="Times New Roman" w:hAnsi="Times New Roman" w:cs="Times New Roman"/>
                <w:i/>
                <w:iCs/>
                <w:color w:val="000000"/>
                <w:sz w:val="20"/>
                <w:szCs w:val="24"/>
                <w:lang w:val="en-GB" w:eastAsia="en-GB"/>
              </w:rPr>
              <w:t>t Stat</w:t>
            </w:r>
          </w:p>
        </w:tc>
        <w:tc>
          <w:tcPr>
            <w:tcW w:w="447" w:type="pct"/>
            <w:tcBorders>
              <w:top w:val="single" w:sz="4" w:space="0" w:color="auto"/>
              <w:left w:val="single" w:sz="4" w:space="0" w:color="auto"/>
              <w:bottom w:val="single" w:sz="4" w:space="0" w:color="auto"/>
              <w:right w:val="single" w:sz="4" w:space="0" w:color="auto"/>
            </w:tcBorders>
            <w:vAlign w:val="bottom"/>
            <w:hideMark/>
          </w:tcPr>
          <w:p w:rsidR="00030FF0" w:rsidRPr="00C24A75" w:rsidRDefault="00030FF0" w:rsidP="00C24A75">
            <w:pPr>
              <w:spacing w:after="0" w:line="276" w:lineRule="auto"/>
              <w:jc w:val="right"/>
              <w:rPr>
                <w:rFonts w:ascii="Times New Roman" w:eastAsia="Times New Roman" w:hAnsi="Times New Roman" w:cs="Times New Roman"/>
                <w:i/>
                <w:iCs/>
                <w:color w:val="000000"/>
                <w:sz w:val="20"/>
                <w:szCs w:val="24"/>
                <w:lang w:val="en-GB" w:eastAsia="en-GB"/>
              </w:rPr>
            </w:pPr>
            <w:r w:rsidRPr="00C24A75">
              <w:rPr>
                <w:rFonts w:ascii="Times New Roman" w:eastAsia="Times New Roman" w:hAnsi="Times New Roman" w:cs="Times New Roman"/>
                <w:i/>
                <w:iCs/>
                <w:color w:val="000000"/>
                <w:sz w:val="20"/>
                <w:szCs w:val="24"/>
                <w:lang w:val="en-GB" w:eastAsia="en-GB"/>
              </w:rPr>
              <w:t>P-value</w:t>
            </w:r>
          </w:p>
        </w:tc>
      </w:tr>
      <w:tr w:rsidR="00030FF0" w:rsidRPr="00C24A75" w:rsidTr="00C24A75">
        <w:trPr>
          <w:trHeight w:val="300"/>
        </w:trPr>
        <w:tc>
          <w:tcPr>
            <w:tcW w:w="1439"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Predictor</w:t>
            </w:r>
          </w:p>
        </w:tc>
        <w:tc>
          <w:tcPr>
            <w:tcW w:w="6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eastAsia="en-GB"/>
              </w:rPr>
              <w:t>2.654</w:t>
            </w:r>
          </w:p>
        </w:tc>
        <w:tc>
          <w:tcPr>
            <w:tcW w:w="9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C24A75">
            <w:pPr>
              <w:spacing w:after="200" w:line="276" w:lineRule="auto"/>
              <w:rPr>
                <w:rFonts w:ascii="Times New Roman" w:eastAsia="Times New Roman" w:hAnsi="Times New Roman" w:cs="Times New Roman"/>
                <w:color w:val="000000"/>
                <w:sz w:val="20"/>
                <w:szCs w:val="24"/>
                <w:lang w:val="en-GB" w:eastAsia="en-GB"/>
              </w:rPr>
            </w:pPr>
          </w:p>
        </w:tc>
        <w:tc>
          <w:tcPr>
            <w:tcW w:w="96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C24A75">
            <w:pPr>
              <w:autoSpaceDE w:val="0"/>
              <w:autoSpaceDN w:val="0"/>
              <w:adjustRightInd w:val="0"/>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.155</w:t>
            </w:r>
          </w:p>
        </w:tc>
        <w:tc>
          <w:tcPr>
            <w:tcW w:w="5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C24A75">
            <w:pPr>
              <w:autoSpaceDE w:val="0"/>
              <w:autoSpaceDN w:val="0"/>
              <w:adjustRightInd w:val="0"/>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17.099</w:t>
            </w:r>
          </w:p>
        </w:tc>
        <w:tc>
          <w:tcPr>
            <w:tcW w:w="447" w:type="pct"/>
            <w:tcBorders>
              <w:top w:val="single" w:sz="4" w:space="0" w:color="auto"/>
              <w:left w:val="single" w:sz="4" w:space="0" w:color="auto"/>
              <w:bottom w:val="single" w:sz="4" w:space="0" w:color="auto"/>
              <w:right w:val="single" w:sz="4" w:space="0" w:color="auto"/>
            </w:tcBorders>
            <w:vAlign w:val="center"/>
            <w:hideMark/>
          </w:tcPr>
          <w:p w:rsidR="00030FF0" w:rsidRPr="00C24A75" w:rsidRDefault="00030FF0" w:rsidP="00C24A75">
            <w:pPr>
              <w:autoSpaceDE w:val="0"/>
              <w:autoSpaceDN w:val="0"/>
              <w:adjustRightInd w:val="0"/>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.000</w:t>
            </w:r>
          </w:p>
        </w:tc>
      </w:tr>
      <w:tr w:rsidR="00030FF0" w:rsidRPr="00C24A75" w:rsidTr="00C24A75">
        <w:trPr>
          <w:trHeight w:val="300"/>
        </w:trPr>
        <w:tc>
          <w:tcPr>
            <w:tcW w:w="1439"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C24A75">
            <w:pPr>
              <w:spacing w:after="0" w:line="276" w:lineRule="auto"/>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b/>
                <w:bCs/>
                <w:color w:val="000000"/>
                <w:sz w:val="20"/>
                <w:szCs w:val="24"/>
                <w:lang w:eastAsia="en-GB"/>
              </w:rPr>
              <w:t>Mentoring</w:t>
            </w:r>
          </w:p>
        </w:tc>
        <w:tc>
          <w:tcPr>
            <w:tcW w:w="6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C24A75">
            <w:pPr>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.200</w:t>
            </w:r>
          </w:p>
        </w:tc>
        <w:tc>
          <w:tcPr>
            <w:tcW w:w="9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C24A75">
            <w:pPr>
              <w:autoSpaceDE w:val="0"/>
              <w:autoSpaceDN w:val="0"/>
              <w:adjustRightInd w:val="0"/>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.447</w:t>
            </w:r>
          </w:p>
        </w:tc>
        <w:tc>
          <w:tcPr>
            <w:tcW w:w="96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C24A75">
            <w:pPr>
              <w:autoSpaceDE w:val="0"/>
              <w:autoSpaceDN w:val="0"/>
              <w:adjustRightInd w:val="0"/>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.050</w:t>
            </w:r>
          </w:p>
        </w:tc>
        <w:tc>
          <w:tcPr>
            <w:tcW w:w="5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C24A75">
            <w:pPr>
              <w:autoSpaceDE w:val="0"/>
              <w:autoSpaceDN w:val="0"/>
              <w:adjustRightInd w:val="0"/>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4.000</w:t>
            </w:r>
          </w:p>
        </w:tc>
        <w:tc>
          <w:tcPr>
            <w:tcW w:w="447" w:type="pct"/>
            <w:tcBorders>
              <w:top w:val="single" w:sz="4" w:space="0" w:color="auto"/>
              <w:left w:val="single" w:sz="4" w:space="0" w:color="auto"/>
              <w:bottom w:val="single" w:sz="4" w:space="0" w:color="auto"/>
              <w:right w:val="single" w:sz="4" w:space="0" w:color="auto"/>
            </w:tcBorders>
            <w:vAlign w:val="center"/>
            <w:hideMark/>
          </w:tcPr>
          <w:p w:rsidR="00030FF0" w:rsidRPr="00C24A75" w:rsidRDefault="00030FF0" w:rsidP="00C24A75">
            <w:pPr>
              <w:autoSpaceDE w:val="0"/>
              <w:autoSpaceDN w:val="0"/>
              <w:adjustRightInd w:val="0"/>
              <w:spacing w:after="0" w:line="276" w:lineRule="auto"/>
              <w:jc w:val="right"/>
              <w:rPr>
                <w:rFonts w:ascii="Times New Roman" w:eastAsia="Times New Roman" w:hAnsi="Times New Roman" w:cs="Times New Roman"/>
                <w:color w:val="000000"/>
                <w:sz w:val="20"/>
                <w:szCs w:val="24"/>
                <w:lang w:val="en-GB" w:eastAsia="en-GB"/>
              </w:rPr>
            </w:pPr>
            <w:r w:rsidRPr="00C24A75">
              <w:rPr>
                <w:rFonts w:ascii="Times New Roman" w:eastAsia="Times New Roman" w:hAnsi="Times New Roman" w:cs="Times New Roman"/>
                <w:color w:val="000000"/>
                <w:sz w:val="20"/>
                <w:szCs w:val="24"/>
                <w:lang w:val="en-GB" w:eastAsia="en-GB"/>
              </w:rPr>
              <w:t>.000</w:t>
            </w:r>
          </w:p>
        </w:tc>
      </w:tr>
    </w:tbl>
    <w:p w:rsidR="00030FF0" w:rsidRPr="00CE143C" w:rsidRDefault="00030FF0" w:rsidP="00030FF0">
      <w:pPr>
        <w:autoSpaceDN w:val="0"/>
        <w:adjustRightInd w:val="0"/>
        <w:spacing w:after="200" w:line="480" w:lineRule="auto"/>
        <w:jc w:val="both"/>
        <w:rPr>
          <w:rFonts w:ascii="Times New Roman" w:eastAsia="Times New Roman" w:hAnsi="Times New Roman" w:cs="Times New Roman"/>
          <w:bCs/>
          <w:i/>
          <w:color w:val="000000"/>
          <w:kern w:val="2"/>
          <w:sz w:val="24"/>
          <w:szCs w:val="24"/>
          <w:lang w:val="en-GB" w:eastAsia="en-GB"/>
        </w:rPr>
      </w:pPr>
      <w:r w:rsidRPr="007F1D40">
        <w:rPr>
          <w:rFonts w:ascii="Times New Roman" w:eastAsia="Times New Roman" w:hAnsi="Times New Roman" w:cs="Times New Roman"/>
          <w:b/>
          <w:bCs/>
          <w:i/>
          <w:color w:val="000000"/>
          <w:kern w:val="2"/>
          <w:sz w:val="24"/>
          <w:szCs w:val="24"/>
          <w:lang w:val="en-GB" w:eastAsia="en-GB"/>
        </w:rPr>
        <w:t>Source:</w:t>
      </w:r>
      <w:r w:rsidRPr="00CE143C">
        <w:rPr>
          <w:rFonts w:ascii="Times New Roman" w:eastAsia="Times New Roman" w:hAnsi="Times New Roman" w:cs="Times New Roman"/>
          <w:bCs/>
          <w:i/>
          <w:color w:val="000000"/>
          <w:kern w:val="2"/>
          <w:sz w:val="24"/>
          <w:szCs w:val="24"/>
          <w:lang w:val="en-GB" w:eastAsia="en-GB"/>
        </w:rPr>
        <w:t xml:space="preserve"> Primary data</w:t>
      </w:r>
    </w:p>
    <w:p w:rsidR="00030FF0" w:rsidRPr="00CE143C" w:rsidRDefault="00030FF0" w:rsidP="00030FF0">
      <w:pPr>
        <w:autoSpaceDN w:val="0"/>
        <w:adjustRightInd w:val="0"/>
        <w:spacing w:after="200" w:line="480" w:lineRule="auto"/>
        <w:jc w:val="both"/>
        <w:rPr>
          <w:rFonts w:ascii="Times New Roman" w:eastAsia="Times New Roman" w:hAnsi="Times New Roman" w:cs="Times New Roman"/>
          <w:bCs/>
          <w:color w:val="000000"/>
          <w:kern w:val="2"/>
          <w:sz w:val="24"/>
          <w:szCs w:val="24"/>
          <w:lang w:val="en-GB" w:eastAsia="en-GB"/>
        </w:rPr>
      </w:pPr>
      <w:r w:rsidRPr="00CE143C">
        <w:rPr>
          <w:rFonts w:ascii="Times New Roman" w:eastAsia="Times New Roman" w:hAnsi="Times New Roman" w:cs="Times New Roman"/>
          <w:bCs/>
          <w:color w:val="000000"/>
          <w:kern w:val="2"/>
          <w:sz w:val="24"/>
          <w:szCs w:val="24"/>
          <w:lang w:val="en-GB" w:eastAsia="en-GB"/>
        </w:rPr>
        <w:t xml:space="preserve">Findings in the table above shows a strong linear relationship (Multiple R = .447) between mentoring on the teacher performance </w:t>
      </w:r>
      <w:r w:rsidRPr="00CE143C">
        <w:rPr>
          <w:rFonts w:ascii="Times New Roman" w:eastAsia="Times New Roman" w:hAnsi="Times New Roman" w:cs="Times New Roman"/>
          <w:bCs/>
          <w:color w:val="000000"/>
          <w:kern w:val="2"/>
          <w:sz w:val="24"/>
          <w:szCs w:val="24"/>
          <w:lang w:eastAsia="en-GB"/>
        </w:rPr>
        <w:t>in selected government aided secondary schools in Mubende District</w:t>
      </w:r>
      <w:r w:rsidRPr="00CE143C">
        <w:rPr>
          <w:rFonts w:ascii="Times New Roman" w:eastAsia="Times New Roman" w:hAnsi="Times New Roman" w:cs="Times New Roman"/>
          <w:bCs/>
          <w:color w:val="000000"/>
          <w:kern w:val="2"/>
          <w:sz w:val="24"/>
          <w:szCs w:val="24"/>
          <w:lang w:val="en-GB" w:eastAsia="en-GB"/>
        </w:rPr>
        <w:t xml:space="preserve">. Going by the adjusted R Square, it is shown that mentoring accounts for 18.8% in </w:t>
      </w:r>
      <w:r w:rsidRPr="00CE143C">
        <w:rPr>
          <w:rFonts w:ascii="Times New Roman" w:eastAsia="Times New Roman" w:hAnsi="Times New Roman" w:cs="Times New Roman"/>
          <w:bCs/>
          <w:color w:val="000000"/>
          <w:kern w:val="2"/>
          <w:sz w:val="24"/>
          <w:szCs w:val="24"/>
          <w:lang w:eastAsia="en-GB"/>
        </w:rPr>
        <w:t>teacher performance</w:t>
      </w:r>
      <w:r w:rsidRPr="00CE143C">
        <w:rPr>
          <w:rFonts w:ascii="Times New Roman" w:eastAsia="Times New Roman" w:hAnsi="Times New Roman" w:cs="Times New Roman"/>
          <w:bCs/>
          <w:color w:val="000000"/>
          <w:kern w:val="2"/>
          <w:sz w:val="24"/>
          <w:szCs w:val="24"/>
          <w:lang w:val="en-GB" w:eastAsia="en-GB"/>
        </w:rPr>
        <w:t xml:space="preserve">. These findings were subjected to an ANOVA test, which showed that the significance (Sig F = .000) of the Fishers ratio (F = </w:t>
      </w:r>
      <w:r w:rsidRPr="00CE143C">
        <w:rPr>
          <w:rFonts w:ascii="Times New Roman" w:eastAsia="Times New Roman" w:hAnsi="Times New Roman" w:cs="Times New Roman"/>
          <w:bCs/>
          <w:color w:val="000000"/>
          <w:kern w:val="2"/>
          <w:sz w:val="24"/>
          <w:szCs w:val="24"/>
          <w:lang w:eastAsia="en-GB"/>
        </w:rPr>
        <w:t>16.003</w:t>
      </w:r>
      <w:r w:rsidRPr="00CE143C">
        <w:rPr>
          <w:rFonts w:ascii="Times New Roman" w:eastAsia="Times New Roman" w:hAnsi="Times New Roman" w:cs="Times New Roman"/>
          <w:bCs/>
          <w:color w:val="000000"/>
          <w:kern w:val="2"/>
          <w:sz w:val="24"/>
          <w:szCs w:val="24"/>
          <w:lang w:val="en-GB" w:eastAsia="en-GB"/>
        </w:rPr>
        <w:t xml:space="preserve">) was greater than the critical </w:t>
      </w:r>
      <w:r w:rsidRPr="00CE143C">
        <w:rPr>
          <w:rFonts w:ascii="Times New Roman" w:eastAsia="Times New Roman" w:hAnsi="Times New Roman" w:cs="Times New Roman"/>
          <w:bCs/>
          <w:color w:val="000000"/>
          <w:kern w:val="2"/>
          <w:sz w:val="24"/>
          <w:szCs w:val="24"/>
          <w:lang w:val="en-GB" w:eastAsia="en-GB"/>
        </w:rPr>
        <w:lastRenderedPageBreak/>
        <w:t xml:space="preserve">significance at .05. Hence, </w:t>
      </w:r>
      <w:r w:rsidRPr="00CE143C">
        <w:rPr>
          <w:rFonts w:ascii="Times New Roman" w:eastAsia="Times New Roman" w:hAnsi="Times New Roman" w:cs="Times New Roman"/>
          <w:bCs/>
          <w:color w:val="000000"/>
          <w:kern w:val="2"/>
          <w:sz w:val="24"/>
          <w:szCs w:val="24"/>
          <w:lang w:eastAsia="en-GB"/>
        </w:rPr>
        <w:t>there is a significant positive relationship between mentoring and teacher performance.</w:t>
      </w:r>
    </w:p>
    <w:p w:rsidR="00030FF0" w:rsidRPr="00CE143C" w:rsidRDefault="00030FF0" w:rsidP="00652FAE">
      <w:pPr>
        <w:pStyle w:val="Heading4"/>
        <w:spacing w:line="480" w:lineRule="auto"/>
        <w:jc w:val="both"/>
        <w:rPr>
          <w:rFonts w:ascii="Times New Roman" w:eastAsiaTheme="minorEastAsia" w:hAnsi="Times New Roman"/>
          <w:i w:val="0"/>
          <w:sz w:val="24"/>
          <w:szCs w:val="24"/>
          <w:lang w:val="en-GB"/>
        </w:rPr>
      </w:pPr>
      <w:r w:rsidRPr="00CE143C">
        <w:rPr>
          <w:rFonts w:ascii="Times New Roman" w:eastAsiaTheme="minorEastAsia" w:hAnsi="Times New Roman"/>
          <w:i w:val="0"/>
          <w:sz w:val="24"/>
          <w:szCs w:val="24"/>
        </w:rPr>
        <w:t>4.4.1.3 Training workshops and teacher performance in selected government-aided secondary schools in Mubende District</w:t>
      </w:r>
      <w:r w:rsidRPr="00CE143C">
        <w:rPr>
          <w:rFonts w:ascii="Times New Roman" w:eastAsiaTheme="minorEastAsia" w:hAnsi="Times New Roman"/>
          <w:i w:val="0"/>
          <w:sz w:val="24"/>
          <w:szCs w:val="24"/>
          <w:lang w:val="en-GB"/>
        </w:rPr>
        <w:t>.</w:t>
      </w:r>
    </w:p>
    <w:p w:rsidR="00C16606" w:rsidRDefault="00030FF0" w:rsidP="00C24A75">
      <w:pPr>
        <w:spacing w:after="0" w:line="480" w:lineRule="auto"/>
        <w:jc w:val="both"/>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The third objective of this study was aimed at assessing</w:t>
      </w:r>
      <w:r w:rsidRPr="00CE143C">
        <w:rPr>
          <w:rFonts w:ascii="Times New Roman" w:eastAsia="Calibri" w:hAnsi="Times New Roman" w:cs="Times New Roman"/>
          <w:sz w:val="24"/>
          <w:szCs w:val="24"/>
        </w:rPr>
        <w:t xml:space="preserve"> the relationship between training workshops and teacher performance in selected government-aided secondary schools in Mubende District.</w:t>
      </w:r>
      <w:r w:rsidRPr="00CE143C">
        <w:rPr>
          <w:rFonts w:ascii="Times New Roman" w:eastAsia="Calibri" w:hAnsi="Times New Roman" w:cs="Times New Roman"/>
          <w:sz w:val="24"/>
          <w:szCs w:val="24"/>
          <w:lang w:val="en-GB"/>
        </w:rPr>
        <w:t xml:space="preserve"> To achieve this objective, the study respondents were asked to respond to a number of statements regarding </w:t>
      </w:r>
      <w:r w:rsidRPr="00CE143C">
        <w:rPr>
          <w:rFonts w:ascii="Times New Roman" w:eastAsia="Calibri" w:hAnsi="Times New Roman" w:cs="Times New Roman"/>
          <w:sz w:val="24"/>
          <w:szCs w:val="24"/>
        </w:rPr>
        <w:t>training workshops</w:t>
      </w:r>
      <w:r w:rsidRPr="00CE143C">
        <w:rPr>
          <w:rFonts w:ascii="Times New Roman" w:eastAsia="Calibri" w:hAnsi="Times New Roman" w:cs="Times New Roman"/>
          <w:sz w:val="24"/>
          <w:szCs w:val="24"/>
          <w:lang w:val="en-GB"/>
        </w:rPr>
        <w:t xml:space="preserve">. </w:t>
      </w:r>
      <w:r w:rsidRPr="00CE143C">
        <w:rPr>
          <w:rFonts w:ascii="Times New Roman" w:eastAsia="Calibri" w:hAnsi="Times New Roman" w:cs="Times New Roman"/>
          <w:sz w:val="24"/>
          <w:szCs w:val="24"/>
          <w:lang w:val="de-DE"/>
        </w:rPr>
        <w:t xml:space="preserve">Their responses were computed by making an aggregate of responses given by respondents to the </w:t>
      </w:r>
      <w:r w:rsidRPr="00CE143C">
        <w:rPr>
          <w:rFonts w:ascii="Times New Roman" w:eastAsia="Calibri" w:hAnsi="Times New Roman" w:cs="Times New Roman"/>
          <w:sz w:val="24"/>
          <w:szCs w:val="24"/>
          <w:lang w:val="en-GB"/>
        </w:rPr>
        <w:t>3 point likert scale of disagree, not sure and agree</w:t>
      </w:r>
      <w:r w:rsidRPr="00CE143C">
        <w:rPr>
          <w:rFonts w:ascii="Times New Roman" w:eastAsia="Calibri" w:hAnsi="Times New Roman" w:cs="Times New Roman"/>
          <w:sz w:val="24"/>
          <w:szCs w:val="24"/>
          <w:lang w:val="de-DE"/>
        </w:rPr>
        <w:t>.</w:t>
      </w:r>
      <w:r w:rsidRPr="00CE143C">
        <w:rPr>
          <w:rFonts w:ascii="Times New Roman" w:eastAsia="Calibri" w:hAnsi="Times New Roman" w:cs="Times New Roman"/>
          <w:sz w:val="24"/>
          <w:szCs w:val="24"/>
          <w:lang w:val="en-GB"/>
        </w:rPr>
        <w:t xml:space="preserve"> The findings are presented in form of frequencies and percenta</w:t>
      </w:r>
      <w:r w:rsidR="00515558" w:rsidRPr="00CE143C">
        <w:rPr>
          <w:rFonts w:ascii="Times New Roman" w:eastAsia="Calibri" w:hAnsi="Times New Roman" w:cs="Times New Roman"/>
          <w:sz w:val="24"/>
          <w:szCs w:val="24"/>
          <w:lang w:val="en-GB"/>
        </w:rPr>
        <w:t>ges as shown in the table below:</w:t>
      </w:r>
    </w:p>
    <w:p w:rsidR="005E36B9" w:rsidRPr="00C16606" w:rsidRDefault="00C16606" w:rsidP="00C24A75">
      <w:pPr>
        <w:spacing w:after="0" w:line="480" w:lineRule="auto"/>
        <w:jc w:val="both"/>
        <w:rPr>
          <w:rFonts w:ascii="Times New Roman" w:eastAsia="Calibri" w:hAnsi="Times New Roman" w:cs="Times New Roman"/>
          <w:sz w:val="24"/>
          <w:szCs w:val="24"/>
          <w:lang w:val="en-GB"/>
        </w:rPr>
      </w:pPr>
      <w:bookmarkStart w:id="215" w:name="_Toc2513176"/>
      <w:r w:rsidRPr="00CE143C">
        <w:rPr>
          <w:rFonts w:ascii="Times New Roman" w:hAnsi="Times New Roman" w:cs="Times New Roman"/>
          <w:b/>
          <w:bCs/>
          <w:sz w:val="24"/>
          <w:szCs w:val="18"/>
        </w:rPr>
        <w:t>Table 4.</w:t>
      </w:r>
      <w:r w:rsidRPr="00CE143C">
        <w:rPr>
          <w:rFonts w:ascii="Times New Roman" w:hAnsi="Times New Roman" w:cs="Times New Roman"/>
          <w:b/>
          <w:bCs/>
          <w:sz w:val="24"/>
          <w:szCs w:val="18"/>
        </w:rPr>
        <w:fldChar w:fldCharType="begin"/>
      </w:r>
      <w:r w:rsidRPr="00CE143C">
        <w:rPr>
          <w:rFonts w:ascii="Times New Roman" w:hAnsi="Times New Roman" w:cs="Times New Roman"/>
          <w:b/>
          <w:bCs/>
          <w:sz w:val="24"/>
          <w:szCs w:val="18"/>
        </w:rPr>
        <w:instrText xml:space="preserve"> SEQ Table_4. \* ARABIC </w:instrText>
      </w:r>
      <w:r w:rsidRPr="00CE143C">
        <w:rPr>
          <w:rFonts w:ascii="Times New Roman" w:hAnsi="Times New Roman" w:cs="Times New Roman"/>
          <w:b/>
          <w:bCs/>
          <w:sz w:val="24"/>
          <w:szCs w:val="18"/>
        </w:rPr>
        <w:fldChar w:fldCharType="separate"/>
      </w:r>
      <w:r w:rsidR="00406F27">
        <w:rPr>
          <w:rFonts w:ascii="Times New Roman" w:hAnsi="Times New Roman" w:cs="Times New Roman"/>
          <w:b/>
          <w:bCs/>
          <w:noProof/>
          <w:sz w:val="24"/>
          <w:szCs w:val="18"/>
        </w:rPr>
        <w:t>9</w:t>
      </w:r>
      <w:r w:rsidRPr="00CE143C">
        <w:rPr>
          <w:rFonts w:ascii="Times New Roman" w:hAnsi="Times New Roman" w:cs="Times New Roman"/>
          <w:b/>
          <w:bCs/>
          <w:noProof/>
          <w:sz w:val="24"/>
          <w:szCs w:val="18"/>
        </w:rPr>
        <w:fldChar w:fldCharType="end"/>
      </w:r>
      <w:r w:rsidRPr="00CE143C">
        <w:rPr>
          <w:rFonts w:ascii="Times New Roman" w:hAnsi="Times New Roman" w:cs="Times New Roman"/>
          <w:b/>
          <w:bCs/>
          <w:sz w:val="24"/>
          <w:szCs w:val="18"/>
        </w:rPr>
        <w:t>: Descriptive statistics on training workshops and teacher performance</w:t>
      </w:r>
      <w:bookmarkEnd w:id="215"/>
    </w:p>
    <w:tbl>
      <w:tblPr>
        <w:tblStyle w:val="TableGrid"/>
        <w:tblW w:w="0" w:type="auto"/>
        <w:tblLook w:val="04A0" w:firstRow="1" w:lastRow="0" w:firstColumn="1" w:lastColumn="0" w:noHBand="0" w:noVBand="1"/>
      </w:tblPr>
      <w:tblGrid>
        <w:gridCol w:w="5958"/>
        <w:gridCol w:w="1066"/>
        <w:gridCol w:w="971"/>
        <w:gridCol w:w="1170"/>
      </w:tblGrid>
      <w:tr w:rsidR="005E36B9" w:rsidRPr="00C24A75" w:rsidTr="00C24A75">
        <w:tc>
          <w:tcPr>
            <w:tcW w:w="5958" w:type="dxa"/>
          </w:tcPr>
          <w:p w:rsidR="005E36B9" w:rsidRPr="00C24A75" w:rsidRDefault="005E36B9" w:rsidP="00C24A75">
            <w:pPr>
              <w:spacing w:line="276" w:lineRule="auto"/>
              <w:rPr>
                <w:rFonts w:ascii="Times New Roman" w:eastAsia="Times New Roman" w:hAnsi="Times New Roman" w:cs="Times New Roman"/>
                <w:sz w:val="20"/>
              </w:rPr>
            </w:pPr>
            <w:r w:rsidRPr="00C24A75">
              <w:rPr>
                <w:rFonts w:ascii="Times New Roman" w:eastAsia="Calibri" w:hAnsi="Times New Roman" w:cs="Times New Roman"/>
                <w:b/>
                <w:bCs/>
                <w:sz w:val="20"/>
              </w:rPr>
              <w:t>Item</w:t>
            </w:r>
          </w:p>
        </w:tc>
        <w:tc>
          <w:tcPr>
            <w:tcW w:w="1066" w:type="dxa"/>
          </w:tcPr>
          <w:p w:rsidR="005E36B9" w:rsidRPr="00C24A75" w:rsidRDefault="005E36B9" w:rsidP="00C24A75">
            <w:pPr>
              <w:spacing w:line="276" w:lineRule="auto"/>
              <w:rPr>
                <w:rFonts w:ascii="Times New Roman" w:eastAsia="Calibri" w:hAnsi="Times New Roman" w:cs="Times New Roman"/>
                <w:bCs/>
                <w:i/>
                <w:sz w:val="20"/>
                <w:szCs w:val="18"/>
              </w:rPr>
            </w:pPr>
            <w:r w:rsidRPr="00C24A75">
              <w:rPr>
                <w:rFonts w:ascii="Times New Roman" w:eastAsia="Times New Roman" w:hAnsi="Times New Roman" w:cs="Times New Roman"/>
                <w:b/>
                <w:bCs/>
                <w:sz w:val="20"/>
              </w:rPr>
              <w:t>Disagree</w:t>
            </w:r>
          </w:p>
        </w:tc>
        <w:tc>
          <w:tcPr>
            <w:tcW w:w="971" w:type="dxa"/>
          </w:tcPr>
          <w:p w:rsidR="005E36B9" w:rsidRPr="00C24A75" w:rsidRDefault="005E36B9" w:rsidP="00C24A75">
            <w:pPr>
              <w:spacing w:line="276" w:lineRule="auto"/>
              <w:rPr>
                <w:rFonts w:ascii="Times New Roman" w:eastAsia="Calibri" w:hAnsi="Times New Roman" w:cs="Times New Roman"/>
                <w:bCs/>
                <w:i/>
                <w:sz w:val="20"/>
                <w:szCs w:val="18"/>
              </w:rPr>
            </w:pPr>
            <w:r w:rsidRPr="00C24A75">
              <w:rPr>
                <w:rFonts w:ascii="Times New Roman" w:eastAsia="Times New Roman" w:hAnsi="Times New Roman" w:cs="Times New Roman"/>
                <w:b/>
                <w:bCs/>
                <w:sz w:val="20"/>
              </w:rPr>
              <w:t>Not Sure</w:t>
            </w:r>
          </w:p>
        </w:tc>
        <w:tc>
          <w:tcPr>
            <w:tcW w:w="1170" w:type="dxa"/>
          </w:tcPr>
          <w:p w:rsidR="005E36B9" w:rsidRPr="00C24A75" w:rsidRDefault="005E36B9" w:rsidP="00C24A75">
            <w:pPr>
              <w:spacing w:line="276" w:lineRule="auto"/>
              <w:rPr>
                <w:rFonts w:ascii="Times New Roman" w:eastAsia="Calibri" w:hAnsi="Times New Roman" w:cs="Times New Roman"/>
                <w:bCs/>
                <w:i/>
                <w:sz w:val="20"/>
                <w:szCs w:val="18"/>
              </w:rPr>
            </w:pPr>
            <w:r w:rsidRPr="00C24A75">
              <w:rPr>
                <w:rFonts w:ascii="Times New Roman" w:eastAsia="Times New Roman" w:hAnsi="Times New Roman" w:cs="Times New Roman"/>
                <w:b/>
                <w:bCs/>
                <w:sz w:val="20"/>
              </w:rPr>
              <w:t>Agree</w:t>
            </w:r>
          </w:p>
        </w:tc>
      </w:tr>
      <w:tr w:rsidR="00247E97" w:rsidRPr="00C24A75" w:rsidTr="00C24A75">
        <w:tc>
          <w:tcPr>
            <w:tcW w:w="5958" w:type="dxa"/>
          </w:tcPr>
          <w:p w:rsidR="00247E97" w:rsidRPr="00C24A75" w:rsidRDefault="00247E97" w:rsidP="00C24A75">
            <w:pPr>
              <w:spacing w:line="276" w:lineRule="auto"/>
              <w:rPr>
                <w:rFonts w:ascii="Times New Roman" w:eastAsia="Calibri" w:hAnsi="Times New Roman" w:cs="Times New Roman"/>
                <w:bCs/>
                <w:i/>
                <w:sz w:val="20"/>
                <w:szCs w:val="18"/>
              </w:rPr>
            </w:pPr>
            <w:r w:rsidRPr="00C24A75">
              <w:rPr>
                <w:rFonts w:ascii="Times New Roman" w:eastAsia="Times New Roman" w:hAnsi="Times New Roman" w:cs="Times New Roman"/>
                <w:sz w:val="20"/>
              </w:rPr>
              <w:t>Training workshops promote teacher professional development</w:t>
            </w:r>
          </w:p>
        </w:tc>
        <w:tc>
          <w:tcPr>
            <w:tcW w:w="1066" w:type="dxa"/>
            <w:tcBorders>
              <w:top w:val="single" w:sz="4" w:space="0" w:color="auto"/>
            </w:tcBorders>
            <w:vAlign w:val="center"/>
          </w:tcPr>
          <w:p w:rsidR="00247E97" w:rsidRPr="00C24A75" w:rsidRDefault="00247E97"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0(0.00%)</w:t>
            </w:r>
          </w:p>
        </w:tc>
        <w:tc>
          <w:tcPr>
            <w:tcW w:w="971" w:type="dxa"/>
            <w:tcBorders>
              <w:top w:val="single" w:sz="4" w:space="0" w:color="auto"/>
            </w:tcBorders>
            <w:vAlign w:val="center"/>
          </w:tcPr>
          <w:p w:rsidR="00247E97" w:rsidRPr="00C24A75" w:rsidRDefault="00247E97" w:rsidP="00C24A75">
            <w:pPr>
              <w:spacing w:after="200" w:line="276" w:lineRule="auto"/>
              <w:rPr>
                <w:rFonts w:ascii="Times New Roman" w:hAnsi="Times New Roman" w:cs="Times New Roman"/>
                <w:sz w:val="20"/>
              </w:rPr>
            </w:pPr>
            <w:r w:rsidRPr="00C24A75">
              <w:rPr>
                <w:rFonts w:ascii="Times New Roman" w:hAnsi="Times New Roman" w:cs="Times New Roman"/>
                <w:sz w:val="20"/>
              </w:rPr>
              <w:t>0(0.00%)</w:t>
            </w:r>
          </w:p>
        </w:tc>
        <w:tc>
          <w:tcPr>
            <w:tcW w:w="1170" w:type="dxa"/>
            <w:tcBorders>
              <w:top w:val="single" w:sz="4" w:space="0" w:color="auto"/>
            </w:tcBorders>
            <w:vAlign w:val="center"/>
          </w:tcPr>
          <w:p w:rsidR="00247E97" w:rsidRPr="00C24A75" w:rsidRDefault="00C16606"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66</w:t>
            </w:r>
            <w:r w:rsidR="00247E97" w:rsidRPr="00C24A75">
              <w:rPr>
                <w:rFonts w:ascii="Times New Roman" w:hAnsi="Times New Roman" w:cs="Times New Roman"/>
                <w:color w:val="000000"/>
                <w:sz w:val="20"/>
              </w:rPr>
              <w:t>(100.0%)</w:t>
            </w:r>
          </w:p>
        </w:tc>
      </w:tr>
      <w:tr w:rsidR="00247E97" w:rsidRPr="00C24A75" w:rsidTr="00C24A75">
        <w:tc>
          <w:tcPr>
            <w:tcW w:w="5958" w:type="dxa"/>
          </w:tcPr>
          <w:p w:rsidR="00247E97" w:rsidRPr="00C24A75" w:rsidRDefault="00247E97" w:rsidP="00C24A75">
            <w:pPr>
              <w:spacing w:line="276" w:lineRule="auto"/>
              <w:rPr>
                <w:rFonts w:ascii="Times New Roman" w:eastAsia="Calibri" w:hAnsi="Times New Roman" w:cs="Times New Roman"/>
                <w:bCs/>
                <w:i/>
                <w:sz w:val="20"/>
                <w:szCs w:val="18"/>
              </w:rPr>
            </w:pPr>
            <w:r w:rsidRPr="00C24A75">
              <w:rPr>
                <w:rFonts w:ascii="Times New Roman" w:eastAsia="Times New Roman" w:hAnsi="Times New Roman" w:cs="Times New Roman"/>
                <w:sz w:val="20"/>
              </w:rPr>
              <w:t>I regularly attend training workshops on teaching practices.</w:t>
            </w:r>
          </w:p>
        </w:tc>
        <w:tc>
          <w:tcPr>
            <w:tcW w:w="1066" w:type="dxa"/>
            <w:vAlign w:val="center"/>
          </w:tcPr>
          <w:p w:rsidR="00247E97" w:rsidRPr="00C24A75" w:rsidRDefault="00247E97"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13(19.7%)</w:t>
            </w:r>
          </w:p>
        </w:tc>
        <w:tc>
          <w:tcPr>
            <w:tcW w:w="971" w:type="dxa"/>
            <w:vAlign w:val="center"/>
          </w:tcPr>
          <w:p w:rsidR="00247E97" w:rsidRPr="00C24A75" w:rsidRDefault="00247E97" w:rsidP="00C24A75">
            <w:pPr>
              <w:spacing w:after="200" w:line="276" w:lineRule="auto"/>
              <w:rPr>
                <w:rFonts w:ascii="Times New Roman" w:eastAsiaTheme="minorEastAsia" w:hAnsi="Times New Roman" w:cs="Times New Roman"/>
                <w:sz w:val="20"/>
              </w:rPr>
            </w:pPr>
            <w:r w:rsidRPr="00C24A75">
              <w:rPr>
                <w:rFonts w:ascii="Times New Roman" w:eastAsiaTheme="minorEastAsia" w:hAnsi="Times New Roman" w:cs="Times New Roman"/>
                <w:sz w:val="20"/>
              </w:rPr>
              <w:t>2(3.0%)</w:t>
            </w:r>
          </w:p>
        </w:tc>
        <w:tc>
          <w:tcPr>
            <w:tcW w:w="1170" w:type="dxa"/>
            <w:vAlign w:val="center"/>
          </w:tcPr>
          <w:p w:rsidR="00247E97" w:rsidRPr="00C24A75" w:rsidRDefault="00C16606"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51</w:t>
            </w:r>
            <w:r w:rsidR="00247E97" w:rsidRPr="00C24A75">
              <w:rPr>
                <w:rFonts w:ascii="Times New Roman" w:hAnsi="Times New Roman" w:cs="Times New Roman"/>
                <w:color w:val="000000"/>
                <w:sz w:val="20"/>
              </w:rPr>
              <w:t>(77.3%)</w:t>
            </w:r>
          </w:p>
        </w:tc>
      </w:tr>
      <w:tr w:rsidR="00247E97" w:rsidRPr="00C24A75" w:rsidTr="00C24A75">
        <w:tc>
          <w:tcPr>
            <w:tcW w:w="5958" w:type="dxa"/>
          </w:tcPr>
          <w:p w:rsidR="00247E97" w:rsidRPr="00C24A75" w:rsidRDefault="00247E97" w:rsidP="00C24A75">
            <w:pPr>
              <w:spacing w:line="276" w:lineRule="auto"/>
              <w:rPr>
                <w:rFonts w:ascii="Times New Roman" w:eastAsia="Calibri" w:hAnsi="Times New Roman" w:cs="Times New Roman"/>
                <w:bCs/>
                <w:i/>
                <w:sz w:val="20"/>
                <w:szCs w:val="18"/>
              </w:rPr>
            </w:pPr>
            <w:r w:rsidRPr="00C24A75">
              <w:rPr>
                <w:rFonts w:ascii="Times New Roman" w:eastAsia="Times New Roman" w:hAnsi="Times New Roman" w:cs="Times New Roman"/>
                <w:sz w:val="20"/>
              </w:rPr>
              <w:t>The school administrators organize school-based teacher training workshops on teaching practices.</w:t>
            </w:r>
          </w:p>
        </w:tc>
        <w:tc>
          <w:tcPr>
            <w:tcW w:w="1066" w:type="dxa"/>
            <w:vAlign w:val="center"/>
          </w:tcPr>
          <w:p w:rsidR="00247E97" w:rsidRPr="00C24A75" w:rsidRDefault="00247E97"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39(59.1%)</w:t>
            </w:r>
          </w:p>
        </w:tc>
        <w:tc>
          <w:tcPr>
            <w:tcW w:w="971" w:type="dxa"/>
            <w:vAlign w:val="center"/>
          </w:tcPr>
          <w:p w:rsidR="00247E97" w:rsidRPr="00C24A75" w:rsidRDefault="00247E97" w:rsidP="00C24A75">
            <w:pPr>
              <w:spacing w:after="200" w:line="276" w:lineRule="auto"/>
              <w:rPr>
                <w:rFonts w:ascii="Times New Roman" w:eastAsiaTheme="minorEastAsia" w:hAnsi="Times New Roman" w:cs="Times New Roman"/>
                <w:sz w:val="20"/>
              </w:rPr>
            </w:pPr>
            <w:r w:rsidRPr="00C24A75">
              <w:rPr>
                <w:rFonts w:ascii="Times New Roman" w:eastAsiaTheme="minorEastAsia" w:hAnsi="Times New Roman" w:cs="Times New Roman"/>
                <w:sz w:val="20"/>
              </w:rPr>
              <w:t>1(1.5%)</w:t>
            </w:r>
          </w:p>
        </w:tc>
        <w:tc>
          <w:tcPr>
            <w:tcW w:w="1170" w:type="dxa"/>
            <w:vAlign w:val="center"/>
          </w:tcPr>
          <w:p w:rsidR="00247E97" w:rsidRPr="00C24A75" w:rsidRDefault="00C16606"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26</w:t>
            </w:r>
            <w:r w:rsidR="00247E97" w:rsidRPr="00C24A75">
              <w:rPr>
                <w:rFonts w:ascii="Times New Roman" w:hAnsi="Times New Roman" w:cs="Times New Roman"/>
                <w:color w:val="000000"/>
                <w:sz w:val="20"/>
              </w:rPr>
              <w:t>(39.4%)</w:t>
            </w:r>
          </w:p>
        </w:tc>
      </w:tr>
      <w:tr w:rsidR="00247E97" w:rsidRPr="00C24A75" w:rsidTr="00C24A75">
        <w:tc>
          <w:tcPr>
            <w:tcW w:w="5958" w:type="dxa"/>
          </w:tcPr>
          <w:p w:rsidR="00247E97" w:rsidRPr="00C24A75" w:rsidRDefault="00247E97" w:rsidP="00C24A75">
            <w:pPr>
              <w:spacing w:line="276" w:lineRule="auto"/>
              <w:rPr>
                <w:rFonts w:ascii="Times New Roman" w:eastAsia="Calibri" w:hAnsi="Times New Roman" w:cs="Times New Roman"/>
                <w:bCs/>
                <w:i/>
                <w:sz w:val="20"/>
                <w:szCs w:val="18"/>
              </w:rPr>
            </w:pPr>
            <w:r w:rsidRPr="00C24A75">
              <w:rPr>
                <w:rFonts w:ascii="Times New Roman" w:eastAsia="Times New Roman" w:hAnsi="Times New Roman" w:cs="Times New Roman"/>
                <w:sz w:val="20"/>
              </w:rPr>
              <w:t>The school organizes teacher training workshops on teaching practices in other places outside school premises.</w:t>
            </w:r>
          </w:p>
        </w:tc>
        <w:tc>
          <w:tcPr>
            <w:tcW w:w="1066" w:type="dxa"/>
            <w:vAlign w:val="center"/>
          </w:tcPr>
          <w:p w:rsidR="00247E97" w:rsidRPr="00C24A75" w:rsidRDefault="00247E97"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44(66.7%)</w:t>
            </w:r>
          </w:p>
        </w:tc>
        <w:tc>
          <w:tcPr>
            <w:tcW w:w="971" w:type="dxa"/>
            <w:vAlign w:val="center"/>
          </w:tcPr>
          <w:p w:rsidR="00247E97" w:rsidRPr="00C24A75" w:rsidRDefault="00247E97" w:rsidP="00C24A75">
            <w:pPr>
              <w:spacing w:after="200" w:line="276" w:lineRule="auto"/>
              <w:rPr>
                <w:rFonts w:ascii="Times New Roman" w:eastAsiaTheme="minorEastAsia" w:hAnsi="Times New Roman" w:cs="Times New Roman"/>
                <w:sz w:val="20"/>
              </w:rPr>
            </w:pPr>
            <w:r w:rsidRPr="00C24A75">
              <w:rPr>
                <w:rFonts w:ascii="Times New Roman" w:eastAsiaTheme="minorEastAsia" w:hAnsi="Times New Roman" w:cs="Times New Roman"/>
                <w:sz w:val="20"/>
              </w:rPr>
              <w:t>8(12.1%)</w:t>
            </w:r>
          </w:p>
        </w:tc>
        <w:tc>
          <w:tcPr>
            <w:tcW w:w="1170" w:type="dxa"/>
            <w:vAlign w:val="center"/>
          </w:tcPr>
          <w:p w:rsidR="00247E97" w:rsidRPr="00C24A75" w:rsidRDefault="00C16606"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14</w:t>
            </w:r>
            <w:r w:rsidR="00247E97" w:rsidRPr="00C24A75">
              <w:rPr>
                <w:rFonts w:ascii="Times New Roman" w:hAnsi="Times New Roman" w:cs="Times New Roman"/>
                <w:color w:val="000000"/>
                <w:sz w:val="20"/>
              </w:rPr>
              <w:t>(21.2%)</w:t>
            </w:r>
          </w:p>
        </w:tc>
      </w:tr>
      <w:tr w:rsidR="00247E97" w:rsidRPr="00C24A75" w:rsidTr="00C24A75">
        <w:tc>
          <w:tcPr>
            <w:tcW w:w="5958" w:type="dxa"/>
          </w:tcPr>
          <w:p w:rsidR="00247E97" w:rsidRPr="00C24A75" w:rsidRDefault="00247E97" w:rsidP="00C24A75">
            <w:pPr>
              <w:widowControl w:val="0"/>
              <w:autoSpaceDE w:val="0"/>
              <w:autoSpaceDN w:val="0"/>
              <w:adjustRightInd w:val="0"/>
              <w:spacing w:line="276" w:lineRule="auto"/>
              <w:ind w:left="-90"/>
              <w:rPr>
                <w:rFonts w:ascii="Times New Roman" w:eastAsia="Times New Roman" w:hAnsi="Times New Roman" w:cs="Times New Roman"/>
                <w:sz w:val="20"/>
              </w:rPr>
            </w:pPr>
            <w:r w:rsidRPr="00C24A75">
              <w:rPr>
                <w:rFonts w:ascii="Times New Roman" w:eastAsia="Times New Roman" w:hAnsi="Times New Roman" w:cs="Times New Roman"/>
                <w:sz w:val="20"/>
              </w:rPr>
              <w:t>There are some teacher training workshops organized at my school by the ministry of education or other stakeholders.</w:t>
            </w:r>
          </w:p>
        </w:tc>
        <w:tc>
          <w:tcPr>
            <w:tcW w:w="1066" w:type="dxa"/>
            <w:vAlign w:val="center"/>
          </w:tcPr>
          <w:p w:rsidR="00247E97" w:rsidRPr="00C24A75" w:rsidRDefault="00247E97"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36(54.5%)</w:t>
            </w:r>
          </w:p>
        </w:tc>
        <w:tc>
          <w:tcPr>
            <w:tcW w:w="971" w:type="dxa"/>
            <w:vAlign w:val="center"/>
          </w:tcPr>
          <w:p w:rsidR="00247E97" w:rsidRPr="00C24A75" w:rsidRDefault="00247E97" w:rsidP="00C24A75">
            <w:pPr>
              <w:spacing w:after="200" w:line="276" w:lineRule="auto"/>
              <w:rPr>
                <w:rFonts w:ascii="Times New Roman" w:eastAsiaTheme="minorEastAsia" w:hAnsi="Times New Roman" w:cs="Times New Roman"/>
                <w:sz w:val="20"/>
              </w:rPr>
            </w:pPr>
            <w:r w:rsidRPr="00C24A75">
              <w:rPr>
                <w:rFonts w:ascii="Times New Roman" w:eastAsiaTheme="minorEastAsia" w:hAnsi="Times New Roman" w:cs="Times New Roman"/>
                <w:sz w:val="20"/>
              </w:rPr>
              <w:t>4(6.1%)</w:t>
            </w:r>
          </w:p>
        </w:tc>
        <w:tc>
          <w:tcPr>
            <w:tcW w:w="1170" w:type="dxa"/>
            <w:vAlign w:val="center"/>
          </w:tcPr>
          <w:p w:rsidR="00247E97" w:rsidRPr="00C24A75" w:rsidRDefault="00C16606"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26</w:t>
            </w:r>
            <w:r w:rsidR="00247E97" w:rsidRPr="00C24A75">
              <w:rPr>
                <w:rFonts w:ascii="Times New Roman" w:hAnsi="Times New Roman" w:cs="Times New Roman"/>
                <w:color w:val="000000"/>
                <w:sz w:val="20"/>
              </w:rPr>
              <w:t>(39.4%)</w:t>
            </w:r>
          </w:p>
        </w:tc>
      </w:tr>
      <w:tr w:rsidR="00247E97" w:rsidRPr="00C24A75" w:rsidTr="00C24A75">
        <w:tc>
          <w:tcPr>
            <w:tcW w:w="5958" w:type="dxa"/>
          </w:tcPr>
          <w:p w:rsidR="00247E97" w:rsidRPr="00C24A75" w:rsidRDefault="00247E97" w:rsidP="00C24A75">
            <w:pPr>
              <w:widowControl w:val="0"/>
              <w:autoSpaceDE w:val="0"/>
              <w:autoSpaceDN w:val="0"/>
              <w:adjustRightInd w:val="0"/>
              <w:spacing w:line="276" w:lineRule="auto"/>
              <w:ind w:left="-90"/>
              <w:rPr>
                <w:rFonts w:ascii="Times New Roman" w:eastAsia="Times New Roman" w:hAnsi="Times New Roman" w:cs="Times New Roman"/>
                <w:sz w:val="20"/>
              </w:rPr>
            </w:pPr>
            <w:r w:rsidRPr="00C24A75">
              <w:rPr>
                <w:rFonts w:ascii="Times New Roman" w:eastAsia="Times New Roman" w:hAnsi="Times New Roman" w:cs="Times New Roman"/>
                <w:sz w:val="20"/>
              </w:rPr>
              <w:t>I have ever attended a training workshop organized outside the school by the ministry of Education or other stake holders.</w:t>
            </w:r>
          </w:p>
        </w:tc>
        <w:tc>
          <w:tcPr>
            <w:tcW w:w="1066" w:type="dxa"/>
            <w:vAlign w:val="center"/>
          </w:tcPr>
          <w:p w:rsidR="00247E97" w:rsidRPr="00C24A75" w:rsidRDefault="00247E97"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12(18.2%)</w:t>
            </w:r>
          </w:p>
        </w:tc>
        <w:tc>
          <w:tcPr>
            <w:tcW w:w="971" w:type="dxa"/>
            <w:vAlign w:val="center"/>
          </w:tcPr>
          <w:p w:rsidR="00247E97" w:rsidRPr="00C24A75" w:rsidRDefault="00247E97" w:rsidP="00C24A75">
            <w:pPr>
              <w:spacing w:after="200" w:line="276" w:lineRule="auto"/>
              <w:rPr>
                <w:rFonts w:ascii="Times New Roman" w:hAnsi="Times New Roman" w:cs="Times New Roman"/>
                <w:sz w:val="20"/>
              </w:rPr>
            </w:pPr>
            <w:r w:rsidRPr="00C24A75">
              <w:rPr>
                <w:rFonts w:ascii="Times New Roman" w:hAnsi="Times New Roman" w:cs="Times New Roman"/>
                <w:sz w:val="20"/>
              </w:rPr>
              <w:t>0(0.00%)</w:t>
            </w:r>
          </w:p>
        </w:tc>
        <w:tc>
          <w:tcPr>
            <w:tcW w:w="1170" w:type="dxa"/>
            <w:vAlign w:val="center"/>
          </w:tcPr>
          <w:p w:rsidR="00247E97" w:rsidRPr="00C24A75" w:rsidRDefault="00C16606"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54</w:t>
            </w:r>
            <w:r w:rsidR="00247E97" w:rsidRPr="00C24A75">
              <w:rPr>
                <w:rFonts w:ascii="Times New Roman" w:hAnsi="Times New Roman" w:cs="Times New Roman"/>
                <w:color w:val="000000"/>
                <w:sz w:val="20"/>
              </w:rPr>
              <w:t>(81.9%)</w:t>
            </w:r>
          </w:p>
        </w:tc>
      </w:tr>
      <w:tr w:rsidR="00247E97" w:rsidRPr="00C24A75" w:rsidTr="00C24A75">
        <w:tc>
          <w:tcPr>
            <w:tcW w:w="5958" w:type="dxa"/>
          </w:tcPr>
          <w:p w:rsidR="00247E97" w:rsidRPr="00C24A75" w:rsidRDefault="00247E97" w:rsidP="00C24A75">
            <w:pPr>
              <w:widowControl w:val="0"/>
              <w:autoSpaceDE w:val="0"/>
              <w:autoSpaceDN w:val="0"/>
              <w:adjustRightInd w:val="0"/>
              <w:spacing w:line="276" w:lineRule="auto"/>
              <w:ind w:left="-90"/>
              <w:rPr>
                <w:rFonts w:ascii="Times New Roman" w:eastAsia="Times New Roman" w:hAnsi="Times New Roman" w:cs="Times New Roman"/>
                <w:sz w:val="20"/>
              </w:rPr>
            </w:pPr>
            <w:r w:rsidRPr="00C24A75">
              <w:rPr>
                <w:rFonts w:ascii="Times New Roman" w:eastAsia="Times New Roman" w:hAnsi="Times New Roman" w:cs="Times New Roman"/>
                <w:sz w:val="20"/>
              </w:rPr>
              <w:t>The training workshops organized are regular to provide continuous knowledge and skills to teachers.</w:t>
            </w:r>
          </w:p>
        </w:tc>
        <w:tc>
          <w:tcPr>
            <w:tcW w:w="1066" w:type="dxa"/>
            <w:vAlign w:val="center"/>
          </w:tcPr>
          <w:p w:rsidR="00247E97" w:rsidRPr="00C24A75" w:rsidRDefault="00247E97"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19(28.8%)</w:t>
            </w:r>
          </w:p>
        </w:tc>
        <w:tc>
          <w:tcPr>
            <w:tcW w:w="971" w:type="dxa"/>
            <w:vAlign w:val="center"/>
          </w:tcPr>
          <w:p w:rsidR="00247E97" w:rsidRPr="00C24A75" w:rsidRDefault="00247E97" w:rsidP="00C24A75">
            <w:pPr>
              <w:spacing w:after="200" w:line="276" w:lineRule="auto"/>
              <w:rPr>
                <w:rFonts w:ascii="Times New Roman" w:eastAsiaTheme="minorEastAsia" w:hAnsi="Times New Roman" w:cs="Times New Roman"/>
                <w:sz w:val="20"/>
              </w:rPr>
            </w:pPr>
            <w:r w:rsidRPr="00C24A75">
              <w:rPr>
                <w:rFonts w:ascii="Times New Roman" w:eastAsiaTheme="minorEastAsia" w:hAnsi="Times New Roman" w:cs="Times New Roman"/>
                <w:sz w:val="20"/>
              </w:rPr>
              <w:t>2(3.0%)</w:t>
            </w:r>
          </w:p>
        </w:tc>
        <w:tc>
          <w:tcPr>
            <w:tcW w:w="1170" w:type="dxa"/>
            <w:vAlign w:val="center"/>
          </w:tcPr>
          <w:p w:rsidR="00247E97" w:rsidRPr="00C24A75" w:rsidRDefault="00C16606"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45</w:t>
            </w:r>
            <w:r w:rsidR="00247E97" w:rsidRPr="00C24A75">
              <w:rPr>
                <w:rFonts w:ascii="Times New Roman" w:hAnsi="Times New Roman" w:cs="Times New Roman"/>
                <w:color w:val="000000"/>
                <w:sz w:val="20"/>
              </w:rPr>
              <w:t>(68.1%)</w:t>
            </w:r>
          </w:p>
        </w:tc>
      </w:tr>
      <w:tr w:rsidR="00247E97" w:rsidRPr="00C24A75" w:rsidTr="00C24A75">
        <w:tc>
          <w:tcPr>
            <w:tcW w:w="5958" w:type="dxa"/>
          </w:tcPr>
          <w:p w:rsidR="00247E97" w:rsidRPr="00C24A75" w:rsidRDefault="00247E97" w:rsidP="00C24A75">
            <w:pPr>
              <w:widowControl w:val="0"/>
              <w:autoSpaceDE w:val="0"/>
              <w:autoSpaceDN w:val="0"/>
              <w:adjustRightInd w:val="0"/>
              <w:spacing w:line="276" w:lineRule="auto"/>
              <w:ind w:left="-90"/>
              <w:rPr>
                <w:rFonts w:ascii="Times New Roman" w:eastAsia="Times New Roman" w:hAnsi="Times New Roman" w:cs="Times New Roman"/>
                <w:sz w:val="20"/>
              </w:rPr>
            </w:pPr>
            <w:r w:rsidRPr="00C24A75">
              <w:rPr>
                <w:rFonts w:ascii="Times New Roman" w:eastAsia="Times New Roman" w:hAnsi="Times New Roman" w:cs="Times New Roman"/>
                <w:sz w:val="20"/>
              </w:rPr>
              <w:t>The training workshops organized continuously provide new and better ways of classroom delivery like the use of ICT in class.</w:t>
            </w:r>
          </w:p>
        </w:tc>
        <w:tc>
          <w:tcPr>
            <w:tcW w:w="1066" w:type="dxa"/>
            <w:vAlign w:val="center"/>
          </w:tcPr>
          <w:p w:rsidR="00247E97" w:rsidRPr="00C24A75" w:rsidRDefault="00247E97"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6(9.1%)</w:t>
            </w:r>
          </w:p>
        </w:tc>
        <w:tc>
          <w:tcPr>
            <w:tcW w:w="971" w:type="dxa"/>
            <w:vAlign w:val="center"/>
          </w:tcPr>
          <w:p w:rsidR="00247E97" w:rsidRPr="00C24A75" w:rsidRDefault="00247E97" w:rsidP="00C24A75">
            <w:pPr>
              <w:spacing w:after="200" w:line="276" w:lineRule="auto"/>
              <w:rPr>
                <w:rFonts w:ascii="Times New Roman" w:hAnsi="Times New Roman" w:cs="Times New Roman"/>
                <w:sz w:val="20"/>
              </w:rPr>
            </w:pPr>
            <w:r w:rsidRPr="00C24A75">
              <w:rPr>
                <w:rFonts w:ascii="Times New Roman" w:hAnsi="Times New Roman" w:cs="Times New Roman"/>
                <w:sz w:val="20"/>
              </w:rPr>
              <w:t>0(0.00%)</w:t>
            </w:r>
          </w:p>
        </w:tc>
        <w:tc>
          <w:tcPr>
            <w:tcW w:w="1170" w:type="dxa"/>
            <w:vAlign w:val="center"/>
          </w:tcPr>
          <w:p w:rsidR="00247E97" w:rsidRPr="00C24A75" w:rsidRDefault="00C16606"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60</w:t>
            </w:r>
            <w:r w:rsidR="00247E97" w:rsidRPr="00C24A75">
              <w:rPr>
                <w:rFonts w:ascii="Times New Roman" w:hAnsi="Times New Roman" w:cs="Times New Roman"/>
                <w:color w:val="000000"/>
                <w:sz w:val="20"/>
              </w:rPr>
              <w:t>(90.9%)</w:t>
            </w:r>
          </w:p>
        </w:tc>
      </w:tr>
      <w:tr w:rsidR="00247E97" w:rsidRPr="00C24A75" w:rsidTr="00C24A75">
        <w:tc>
          <w:tcPr>
            <w:tcW w:w="5958" w:type="dxa"/>
            <w:tcBorders>
              <w:bottom w:val="single" w:sz="4" w:space="0" w:color="auto"/>
            </w:tcBorders>
          </w:tcPr>
          <w:p w:rsidR="00247E97" w:rsidRPr="00C24A75" w:rsidRDefault="00247E97" w:rsidP="00C24A75">
            <w:pPr>
              <w:widowControl w:val="0"/>
              <w:autoSpaceDE w:val="0"/>
              <w:autoSpaceDN w:val="0"/>
              <w:adjustRightInd w:val="0"/>
              <w:spacing w:line="276" w:lineRule="auto"/>
              <w:ind w:left="-90"/>
              <w:rPr>
                <w:rFonts w:ascii="Times New Roman" w:eastAsia="Times New Roman" w:hAnsi="Times New Roman" w:cs="Times New Roman"/>
                <w:sz w:val="20"/>
              </w:rPr>
            </w:pPr>
            <w:r w:rsidRPr="00C24A75">
              <w:rPr>
                <w:rFonts w:ascii="Times New Roman" w:eastAsia="Times New Roman" w:hAnsi="Times New Roman" w:cs="Times New Roman"/>
                <w:sz w:val="20"/>
              </w:rPr>
              <w:t>The school administration encourages all teachers to attend teacher training workshops organized at school or outside school.</w:t>
            </w:r>
          </w:p>
        </w:tc>
        <w:tc>
          <w:tcPr>
            <w:tcW w:w="1066" w:type="dxa"/>
            <w:tcBorders>
              <w:bottom w:val="single" w:sz="4" w:space="0" w:color="auto"/>
            </w:tcBorders>
            <w:vAlign w:val="center"/>
          </w:tcPr>
          <w:p w:rsidR="00247E97" w:rsidRPr="00C24A75" w:rsidRDefault="00247E97"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9(13.6%)</w:t>
            </w:r>
          </w:p>
        </w:tc>
        <w:tc>
          <w:tcPr>
            <w:tcW w:w="971" w:type="dxa"/>
            <w:tcBorders>
              <w:bottom w:val="single" w:sz="4" w:space="0" w:color="auto"/>
            </w:tcBorders>
            <w:vAlign w:val="center"/>
          </w:tcPr>
          <w:p w:rsidR="00247E97" w:rsidRPr="00C24A75" w:rsidRDefault="00247E97" w:rsidP="00C24A75">
            <w:pPr>
              <w:spacing w:after="200" w:line="276" w:lineRule="auto"/>
              <w:rPr>
                <w:rFonts w:ascii="Times New Roman" w:hAnsi="Times New Roman" w:cs="Times New Roman"/>
                <w:sz w:val="20"/>
              </w:rPr>
            </w:pPr>
            <w:r w:rsidRPr="00C24A75">
              <w:rPr>
                <w:rFonts w:ascii="Times New Roman" w:hAnsi="Times New Roman" w:cs="Times New Roman"/>
                <w:sz w:val="20"/>
              </w:rPr>
              <w:t>0(0.00%)</w:t>
            </w:r>
          </w:p>
        </w:tc>
        <w:tc>
          <w:tcPr>
            <w:tcW w:w="1170" w:type="dxa"/>
            <w:tcBorders>
              <w:bottom w:val="single" w:sz="4" w:space="0" w:color="auto"/>
            </w:tcBorders>
            <w:vAlign w:val="center"/>
          </w:tcPr>
          <w:p w:rsidR="00247E97" w:rsidRPr="00C24A75" w:rsidRDefault="00C16606" w:rsidP="00C24A75">
            <w:pPr>
              <w:spacing w:line="276" w:lineRule="auto"/>
              <w:rPr>
                <w:rFonts w:ascii="Times New Roman" w:hAnsi="Times New Roman" w:cs="Times New Roman"/>
                <w:color w:val="000000"/>
                <w:sz w:val="20"/>
              </w:rPr>
            </w:pPr>
            <w:r w:rsidRPr="00C24A75">
              <w:rPr>
                <w:rFonts w:ascii="Times New Roman" w:hAnsi="Times New Roman" w:cs="Times New Roman"/>
                <w:color w:val="000000"/>
                <w:sz w:val="20"/>
              </w:rPr>
              <w:t>57(</w:t>
            </w:r>
            <w:r w:rsidR="00247E97" w:rsidRPr="00C24A75">
              <w:rPr>
                <w:rFonts w:ascii="Times New Roman" w:hAnsi="Times New Roman" w:cs="Times New Roman"/>
                <w:color w:val="000000"/>
                <w:sz w:val="20"/>
              </w:rPr>
              <w:t>86.3</w:t>
            </w:r>
            <w:r w:rsidRPr="00C24A75">
              <w:rPr>
                <w:rFonts w:ascii="Times New Roman" w:hAnsi="Times New Roman" w:cs="Times New Roman"/>
                <w:color w:val="000000"/>
                <w:sz w:val="20"/>
              </w:rPr>
              <w:t>%)</w:t>
            </w:r>
          </w:p>
        </w:tc>
      </w:tr>
    </w:tbl>
    <w:p w:rsidR="00186C00" w:rsidRPr="00CE143C" w:rsidRDefault="00C16606" w:rsidP="00030FF0">
      <w:pPr>
        <w:spacing w:after="0" w:line="240" w:lineRule="auto"/>
        <w:rPr>
          <w:rFonts w:ascii="Times New Roman" w:eastAsia="Calibri" w:hAnsi="Times New Roman" w:cs="Times New Roman"/>
          <w:bCs/>
          <w:i/>
          <w:sz w:val="24"/>
          <w:szCs w:val="18"/>
        </w:rPr>
      </w:pPr>
      <w:r w:rsidRPr="00CE143C">
        <w:rPr>
          <w:rFonts w:ascii="Times New Roman" w:eastAsia="Calibri" w:hAnsi="Times New Roman" w:cs="Times New Roman"/>
          <w:b/>
          <w:bCs/>
          <w:sz w:val="24"/>
          <w:szCs w:val="18"/>
        </w:rPr>
        <w:t>Source:</w:t>
      </w:r>
      <w:r w:rsidRPr="00CE143C">
        <w:rPr>
          <w:rFonts w:ascii="Times New Roman" w:eastAsia="Calibri" w:hAnsi="Times New Roman" w:cs="Times New Roman"/>
          <w:bCs/>
          <w:i/>
          <w:sz w:val="24"/>
          <w:szCs w:val="18"/>
        </w:rPr>
        <w:t xml:space="preserve"> Primary Data, 2018</w:t>
      </w:r>
    </w:p>
    <w:p w:rsidR="00030FF0" w:rsidRPr="00CE143C" w:rsidRDefault="00030FF0" w:rsidP="00030FF0">
      <w:pPr>
        <w:tabs>
          <w:tab w:val="left" w:pos="1730"/>
        </w:tabs>
        <w:spacing w:after="200" w:line="360" w:lineRule="auto"/>
        <w:jc w:val="both"/>
        <w:rPr>
          <w:rFonts w:ascii="Times New Roman" w:eastAsia="Calibri" w:hAnsi="Times New Roman" w:cs="Times New Roman"/>
          <w:bCs/>
          <w:sz w:val="4"/>
          <w:szCs w:val="18"/>
        </w:rPr>
      </w:pPr>
      <w:bookmarkStart w:id="216" w:name="_Toc528049166"/>
    </w:p>
    <w:p w:rsidR="00030FF0" w:rsidRPr="00CE143C" w:rsidRDefault="00030FF0" w:rsidP="00030FF0">
      <w:pPr>
        <w:tabs>
          <w:tab w:val="left" w:pos="1730"/>
        </w:tabs>
        <w:spacing w:after="0" w:line="480" w:lineRule="auto"/>
        <w:jc w:val="both"/>
        <w:rPr>
          <w:rFonts w:ascii="Times New Roman" w:eastAsia="Calibri" w:hAnsi="Times New Roman" w:cs="Times New Roman"/>
          <w:bCs/>
          <w:color w:val="000000"/>
          <w:sz w:val="24"/>
          <w:szCs w:val="24"/>
          <w:lang w:val="en-GB"/>
        </w:rPr>
      </w:pPr>
      <w:r w:rsidRPr="00CE143C">
        <w:rPr>
          <w:rFonts w:ascii="Times New Roman" w:eastAsia="Calibri" w:hAnsi="Times New Roman" w:cs="Times New Roman"/>
          <w:color w:val="000000"/>
          <w:sz w:val="24"/>
          <w:szCs w:val="24"/>
          <w:lang w:val="de-DE"/>
        </w:rPr>
        <w:lastRenderedPageBreak/>
        <w:t xml:space="preserve">For objective three, respondents noted that </w:t>
      </w:r>
      <w:r w:rsidRPr="00CE143C">
        <w:rPr>
          <w:rFonts w:ascii="Times New Roman" w:eastAsia="Calibri" w:hAnsi="Times New Roman" w:cs="Times New Roman"/>
          <w:color w:val="000000"/>
          <w:sz w:val="24"/>
          <w:szCs w:val="24"/>
        </w:rPr>
        <w:t>training workshops in government secondary scho</w:t>
      </w:r>
      <w:r w:rsidR="0062149F" w:rsidRPr="00CE143C">
        <w:rPr>
          <w:rFonts w:ascii="Times New Roman" w:eastAsia="Calibri" w:hAnsi="Times New Roman" w:cs="Times New Roman"/>
          <w:color w:val="000000"/>
          <w:sz w:val="24"/>
          <w:szCs w:val="24"/>
        </w:rPr>
        <w:t>ols in Mubende district promote</w:t>
      </w:r>
      <w:r w:rsidRPr="00CE143C">
        <w:rPr>
          <w:rFonts w:ascii="Times New Roman" w:eastAsia="Calibri" w:hAnsi="Times New Roman" w:cs="Times New Roman"/>
          <w:color w:val="000000"/>
          <w:sz w:val="24"/>
          <w:szCs w:val="24"/>
        </w:rPr>
        <w:t xml:space="preserve"> professional teacher development</w:t>
      </w:r>
      <w:r w:rsidRPr="00CE143C">
        <w:rPr>
          <w:rFonts w:ascii="Times New Roman" w:eastAsia="Calibri" w:hAnsi="Times New Roman" w:cs="Times New Roman"/>
          <w:bCs/>
          <w:color w:val="000000"/>
          <w:sz w:val="24"/>
          <w:szCs w:val="24"/>
        </w:rPr>
        <w:t>. This was revealed by all the 100.0% (66) respondents who agreed to the claim that training workshops promoted teacher professional development. Therefore, this implied that there were t</w:t>
      </w:r>
      <w:r w:rsidR="0062149F" w:rsidRPr="00CE143C">
        <w:rPr>
          <w:rFonts w:ascii="Times New Roman" w:eastAsia="Calibri" w:hAnsi="Times New Roman" w:cs="Times New Roman"/>
          <w:bCs/>
          <w:color w:val="000000"/>
          <w:sz w:val="24"/>
          <w:szCs w:val="24"/>
        </w:rPr>
        <w:t>raining workshops</w:t>
      </w:r>
      <w:r w:rsidRPr="00CE143C">
        <w:rPr>
          <w:rFonts w:ascii="Times New Roman" w:eastAsia="Calibri" w:hAnsi="Times New Roman" w:cs="Times New Roman"/>
          <w:bCs/>
          <w:color w:val="000000"/>
          <w:sz w:val="24"/>
          <w:szCs w:val="24"/>
        </w:rPr>
        <w:t xml:space="preserve"> in government</w:t>
      </w:r>
      <w:r w:rsidR="0062149F" w:rsidRPr="00CE143C">
        <w:rPr>
          <w:rFonts w:ascii="Times New Roman" w:eastAsia="Calibri" w:hAnsi="Times New Roman" w:cs="Times New Roman"/>
          <w:bCs/>
          <w:color w:val="000000"/>
          <w:sz w:val="24"/>
          <w:szCs w:val="24"/>
        </w:rPr>
        <w:t>-aided</w:t>
      </w:r>
      <w:r w:rsidRPr="00CE143C">
        <w:rPr>
          <w:rFonts w:ascii="Times New Roman" w:eastAsia="Calibri" w:hAnsi="Times New Roman" w:cs="Times New Roman"/>
          <w:bCs/>
          <w:color w:val="000000"/>
          <w:sz w:val="24"/>
          <w:szCs w:val="24"/>
        </w:rPr>
        <w:t xml:space="preserve"> secondary schools in Mubende district and these promoted professional teacher development.</w:t>
      </w:r>
    </w:p>
    <w:p w:rsidR="00030FF0" w:rsidRPr="00CE143C" w:rsidRDefault="00030FF0" w:rsidP="00030FF0">
      <w:pPr>
        <w:tabs>
          <w:tab w:val="left" w:pos="1730"/>
        </w:tabs>
        <w:spacing w:after="0" w:line="480" w:lineRule="auto"/>
        <w:jc w:val="both"/>
        <w:rPr>
          <w:rFonts w:ascii="Times New Roman" w:eastAsia="Calibri" w:hAnsi="Times New Roman" w:cs="Times New Roman"/>
          <w:bCs/>
          <w:color w:val="000000"/>
          <w:sz w:val="24"/>
          <w:szCs w:val="24"/>
        </w:rPr>
      </w:pPr>
      <w:r w:rsidRPr="00CE143C">
        <w:rPr>
          <w:rFonts w:ascii="Times New Roman" w:eastAsia="Calibri" w:hAnsi="Times New Roman" w:cs="Times New Roman"/>
          <w:bCs/>
          <w:color w:val="000000"/>
          <w:sz w:val="24"/>
          <w:szCs w:val="24"/>
        </w:rPr>
        <w:t xml:space="preserve">Regarding teachers in government secondary schools in Mubende district regularly attending training workshops on teaching practices, 77.3% (51) agreed, 3.0% (2) were not sure, while 19.7% (13) disagreed. These statistics reveal that the majority respondents agreed implying that teachers in government secondary schools in Mubende district regularly attended training workshops on teaching practices. </w:t>
      </w:r>
    </w:p>
    <w:p w:rsidR="00030FF0" w:rsidRPr="00CE143C" w:rsidRDefault="00030FF0" w:rsidP="00030FF0">
      <w:pPr>
        <w:tabs>
          <w:tab w:val="left" w:pos="1730"/>
          <w:tab w:val="left" w:pos="9360"/>
        </w:tabs>
        <w:spacing w:after="0" w:line="480" w:lineRule="auto"/>
        <w:jc w:val="both"/>
        <w:rPr>
          <w:rFonts w:ascii="Times New Roman" w:eastAsia="Calibri" w:hAnsi="Times New Roman" w:cs="Times New Roman"/>
          <w:bCs/>
          <w:color w:val="000000"/>
          <w:sz w:val="24"/>
          <w:szCs w:val="24"/>
        </w:rPr>
      </w:pPr>
      <w:r w:rsidRPr="00CE143C">
        <w:rPr>
          <w:rFonts w:ascii="Times New Roman" w:eastAsia="Calibri" w:hAnsi="Times New Roman" w:cs="Times New Roman"/>
          <w:bCs/>
          <w:color w:val="000000"/>
          <w:sz w:val="24"/>
          <w:szCs w:val="24"/>
        </w:rPr>
        <w:t>The study respondents reported that the school administrators in government secondary schools in Mubende district did not organize school-based teacher training workshops on teaching practices. This was revealed by the majority 59.1% (39) who disagreed compared to 39.4% (26) who agreed. The other 1.5% (1) was not sure. This finding implied that in the government secondary schools in Mubende district, the school administrators did not organize school-based teacher training workshops on teaching practices.</w:t>
      </w:r>
    </w:p>
    <w:p w:rsidR="00030FF0" w:rsidRPr="00CE143C" w:rsidRDefault="00030FF0" w:rsidP="00030FF0">
      <w:pPr>
        <w:autoSpaceDN w:val="0"/>
        <w:adjustRightInd w:val="0"/>
        <w:spacing w:after="0" w:line="480" w:lineRule="auto"/>
        <w:jc w:val="both"/>
        <w:rPr>
          <w:rFonts w:ascii="Times New Roman" w:eastAsia="Times New Roman" w:hAnsi="Times New Roman" w:cs="Times New Roman"/>
          <w:bCs/>
          <w:color w:val="000000"/>
          <w:kern w:val="2"/>
          <w:sz w:val="24"/>
          <w:szCs w:val="24"/>
          <w:lang w:eastAsia="en-GB"/>
        </w:rPr>
      </w:pPr>
      <w:r w:rsidRPr="00CE143C">
        <w:rPr>
          <w:rFonts w:ascii="Times New Roman" w:eastAsia="Times New Roman" w:hAnsi="Times New Roman" w:cs="Times New Roman"/>
          <w:bCs/>
          <w:color w:val="000000"/>
          <w:kern w:val="2"/>
          <w:sz w:val="24"/>
          <w:szCs w:val="24"/>
          <w:lang w:eastAsia="en-GB"/>
        </w:rPr>
        <w:t>About government-aided secondary schools in Mubende district organizing teacher training workshops on teaching practices in other places outside school premises, the study established that the majority 66.7% (44) disagreed. 12.1% (8) were not sure while the remaining 21.2% (14) agreed. Since the majority disagreed, it implied that government secondary schools in Mubende district did not organize teacher training workshops on teaching practices in other places outside school premises.</w:t>
      </w:r>
    </w:p>
    <w:p w:rsidR="00030FF0" w:rsidRDefault="00030FF0" w:rsidP="00030FF0">
      <w:pPr>
        <w:autoSpaceDN w:val="0"/>
        <w:adjustRightInd w:val="0"/>
        <w:spacing w:after="0" w:line="480" w:lineRule="auto"/>
        <w:jc w:val="both"/>
        <w:rPr>
          <w:rFonts w:ascii="Times New Roman" w:eastAsia="Calibri" w:hAnsi="Times New Roman" w:cs="Times New Roman"/>
          <w:bCs/>
          <w:sz w:val="24"/>
          <w:szCs w:val="24"/>
          <w:lang w:val="en-GB"/>
        </w:rPr>
      </w:pPr>
      <w:r w:rsidRPr="00CE143C">
        <w:rPr>
          <w:rFonts w:ascii="Times New Roman" w:eastAsia="Calibri" w:hAnsi="Times New Roman" w:cs="Times New Roman"/>
          <w:bCs/>
          <w:color w:val="000000"/>
          <w:sz w:val="24"/>
          <w:szCs w:val="24"/>
        </w:rPr>
        <w:lastRenderedPageBreak/>
        <w:t>On whether there were some teacher training workshops organized in government aided secondary schools in Mubende district by the ministry of education or other stakeholders, field findings established that 54.5% (36) disagreed, 6.1% (4) we</w:t>
      </w:r>
      <w:r w:rsidR="00DB0827" w:rsidRPr="00CE143C">
        <w:rPr>
          <w:rFonts w:ascii="Times New Roman" w:eastAsia="Calibri" w:hAnsi="Times New Roman" w:cs="Times New Roman"/>
          <w:bCs/>
          <w:color w:val="000000"/>
          <w:sz w:val="24"/>
          <w:szCs w:val="24"/>
        </w:rPr>
        <w:t>re not sure, 39.4% (26)</w:t>
      </w:r>
      <w:r w:rsidRPr="00CE143C">
        <w:rPr>
          <w:rFonts w:ascii="Times New Roman" w:eastAsia="Calibri" w:hAnsi="Times New Roman" w:cs="Times New Roman"/>
          <w:bCs/>
          <w:color w:val="000000"/>
          <w:sz w:val="24"/>
          <w:szCs w:val="24"/>
        </w:rPr>
        <w:t xml:space="preserve"> agreed. Since the majority disagreed, it means that there were no teacher training workshops organized at government aided secondary schools in Mubende district by the ministry of education or other stakeholders</w:t>
      </w:r>
      <w:r w:rsidRPr="00CE143C">
        <w:rPr>
          <w:rFonts w:ascii="Times New Roman" w:eastAsia="Calibri" w:hAnsi="Times New Roman" w:cs="Times New Roman"/>
          <w:bCs/>
          <w:sz w:val="24"/>
          <w:szCs w:val="24"/>
          <w:lang w:val="en-GB"/>
        </w:rPr>
        <w:t xml:space="preserve">. </w:t>
      </w:r>
    </w:p>
    <w:p w:rsidR="00C24A75" w:rsidRPr="00C24A75" w:rsidRDefault="00C24A75" w:rsidP="00030FF0">
      <w:pPr>
        <w:autoSpaceDN w:val="0"/>
        <w:adjustRightInd w:val="0"/>
        <w:spacing w:after="0" w:line="480" w:lineRule="auto"/>
        <w:jc w:val="both"/>
        <w:rPr>
          <w:rFonts w:ascii="Times New Roman" w:eastAsia="Calibri" w:hAnsi="Times New Roman" w:cs="Times New Roman"/>
          <w:bCs/>
          <w:i/>
          <w:sz w:val="8"/>
          <w:szCs w:val="24"/>
          <w:lang w:val="en-GB"/>
        </w:rPr>
      </w:pPr>
    </w:p>
    <w:p w:rsidR="00030FF0" w:rsidRPr="00CE143C" w:rsidRDefault="00030FF0" w:rsidP="00030FF0">
      <w:pPr>
        <w:tabs>
          <w:tab w:val="num" w:pos="720"/>
          <w:tab w:val="left" w:pos="1730"/>
        </w:tabs>
        <w:spacing w:after="0" w:line="480" w:lineRule="auto"/>
        <w:jc w:val="both"/>
        <w:rPr>
          <w:rFonts w:ascii="Times New Roman" w:eastAsia="Calibri" w:hAnsi="Times New Roman" w:cs="Times New Roman"/>
          <w:bCs/>
          <w:color w:val="000000"/>
          <w:sz w:val="24"/>
          <w:szCs w:val="24"/>
        </w:rPr>
      </w:pPr>
      <w:r w:rsidRPr="00CE143C">
        <w:rPr>
          <w:rFonts w:ascii="Times New Roman" w:eastAsia="Calibri" w:hAnsi="Times New Roman" w:cs="Times New Roman"/>
          <w:bCs/>
          <w:color w:val="000000"/>
          <w:sz w:val="24"/>
          <w:szCs w:val="24"/>
        </w:rPr>
        <w:t xml:space="preserve">The respondents were asked whether they had ever attended a training workshop organized outside the school by the ministry of Education or other stake holders and 81.9% (54) agreed, 6.1% (4) disagreed while 18.2% (12). These statistics show that the majority agreed implying that teachers in government aided secondary schools in Mubende district had ever attended a training workshop organized outside the school by the ministry of Education or other stake holders. </w:t>
      </w:r>
    </w:p>
    <w:p w:rsidR="00030FF0" w:rsidRPr="00CE143C" w:rsidRDefault="00030FF0" w:rsidP="00030FF0">
      <w:pPr>
        <w:tabs>
          <w:tab w:val="num" w:pos="720"/>
          <w:tab w:val="left" w:pos="1730"/>
        </w:tabs>
        <w:spacing w:after="0" w:line="480" w:lineRule="auto"/>
        <w:jc w:val="both"/>
        <w:rPr>
          <w:rFonts w:ascii="Times New Roman" w:eastAsia="Calibri" w:hAnsi="Times New Roman" w:cs="Times New Roman"/>
          <w:bCs/>
          <w:sz w:val="24"/>
          <w:szCs w:val="18"/>
        </w:rPr>
      </w:pPr>
      <w:r w:rsidRPr="00CE143C">
        <w:rPr>
          <w:rFonts w:ascii="Times New Roman" w:eastAsia="Calibri" w:hAnsi="Times New Roman" w:cs="Times New Roman"/>
          <w:bCs/>
          <w:sz w:val="24"/>
          <w:szCs w:val="18"/>
        </w:rPr>
        <w:t>Considering the claim that training workshops organized in government aided secondary schools in Mubende district were regular to provide continuous knowledge and skills to teachers, field findings revealed that 68.1% (45) agreed compared to 3.0% (2) who were not sure and the 28.8% (19) who disagreed. The fact the majority agreed implied that the training workshops organized in government aided secondary schools in Mubende district were regular to provide continuous knowledge and skills to teachers.</w:t>
      </w:r>
    </w:p>
    <w:p w:rsidR="00030FF0" w:rsidRDefault="00030FF0" w:rsidP="00030FF0">
      <w:pPr>
        <w:tabs>
          <w:tab w:val="num" w:pos="720"/>
          <w:tab w:val="left" w:pos="1730"/>
        </w:tabs>
        <w:spacing w:after="0" w:line="480" w:lineRule="auto"/>
        <w:jc w:val="both"/>
        <w:rPr>
          <w:rFonts w:ascii="Times New Roman" w:eastAsia="Calibri" w:hAnsi="Times New Roman" w:cs="Times New Roman"/>
          <w:bCs/>
          <w:sz w:val="24"/>
          <w:szCs w:val="18"/>
        </w:rPr>
      </w:pPr>
      <w:r w:rsidRPr="00CE143C">
        <w:rPr>
          <w:rFonts w:ascii="Times New Roman" w:eastAsia="Calibri" w:hAnsi="Times New Roman" w:cs="Times New Roman"/>
          <w:bCs/>
          <w:sz w:val="24"/>
          <w:szCs w:val="18"/>
        </w:rPr>
        <w:t xml:space="preserve">The respondents further revealed that the training workshops organized continuously provided new and better ways of classroom delivery like the use of ICT in class. This was raised by 90.9% (60) respondents who agreed compared to the 9.1% (6) who disagreed. Since the majority agreed to this claim, it implied that government aided secondary schools in Mubende district organized </w:t>
      </w:r>
      <w:r w:rsidRPr="00CE143C">
        <w:rPr>
          <w:rFonts w:ascii="Times New Roman" w:eastAsia="Calibri" w:hAnsi="Times New Roman" w:cs="Times New Roman"/>
          <w:bCs/>
          <w:sz w:val="24"/>
          <w:szCs w:val="18"/>
        </w:rPr>
        <w:lastRenderedPageBreak/>
        <w:t>training workshops that provided new and better ways of classroom delivery. This included training in the use of ICT.</w:t>
      </w:r>
    </w:p>
    <w:p w:rsidR="00C24A75" w:rsidRPr="00C24A75" w:rsidRDefault="00C24A75" w:rsidP="00030FF0">
      <w:pPr>
        <w:tabs>
          <w:tab w:val="num" w:pos="720"/>
          <w:tab w:val="left" w:pos="1730"/>
        </w:tabs>
        <w:spacing w:after="0" w:line="480" w:lineRule="auto"/>
        <w:jc w:val="both"/>
        <w:rPr>
          <w:rFonts w:ascii="Times New Roman" w:eastAsia="Calibri" w:hAnsi="Times New Roman" w:cs="Times New Roman"/>
          <w:bCs/>
          <w:sz w:val="10"/>
          <w:szCs w:val="18"/>
        </w:rPr>
      </w:pPr>
    </w:p>
    <w:p w:rsidR="00030FF0" w:rsidRPr="00CE143C" w:rsidRDefault="00030FF0" w:rsidP="00030FF0">
      <w:pPr>
        <w:autoSpaceDN w:val="0"/>
        <w:adjustRightInd w:val="0"/>
        <w:spacing w:after="0" w:line="480" w:lineRule="auto"/>
        <w:jc w:val="both"/>
        <w:rPr>
          <w:rFonts w:ascii="Times New Roman" w:eastAsia="Times New Roman" w:hAnsi="Times New Roman" w:cs="Times New Roman"/>
          <w:bCs/>
          <w:color w:val="000000"/>
          <w:kern w:val="2"/>
          <w:sz w:val="24"/>
          <w:szCs w:val="24"/>
          <w:lang w:eastAsia="en-GB"/>
        </w:rPr>
      </w:pPr>
      <w:r w:rsidRPr="00CE143C">
        <w:rPr>
          <w:rFonts w:ascii="Times New Roman" w:eastAsia="Times New Roman" w:hAnsi="Times New Roman" w:cs="Times New Roman"/>
          <w:bCs/>
          <w:color w:val="000000"/>
          <w:kern w:val="2"/>
          <w:sz w:val="24"/>
          <w:szCs w:val="24"/>
          <w:lang w:eastAsia="en-GB"/>
        </w:rPr>
        <w:t>Regarding the school administrations of the government aided secondary schools in Mubende district encouraging all teachers to attend teacher training workshops organized at school or outside school, 86.3% (57) agreed while the rest 13.6% (9) disagreed. Since the majority respondents agreed, it implied that the administrations of the government aided secondary schools in Mubende district encouraged all teachers to attend teacher training workshops organized at school or outside school.</w:t>
      </w:r>
    </w:p>
    <w:p w:rsidR="00030FF0" w:rsidRPr="00CE143C" w:rsidRDefault="00030FF0" w:rsidP="00030FF0">
      <w:pPr>
        <w:spacing w:after="0" w:line="480" w:lineRule="auto"/>
        <w:jc w:val="both"/>
        <w:outlineLvl w:val="2"/>
        <w:rPr>
          <w:rFonts w:ascii="Times New Roman" w:eastAsia="Times New Roman" w:hAnsi="Times New Roman" w:cs="Times New Roman"/>
          <w:b/>
          <w:bCs/>
          <w:sz w:val="24"/>
          <w:szCs w:val="24"/>
        </w:rPr>
      </w:pPr>
      <w:bookmarkStart w:id="217" w:name="_Toc535049735"/>
      <w:bookmarkStart w:id="218" w:name="_Toc1938513"/>
      <w:bookmarkStart w:id="219" w:name="_Toc2512935"/>
      <w:r w:rsidRPr="00CE143C">
        <w:rPr>
          <w:rFonts w:ascii="Times New Roman" w:eastAsia="Times New Roman" w:hAnsi="Times New Roman" w:cs="Times New Roman"/>
          <w:b/>
          <w:bCs/>
          <w:sz w:val="24"/>
          <w:szCs w:val="24"/>
        </w:rPr>
        <w:t xml:space="preserve">Hypothesis Three: </w:t>
      </w:r>
      <w:bookmarkEnd w:id="216"/>
      <w:r w:rsidRPr="00CE143C">
        <w:rPr>
          <w:rFonts w:ascii="Times New Roman" w:eastAsia="Times New Roman" w:hAnsi="Times New Roman" w:cs="Times New Roman"/>
          <w:b/>
          <w:bCs/>
          <w:sz w:val="24"/>
          <w:szCs w:val="24"/>
        </w:rPr>
        <w:t>There is a significant positive relationship between training workshops and teacher performance.</w:t>
      </w:r>
      <w:bookmarkEnd w:id="217"/>
      <w:bookmarkEnd w:id="218"/>
      <w:bookmarkEnd w:id="219"/>
    </w:p>
    <w:p w:rsidR="00030FF0" w:rsidRPr="00CE143C" w:rsidRDefault="00030FF0" w:rsidP="00030FF0">
      <w:pPr>
        <w:spacing w:after="0" w:line="480" w:lineRule="auto"/>
        <w:jc w:val="both"/>
        <w:rPr>
          <w:rFonts w:ascii="Times New Roman" w:hAnsi="Times New Roman" w:cs="Times New Roman"/>
          <w:sz w:val="24"/>
          <w:szCs w:val="24"/>
        </w:rPr>
      </w:pPr>
      <w:bookmarkStart w:id="220" w:name="_Toc535049736"/>
      <w:r w:rsidRPr="00CE143C">
        <w:rPr>
          <w:rFonts w:ascii="Times New Roman" w:hAnsi="Times New Roman" w:cs="Times New Roman"/>
          <w:sz w:val="24"/>
          <w:szCs w:val="24"/>
        </w:rPr>
        <w:t>To determine whether there is a significant positive relationship between training workshops and teacher performance in selected government aided secondary schools in Mubende District, Pearson correlation coefficient (r) and regression were used to test the hypothesis. Results are presented in the table below.</w:t>
      </w:r>
      <w:bookmarkEnd w:id="220"/>
    </w:p>
    <w:p w:rsidR="00030FF0" w:rsidRPr="00CE143C" w:rsidRDefault="00030FF0" w:rsidP="00030FF0">
      <w:pPr>
        <w:spacing w:after="0" w:line="480" w:lineRule="auto"/>
        <w:jc w:val="both"/>
        <w:rPr>
          <w:rFonts w:ascii="Times New Roman" w:eastAsia="Calibri" w:hAnsi="Times New Roman" w:cs="Times New Roman"/>
          <w:b/>
          <w:sz w:val="24"/>
          <w:szCs w:val="18"/>
          <w:lang w:val="en-GB"/>
        </w:rPr>
      </w:pPr>
      <w:bookmarkStart w:id="221" w:name="_Toc2513177"/>
      <w:r w:rsidRPr="00CE143C">
        <w:rPr>
          <w:rFonts w:ascii="Times New Roman" w:hAnsi="Times New Roman" w:cs="Times New Roman"/>
          <w:b/>
          <w:bCs/>
          <w:sz w:val="24"/>
          <w:szCs w:val="18"/>
        </w:rPr>
        <w:t>Table 4.</w:t>
      </w:r>
      <w:r w:rsidR="00D647F8" w:rsidRPr="00CE143C">
        <w:rPr>
          <w:rFonts w:ascii="Times New Roman" w:hAnsi="Times New Roman" w:cs="Times New Roman"/>
          <w:b/>
          <w:bCs/>
          <w:sz w:val="24"/>
          <w:szCs w:val="18"/>
        </w:rPr>
        <w:fldChar w:fldCharType="begin"/>
      </w:r>
      <w:r w:rsidRPr="00CE143C">
        <w:rPr>
          <w:rFonts w:ascii="Times New Roman" w:hAnsi="Times New Roman" w:cs="Times New Roman"/>
          <w:b/>
          <w:bCs/>
          <w:sz w:val="24"/>
          <w:szCs w:val="18"/>
        </w:rPr>
        <w:instrText xml:space="preserve"> SEQ Table_4. \* ARABIC </w:instrText>
      </w:r>
      <w:r w:rsidR="00D647F8" w:rsidRPr="00CE143C">
        <w:rPr>
          <w:rFonts w:ascii="Times New Roman" w:hAnsi="Times New Roman" w:cs="Times New Roman"/>
          <w:b/>
          <w:bCs/>
          <w:sz w:val="24"/>
          <w:szCs w:val="18"/>
        </w:rPr>
        <w:fldChar w:fldCharType="separate"/>
      </w:r>
      <w:r w:rsidR="00406F27">
        <w:rPr>
          <w:rFonts w:ascii="Times New Roman" w:hAnsi="Times New Roman" w:cs="Times New Roman"/>
          <w:b/>
          <w:bCs/>
          <w:noProof/>
          <w:sz w:val="24"/>
          <w:szCs w:val="18"/>
        </w:rPr>
        <w:t>10</w:t>
      </w:r>
      <w:r w:rsidR="00D647F8" w:rsidRPr="00CE143C">
        <w:rPr>
          <w:rFonts w:ascii="Times New Roman" w:hAnsi="Times New Roman" w:cs="Times New Roman"/>
          <w:b/>
          <w:bCs/>
          <w:noProof/>
          <w:sz w:val="24"/>
          <w:szCs w:val="18"/>
        </w:rPr>
        <w:fldChar w:fldCharType="end"/>
      </w:r>
      <w:r w:rsidRPr="00CE143C">
        <w:rPr>
          <w:rFonts w:ascii="Times New Roman" w:hAnsi="Times New Roman" w:cs="Times New Roman"/>
          <w:b/>
          <w:bCs/>
          <w:sz w:val="24"/>
          <w:szCs w:val="18"/>
        </w:rPr>
        <w:t>: Correlation results for the training workshops and teacher performance in selected government aided secondary schools in Mubende District.</w:t>
      </w:r>
      <w:bookmarkEnd w:id="221"/>
    </w:p>
    <w:tbl>
      <w:tblPr>
        <w:tblW w:w="4586" w:type="pct"/>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919"/>
        <w:gridCol w:w="2549"/>
        <w:gridCol w:w="2100"/>
        <w:gridCol w:w="2072"/>
      </w:tblGrid>
      <w:tr w:rsidR="00030FF0" w:rsidRPr="00C24A75" w:rsidTr="00C24A75">
        <w:trPr>
          <w:cantSplit/>
          <w:tblHeader/>
        </w:trPr>
        <w:tc>
          <w:tcPr>
            <w:tcW w:w="11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tcPr>
          <w:p w:rsidR="00030FF0" w:rsidRPr="00C24A75" w:rsidRDefault="00030FF0" w:rsidP="007F1D40">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tcPr>
          <w:p w:rsidR="00030FF0" w:rsidRPr="00C24A75" w:rsidRDefault="00030FF0" w:rsidP="007F1D40">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2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vAlign w:val="bottom"/>
            <w:hideMark/>
          </w:tcPr>
          <w:p w:rsidR="00030FF0" w:rsidRPr="00C24A75" w:rsidRDefault="00030FF0" w:rsidP="007F1D40">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Training workshops</w:t>
            </w:r>
          </w:p>
        </w:tc>
        <w:tc>
          <w:tcPr>
            <w:tcW w:w="11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vAlign w:val="bottom"/>
            <w:hideMark/>
          </w:tcPr>
          <w:p w:rsidR="00030FF0" w:rsidRPr="00C24A75" w:rsidRDefault="00030FF0" w:rsidP="007F1D40">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Performance</w:t>
            </w:r>
          </w:p>
        </w:tc>
      </w:tr>
      <w:tr w:rsidR="00030FF0" w:rsidRPr="00C24A75" w:rsidTr="00C24A75">
        <w:trPr>
          <w:cantSplit/>
          <w:tblHeader/>
        </w:trPr>
        <w:tc>
          <w:tcPr>
            <w:tcW w:w="111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40"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Training workshops</w:t>
            </w:r>
          </w:p>
        </w:tc>
        <w:tc>
          <w:tcPr>
            <w:tcW w:w="147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40"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Pearson Correlation</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1</w:t>
            </w:r>
          </w:p>
        </w:tc>
        <w:tc>
          <w:tcPr>
            <w:tcW w:w="119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.373</w:t>
            </w:r>
            <w:r w:rsidRPr="00C24A75">
              <w:rPr>
                <w:rFonts w:ascii="Times New Roman" w:eastAsiaTheme="minorEastAsia" w:hAnsi="Times New Roman" w:cs="Times New Roman"/>
                <w:color w:val="000000"/>
                <w:sz w:val="20"/>
                <w:szCs w:val="18"/>
                <w:vertAlign w:val="superscript"/>
              </w:rPr>
              <w:t>**</w:t>
            </w:r>
          </w:p>
        </w:tc>
      </w:tr>
      <w:tr w:rsidR="00030FF0" w:rsidRPr="00C24A75" w:rsidTr="00C24A75">
        <w:trPr>
          <w:cantSplit/>
          <w:tblHeader/>
        </w:trPr>
        <w:tc>
          <w:tcPr>
            <w:tcW w:w="1111" w:type="pct"/>
            <w:vMerge/>
            <w:tcBorders>
              <w:top w:val="single" w:sz="4" w:space="0" w:color="auto"/>
              <w:left w:val="single" w:sz="4" w:space="0" w:color="auto"/>
              <w:bottom w:val="single" w:sz="4" w:space="0" w:color="auto"/>
              <w:right w:val="single" w:sz="4" w:space="0" w:color="auto"/>
            </w:tcBorders>
            <w:vAlign w:val="center"/>
            <w:hideMark/>
          </w:tcPr>
          <w:p w:rsidR="00030FF0" w:rsidRPr="00C24A75" w:rsidRDefault="00030FF0" w:rsidP="007F1D40">
            <w:pPr>
              <w:spacing w:after="0" w:line="240" w:lineRule="auto"/>
              <w:rPr>
                <w:rFonts w:ascii="Times New Roman" w:eastAsiaTheme="minorEastAsia" w:hAnsi="Times New Roman" w:cs="Times New Roman"/>
                <w:color w:val="000000"/>
                <w:sz w:val="20"/>
                <w:szCs w:val="18"/>
              </w:rPr>
            </w:pPr>
          </w:p>
        </w:tc>
        <w:tc>
          <w:tcPr>
            <w:tcW w:w="1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40"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Sig. (2-tailed)</w:t>
            </w:r>
          </w:p>
        </w:tc>
        <w:tc>
          <w:tcPr>
            <w:tcW w:w="12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tcPr>
          <w:p w:rsidR="00030FF0" w:rsidRPr="00C24A75" w:rsidRDefault="00030FF0" w:rsidP="007F1D40">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1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.002</w:t>
            </w:r>
          </w:p>
        </w:tc>
      </w:tr>
      <w:tr w:rsidR="00030FF0" w:rsidRPr="00C24A75" w:rsidTr="00C24A75">
        <w:trPr>
          <w:cantSplit/>
          <w:tblHeader/>
        </w:trPr>
        <w:tc>
          <w:tcPr>
            <w:tcW w:w="1111" w:type="pct"/>
            <w:vMerge/>
            <w:tcBorders>
              <w:top w:val="single" w:sz="4" w:space="0" w:color="auto"/>
              <w:left w:val="single" w:sz="4" w:space="0" w:color="auto"/>
              <w:bottom w:val="single" w:sz="4" w:space="0" w:color="auto"/>
              <w:right w:val="single" w:sz="4" w:space="0" w:color="auto"/>
            </w:tcBorders>
            <w:vAlign w:val="center"/>
            <w:hideMark/>
          </w:tcPr>
          <w:p w:rsidR="00030FF0" w:rsidRPr="00C24A75" w:rsidRDefault="00030FF0" w:rsidP="007F1D40">
            <w:pPr>
              <w:spacing w:after="0" w:line="240" w:lineRule="auto"/>
              <w:rPr>
                <w:rFonts w:ascii="Times New Roman" w:eastAsiaTheme="minorEastAsia" w:hAnsi="Times New Roman" w:cs="Times New Roman"/>
                <w:color w:val="000000"/>
                <w:sz w:val="20"/>
                <w:szCs w:val="18"/>
              </w:rPr>
            </w:pPr>
          </w:p>
        </w:tc>
        <w:tc>
          <w:tcPr>
            <w:tcW w:w="147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40"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N</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66</w:t>
            </w:r>
          </w:p>
        </w:tc>
        <w:tc>
          <w:tcPr>
            <w:tcW w:w="119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66</w:t>
            </w:r>
          </w:p>
        </w:tc>
      </w:tr>
      <w:tr w:rsidR="00030FF0" w:rsidRPr="00C24A75" w:rsidTr="00C24A75">
        <w:trPr>
          <w:cantSplit/>
          <w:tblHeader/>
        </w:trPr>
        <w:tc>
          <w:tcPr>
            <w:tcW w:w="111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40"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Performance</w:t>
            </w:r>
          </w:p>
        </w:tc>
        <w:tc>
          <w:tcPr>
            <w:tcW w:w="147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40"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Pearson Correlation</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.373</w:t>
            </w:r>
            <w:r w:rsidRPr="00C24A75">
              <w:rPr>
                <w:rFonts w:ascii="Times New Roman" w:eastAsiaTheme="minorEastAsia" w:hAnsi="Times New Roman" w:cs="Times New Roman"/>
                <w:color w:val="000000"/>
                <w:sz w:val="20"/>
                <w:szCs w:val="18"/>
                <w:vertAlign w:val="superscript"/>
              </w:rPr>
              <w:t>**</w:t>
            </w:r>
          </w:p>
        </w:tc>
        <w:tc>
          <w:tcPr>
            <w:tcW w:w="119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1</w:t>
            </w:r>
          </w:p>
        </w:tc>
      </w:tr>
      <w:tr w:rsidR="00030FF0" w:rsidRPr="00C24A75" w:rsidTr="00C24A75">
        <w:trPr>
          <w:cantSplit/>
          <w:tblHeader/>
        </w:trPr>
        <w:tc>
          <w:tcPr>
            <w:tcW w:w="1111" w:type="pct"/>
            <w:vMerge/>
            <w:tcBorders>
              <w:top w:val="single" w:sz="4" w:space="0" w:color="auto"/>
              <w:left w:val="single" w:sz="4" w:space="0" w:color="auto"/>
              <w:bottom w:val="single" w:sz="4" w:space="0" w:color="auto"/>
              <w:right w:val="single" w:sz="4" w:space="0" w:color="auto"/>
            </w:tcBorders>
            <w:vAlign w:val="center"/>
            <w:hideMark/>
          </w:tcPr>
          <w:p w:rsidR="00030FF0" w:rsidRPr="00C24A75" w:rsidRDefault="00030FF0" w:rsidP="007F1D40">
            <w:pPr>
              <w:spacing w:after="0" w:line="240" w:lineRule="auto"/>
              <w:rPr>
                <w:rFonts w:ascii="Times New Roman" w:eastAsiaTheme="minorEastAsia" w:hAnsi="Times New Roman" w:cs="Times New Roman"/>
                <w:color w:val="000000"/>
                <w:sz w:val="20"/>
                <w:szCs w:val="18"/>
              </w:rPr>
            </w:pPr>
          </w:p>
        </w:tc>
        <w:tc>
          <w:tcPr>
            <w:tcW w:w="1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40"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Sig. (2-tailed)</w:t>
            </w:r>
          </w:p>
        </w:tc>
        <w:tc>
          <w:tcPr>
            <w:tcW w:w="12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.002</w:t>
            </w:r>
          </w:p>
        </w:tc>
        <w:tc>
          <w:tcPr>
            <w:tcW w:w="11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tcPr>
          <w:p w:rsidR="00030FF0" w:rsidRPr="00C24A75" w:rsidRDefault="00030FF0" w:rsidP="007F1D40">
            <w:pPr>
              <w:widowControl w:val="0"/>
              <w:autoSpaceDE w:val="0"/>
              <w:autoSpaceDN w:val="0"/>
              <w:adjustRightInd w:val="0"/>
              <w:spacing w:after="0" w:line="240" w:lineRule="auto"/>
              <w:rPr>
                <w:rFonts w:ascii="Times New Roman" w:eastAsiaTheme="minorEastAsia" w:hAnsi="Times New Roman" w:cs="Times New Roman"/>
                <w:sz w:val="20"/>
                <w:szCs w:val="24"/>
              </w:rPr>
            </w:pPr>
          </w:p>
        </w:tc>
      </w:tr>
      <w:tr w:rsidR="00030FF0" w:rsidRPr="00C24A75" w:rsidTr="00C24A75">
        <w:trPr>
          <w:cantSplit/>
          <w:tblHeader/>
        </w:trPr>
        <w:tc>
          <w:tcPr>
            <w:tcW w:w="1111" w:type="pct"/>
            <w:vMerge/>
            <w:tcBorders>
              <w:top w:val="single" w:sz="4" w:space="0" w:color="auto"/>
              <w:left w:val="single" w:sz="4" w:space="0" w:color="auto"/>
              <w:bottom w:val="single" w:sz="4" w:space="0" w:color="auto"/>
              <w:right w:val="single" w:sz="4" w:space="0" w:color="auto"/>
            </w:tcBorders>
            <w:vAlign w:val="center"/>
            <w:hideMark/>
          </w:tcPr>
          <w:p w:rsidR="00030FF0" w:rsidRPr="00C24A75" w:rsidRDefault="00030FF0" w:rsidP="007F1D40">
            <w:pPr>
              <w:spacing w:after="0" w:line="240" w:lineRule="auto"/>
              <w:rPr>
                <w:rFonts w:ascii="Times New Roman" w:eastAsiaTheme="minorEastAsia" w:hAnsi="Times New Roman" w:cs="Times New Roman"/>
                <w:color w:val="000000"/>
                <w:sz w:val="20"/>
                <w:szCs w:val="18"/>
              </w:rPr>
            </w:pPr>
          </w:p>
        </w:tc>
        <w:tc>
          <w:tcPr>
            <w:tcW w:w="147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40"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N</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66</w:t>
            </w:r>
          </w:p>
        </w:tc>
        <w:tc>
          <w:tcPr>
            <w:tcW w:w="119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030FF0" w:rsidRPr="00C24A75" w:rsidRDefault="00030FF0" w:rsidP="007F1D40">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66</w:t>
            </w:r>
          </w:p>
        </w:tc>
      </w:tr>
      <w:tr w:rsidR="00030FF0" w:rsidRPr="00C24A75" w:rsidTr="00C24A75">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030FF0" w:rsidRPr="00C24A75" w:rsidRDefault="00030FF0" w:rsidP="007F1D40">
            <w:pPr>
              <w:widowControl w:val="0"/>
              <w:autoSpaceDE w:val="0"/>
              <w:autoSpaceDN w:val="0"/>
              <w:adjustRightInd w:val="0"/>
              <w:spacing w:after="0" w:line="240" w:lineRule="auto"/>
              <w:rPr>
                <w:rFonts w:ascii="Times New Roman" w:eastAsiaTheme="minorEastAsia" w:hAnsi="Times New Roman" w:cs="Times New Roman"/>
                <w:color w:val="000000"/>
                <w:sz w:val="20"/>
                <w:szCs w:val="18"/>
              </w:rPr>
            </w:pPr>
            <w:r w:rsidRPr="00C24A75">
              <w:rPr>
                <w:rFonts w:ascii="Times New Roman" w:eastAsiaTheme="minorEastAsia" w:hAnsi="Times New Roman" w:cs="Times New Roman"/>
                <w:color w:val="000000"/>
                <w:sz w:val="20"/>
                <w:szCs w:val="18"/>
              </w:rPr>
              <w:t>**. Correlation is significant at the 0.01 level (2-tailed).</w:t>
            </w:r>
          </w:p>
        </w:tc>
      </w:tr>
    </w:tbl>
    <w:p w:rsidR="00030FF0" w:rsidRPr="00CE143C" w:rsidRDefault="00030FF0" w:rsidP="00030FF0">
      <w:pPr>
        <w:spacing w:after="200" w:line="480" w:lineRule="auto"/>
        <w:jc w:val="both"/>
        <w:rPr>
          <w:rFonts w:ascii="Times New Roman" w:eastAsia="Calibri" w:hAnsi="Times New Roman" w:cs="Times New Roman"/>
          <w:i/>
          <w:sz w:val="24"/>
        </w:rPr>
      </w:pPr>
      <w:r w:rsidRPr="00CE143C">
        <w:rPr>
          <w:rFonts w:ascii="Times New Roman" w:eastAsia="Calibri" w:hAnsi="Times New Roman" w:cs="Times New Roman"/>
          <w:b/>
          <w:sz w:val="24"/>
        </w:rPr>
        <w:t>Source:</w:t>
      </w:r>
      <w:r w:rsidRPr="00CE143C">
        <w:rPr>
          <w:rFonts w:ascii="Times New Roman" w:eastAsia="Calibri" w:hAnsi="Times New Roman" w:cs="Times New Roman"/>
          <w:i/>
          <w:sz w:val="24"/>
        </w:rPr>
        <w:t xml:space="preserve"> Primary data</w:t>
      </w:r>
    </w:p>
    <w:p w:rsidR="00030FF0" w:rsidRPr="00CE143C" w:rsidRDefault="00030FF0" w:rsidP="00030FF0">
      <w:pPr>
        <w:spacing w:after="0" w:line="480" w:lineRule="auto"/>
        <w:jc w:val="both"/>
        <w:rPr>
          <w:rFonts w:ascii="Times New Roman" w:eastAsia="Calibri" w:hAnsi="Times New Roman" w:cs="Times New Roman"/>
          <w:bCs/>
          <w:sz w:val="24"/>
          <w:szCs w:val="18"/>
        </w:rPr>
      </w:pPr>
      <w:r w:rsidRPr="00CE143C">
        <w:rPr>
          <w:rFonts w:ascii="Times New Roman" w:eastAsia="Calibri" w:hAnsi="Times New Roman" w:cs="Times New Roman"/>
          <w:bCs/>
          <w:sz w:val="24"/>
          <w:szCs w:val="18"/>
          <w:lang w:val="en-GB"/>
        </w:rPr>
        <w:lastRenderedPageBreak/>
        <w:t xml:space="preserve">Findings show that there was a positive correlation (r= .373) between </w:t>
      </w:r>
      <w:r w:rsidRPr="00CE143C">
        <w:rPr>
          <w:rFonts w:ascii="Times New Roman" w:eastAsia="Calibri" w:hAnsi="Times New Roman" w:cs="Times New Roman"/>
          <w:bCs/>
          <w:sz w:val="24"/>
          <w:szCs w:val="18"/>
        </w:rPr>
        <w:t>training workshops and teacher performance in selected government aided secondary schools in Mubende District</w:t>
      </w:r>
      <w:r w:rsidRPr="00CE143C">
        <w:rPr>
          <w:rFonts w:ascii="Times New Roman" w:eastAsia="Calibri" w:hAnsi="Times New Roman" w:cs="Times New Roman"/>
          <w:bCs/>
          <w:sz w:val="24"/>
          <w:szCs w:val="18"/>
          <w:lang w:val="en-GB"/>
        </w:rPr>
        <w:t xml:space="preserve">. This finding was subjected to a test of significance (p) which established the significance of the correlation (p) at .000 and this was less than the recommended critical significance at 0.01 at 2-tailed test. Thus, the relationship was significant. Therefore, the hypothesis </w:t>
      </w:r>
      <w:r w:rsidRPr="00CE143C">
        <w:rPr>
          <w:rFonts w:ascii="Times New Roman" w:eastAsia="Calibri" w:hAnsi="Times New Roman" w:cs="Times New Roman"/>
          <w:bCs/>
          <w:i/>
          <w:sz w:val="24"/>
          <w:szCs w:val="18"/>
          <w:lang w:val="en-GB"/>
        </w:rPr>
        <w:t>“</w:t>
      </w:r>
      <w:r w:rsidRPr="00CE143C">
        <w:rPr>
          <w:rFonts w:ascii="Times New Roman" w:eastAsia="Calibri" w:hAnsi="Times New Roman" w:cs="Times New Roman"/>
          <w:b/>
          <w:bCs/>
          <w:i/>
          <w:sz w:val="24"/>
          <w:szCs w:val="18"/>
        </w:rPr>
        <w:t>There is a significant positive relationship between training workshops and teacher performance</w:t>
      </w:r>
      <w:r w:rsidRPr="00CE143C">
        <w:rPr>
          <w:rFonts w:ascii="Times New Roman" w:eastAsia="Calibri" w:hAnsi="Times New Roman" w:cs="Times New Roman"/>
          <w:bCs/>
          <w:i/>
          <w:sz w:val="24"/>
          <w:szCs w:val="18"/>
          <w:lang w:val="en-GB"/>
        </w:rPr>
        <w:t>”can be upheld</w:t>
      </w:r>
      <w:r w:rsidRPr="00CE143C">
        <w:rPr>
          <w:rFonts w:ascii="Times New Roman" w:eastAsia="Calibri" w:hAnsi="Times New Roman" w:cs="Times New Roman"/>
          <w:bCs/>
          <w:sz w:val="24"/>
          <w:szCs w:val="18"/>
          <w:lang w:val="en-GB"/>
        </w:rPr>
        <w:t xml:space="preserve">. A positive significant influence implies that a positive change in training </w:t>
      </w:r>
      <w:r w:rsidRPr="00CE143C">
        <w:rPr>
          <w:rFonts w:ascii="Times New Roman" w:eastAsia="Calibri" w:hAnsi="Times New Roman" w:cs="Times New Roman"/>
          <w:bCs/>
          <w:sz w:val="24"/>
          <w:szCs w:val="18"/>
        </w:rPr>
        <w:t>workshops enhances teacher performance in selected government aided secondary schools in Mubende District.</w:t>
      </w:r>
    </w:p>
    <w:p w:rsidR="00030FF0" w:rsidRPr="00CE143C" w:rsidRDefault="00030FF0" w:rsidP="00030FF0">
      <w:pPr>
        <w:spacing w:after="0" w:line="480" w:lineRule="auto"/>
        <w:jc w:val="both"/>
        <w:rPr>
          <w:rFonts w:ascii="Times New Roman" w:eastAsia="Calibri" w:hAnsi="Times New Roman" w:cs="Times New Roman"/>
          <w:bCs/>
          <w:sz w:val="8"/>
          <w:szCs w:val="18"/>
        </w:rPr>
      </w:pPr>
    </w:p>
    <w:p w:rsidR="00030FF0" w:rsidRPr="00CE143C" w:rsidRDefault="00030FF0" w:rsidP="00030FF0">
      <w:pPr>
        <w:spacing w:after="0" w:line="480" w:lineRule="auto"/>
        <w:jc w:val="both"/>
        <w:rPr>
          <w:rFonts w:ascii="Times New Roman" w:eastAsia="Calibri" w:hAnsi="Times New Roman" w:cs="Times New Roman"/>
          <w:bCs/>
          <w:sz w:val="24"/>
          <w:szCs w:val="18"/>
          <w:lang w:val="en-GB"/>
        </w:rPr>
      </w:pPr>
      <w:r w:rsidRPr="00CE143C">
        <w:rPr>
          <w:rFonts w:ascii="Times New Roman" w:eastAsia="Calibri" w:hAnsi="Times New Roman" w:cs="Times New Roman"/>
          <w:bCs/>
          <w:sz w:val="24"/>
          <w:szCs w:val="18"/>
        </w:rPr>
        <w:t>A further analysis was conducted using a regression to determine the relationship between training workshops and teacher performance in selected government-aided secondary schools in Mubende</w:t>
      </w:r>
      <w:r w:rsidR="007F1D40">
        <w:rPr>
          <w:rFonts w:ascii="Times New Roman" w:eastAsia="Calibri" w:hAnsi="Times New Roman" w:cs="Times New Roman"/>
          <w:bCs/>
          <w:sz w:val="24"/>
          <w:szCs w:val="18"/>
        </w:rPr>
        <w:t xml:space="preserve"> </w:t>
      </w:r>
      <w:r w:rsidRPr="00CE143C">
        <w:rPr>
          <w:rFonts w:ascii="Times New Roman" w:eastAsia="Calibri" w:hAnsi="Times New Roman" w:cs="Times New Roman"/>
          <w:bCs/>
          <w:sz w:val="24"/>
          <w:szCs w:val="18"/>
        </w:rPr>
        <w:t>District, the results are presented in the table below</w:t>
      </w:r>
      <w:r w:rsidRPr="00CE143C">
        <w:rPr>
          <w:rFonts w:ascii="Times New Roman" w:eastAsia="Calibri" w:hAnsi="Times New Roman" w:cs="Times New Roman"/>
          <w:bCs/>
          <w:sz w:val="24"/>
          <w:szCs w:val="18"/>
          <w:lang w:val="en-GB"/>
        </w:rPr>
        <w:t xml:space="preserve">. </w:t>
      </w:r>
    </w:p>
    <w:p w:rsidR="00030FF0" w:rsidRPr="00CE143C" w:rsidRDefault="00030FF0" w:rsidP="00C24A75">
      <w:pPr>
        <w:spacing w:after="0" w:line="480" w:lineRule="auto"/>
        <w:jc w:val="both"/>
        <w:rPr>
          <w:rFonts w:ascii="Times New Roman" w:eastAsia="Calibri" w:hAnsi="Times New Roman" w:cs="Times New Roman"/>
          <w:b/>
          <w:sz w:val="24"/>
          <w:szCs w:val="18"/>
          <w:lang w:val="en-GB"/>
        </w:rPr>
      </w:pPr>
      <w:bookmarkStart w:id="222" w:name="_Toc2513178"/>
      <w:r w:rsidRPr="00CE143C">
        <w:rPr>
          <w:rFonts w:ascii="Times New Roman" w:hAnsi="Times New Roman" w:cs="Times New Roman"/>
          <w:b/>
          <w:bCs/>
          <w:sz w:val="24"/>
          <w:szCs w:val="18"/>
        </w:rPr>
        <w:t>Table 4.</w:t>
      </w:r>
      <w:r w:rsidR="00D647F8" w:rsidRPr="00CE143C">
        <w:rPr>
          <w:rFonts w:ascii="Times New Roman" w:hAnsi="Times New Roman" w:cs="Times New Roman"/>
          <w:b/>
          <w:bCs/>
          <w:sz w:val="24"/>
          <w:szCs w:val="18"/>
        </w:rPr>
        <w:fldChar w:fldCharType="begin"/>
      </w:r>
      <w:r w:rsidRPr="00CE143C">
        <w:rPr>
          <w:rFonts w:ascii="Times New Roman" w:hAnsi="Times New Roman" w:cs="Times New Roman"/>
          <w:b/>
          <w:bCs/>
          <w:sz w:val="24"/>
          <w:szCs w:val="18"/>
        </w:rPr>
        <w:instrText xml:space="preserve"> SEQ Table_4. \* ARABIC </w:instrText>
      </w:r>
      <w:r w:rsidR="00D647F8" w:rsidRPr="00CE143C">
        <w:rPr>
          <w:rFonts w:ascii="Times New Roman" w:hAnsi="Times New Roman" w:cs="Times New Roman"/>
          <w:b/>
          <w:bCs/>
          <w:sz w:val="24"/>
          <w:szCs w:val="18"/>
        </w:rPr>
        <w:fldChar w:fldCharType="separate"/>
      </w:r>
      <w:r w:rsidR="00406F27">
        <w:rPr>
          <w:rFonts w:ascii="Times New Roman" w:hAnsi="Times New Roman" w:cs="Times New Roman"/>
          <w:b/>
          <w:bCs/>
          <w:noProof/>
          <w:sz w:val="24"/>
          <w:szCs w:val="18"/>
        </w:rPr>
        <w:t>11</w:t>
      </w:r>
      <w:r w:rsidR="00D647F8" w:rsidRPr="00CE143C">
        <w:rPr>
          <w:rFonts w:ascii="Times New Roman" w:hAnsi="Times New Roman" w:cs="Times New Roman"/>
          <w:b/>
          <w:bCs/>
          <w:noProof/>
          <w:sz w:val="24"/>
          <w:szCs w:val="18"/>
        </w:rPr>
        <w:fldChar w:fldCharType="end"/>
      </w:r>
      <w:r w:rsidRPr="00CE143C">
        <w:rPr>
          <w:rFonts w:ascii="Times New Roman" w:hAnsi="Times New Roman" w:cs="Times New Roman"/>
          <w:b/>
          <w:bCs/>
          <w:sz w:val="24"/>
          <w:szCs w:val="18"/>
        </w:rPr>
        <w:t>: Regression results for the training workshops and teacher performance in selected government aided secondary schools in Mubende District</w:t>
      </w:r>
      <w:bookmarkEnd w:id="222"/>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6"/>
        <w:gridCol w:w="1183"/>
        <w:gridCol w:w="1735"/>
        <w:gridCol w:w="1517"/>
        <w:gridCol w:w="810"/>
        <w:gridCol w:w="793"/>
      </w:tblGrid>
      <w:tr w:rsidR="00030FF0" w:rsidRPr="00C24A75" w:rsidTr="0050525E">
        <w:trPr>
          <w:trHeight w:val="300"/>
        </w:trPr>
        <w:tc>
          <w:tcPr>
            <w:tcW w:w="245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030FF0">
            <w:pPr>
              <w:spacing w:after="0" w:line="240" w:lineRule="auto"/>
              <w:rPr>
                <w:rFonts w:ascii="Times New Roman" w:eastAsia="Times New Roman" w:hAnsi="Times New Roman" w:cs="Times New Roman"/>
                <w:b/>
                <w:iCs/>
                <w:color w:val="000000"/>
                <w:sz w:val="18"/>
                <w:szCs w:val="24"/>
                <w:lang w:val="en-GB" w:eastAsia="en-GB"/>
              </w:rPr>
            </w:pPr>
            <w:r w:rsidRPr="00C24A75">
              <w:rPr>
                <w:rFonts w:ascii="Times New Roman" w:eastAsia="Times New Roman" w:hAnsi="Times New Roman" w:cs="Times New Roman"/>
                <w:b/>
                <w:bCs/>
                <w:iCs/>
                <w:color w:val="000000"/>
                <w:sz w:val="18"/>
                <w:szCs w:val="24"/>
                <w:lang w:eastAsia="en-GB"/>
              </w:rPr>
              <w:t>MODEL SUMMARY</w:t>
            </w:r>
          </w:p>
        </w:tc>
        <w:tc>
          <w:tcPr>
            <w:tcW w:w="90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030FF0">
            <w:pPr>
              <w:spacing w:after="200" w:line="276" w:lineRule="auto"/>
              <w:rPr>
                <w:rFonts w:ascii="Times New Roman" w:eastAsia="Times New Roman" w:hAnsi="Times New Roman" w:cs="Times New Roman"/>
                <w:b/>
                <w:iCs/>
                <w:color w:val="000000"/>
                <w:sz w:val="18"/>
                <w:szCs w:val="24"/>
                <w:lang w:val="en-GB" w:eastAsia="en-GB"/>
              </w:rPr>
            </w:pPr>
          </w:p>
        </w:tc>
        <w:tc>
          <w:tcPr>
            <w:tcW w:w="79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030FF0">
            <w:pPr>
              <w:spacing w:after="0" w:line="256" w:lineRule="auto"/>
              <w:rPr>
                <w:rFonts w:ascii="Times New Roman" w:hAnsi="Times New Roman" w:cs="Times New Roman"/>
                <w:sz w:val="18"/>
                <w:szCs w:val="20"/>
              </w:rPr>
            </w:pPr>
          </w:p>
        </w:tc>
        <w:tc>
          <w:tcPr>
            <w:tcW w:w="42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030FF0">
            <w:pPr>
              <w:spacing w:after="0" w:line="256" w:lineRule="auto"/>
              <w:rPr>
                <w:rFonts w:ascii="Times New Roman" w:hAnsi="Times New Roman" w:cs="Times New Roman"/>
                <w:sz w:val="18"/>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0FF0" w:rsidRPr="00C24A75" w:rsidRDefault="00030FF0" w:rsidP="00030FF0">
            <w:pPr>
              <w:spacing w:after="0" w:line="240" w:lineRule="auto"/>
              <w:rPr>
                <w:rFonts w:ascii="Times New Roman" w:eastAsia="Times New Roman" w:hAnsi="Times New Roman" w:cs="Times New Roman"/>
                <w:color w:val="000000"/>
                <w:sz w:val="18"/>
                <w:szCs w:val="24"/>
                <w:lang w:val="en-GB" w:eastAsia="en-GB"/>
              </w:rPr>
            </w:pPr>
          </w:p>
        </w:tc>
      </w:tr>
      <w:tr w:rsidR="00030FF0" w:rsidRPr="00C24A75" w:rsidTr="0050525E">
        <w:trPr>
          <w:trHeight w:val="300"/>
        </w:trPr>
        <w:tc>
          <w:tcPr>
            <w:tcW w:w="1840"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030FF0">
            <w:pPr>
              <w:spacing w:after="0" w:line="240" w:lineRule="auto"/>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Multiple R</w:t>
            </w:r>
          </w:p>
        </w:tc>
        <w:tc>
          <w:tcPr>
            <w:tcW w:w="61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w:t>
            </w:r>
            <w:r w:rsidRPr="00C24A75">
              <w:rPr>
                <w:rFonts w:ascii="Times New Roman" w:eastAsia="Times New Roman" w:hAnsi="Times New Roman" w:cs="Times New Roman"/>
                <w:color w:val="000000"/>
                <w:sz w:val="18"/>
                <w:szCs w:val="18"/>
              </w:rPr>
              <w:t>373</w:t>
            </w:r>
          </w:p>
        </w:tc>
        <w:tc>
          <w:tcPr>
            <w:tcW w:w="90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200" w:line="276" w:lineRule="auto"/>
              <w:rPr>
                <w:rFonts w:ascii="Times New Roman" w:eastAsia="Times New Roman" w:hAnsi="Times New Roman" w:cs="Times New Roman"/>
                <w:color w:val="000000"/>
                <w:sz w:val="18"/>
                <w:szCs w:val="24"/>
                <w:lang w:val="en-GB" w:eastAsia="en-GB"/>
              </w:rPr>
            </w:pPr>
          </w:p>
        </w:tc>
        <w:tc>
          <w:tcPr>
            <w:tcW w:w="79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56" w:lineRule="auto"/>
              <w:rPr>
                <w:rFonts w:ascii="Times New Roman" w:hAnsi="Times New Roman" w:cs="Times New Roman"/>
                <w:sz w:val="18"/>
                <w:szCs w:val="20"/>
              </w:rPr>
            </w:pPr>
          </w:p>
        </w:tc>
        <w:tc>
          <w:tcPr>
            <w:tcW w:w="42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56" w:lineRule="auto"/>
              <w:rPr>
                <w:rFonts w:ascii="Times New Roman" w:hAnsi="Times New Roman" w:cs="Times New Roman"/>
                <w:sz w:val="18"/>
                <w:szCs w:val="20"/>
              </w:rPr>
            </w:pPr>
          </w:p>
        </w:tc>
        <w:tc>
          <w:tcPr>
            <w:tcW w:w="415" w:type="pct"/>
            <w:tcBorders>
              <w:top w:val="single" w:sz="4" w:space="0" w:color="auto"/>
              <w:left w:val="single" w:sz="4" w:space="0" w:color="auto"/>
              <w:bottom w:val="single" w:sz="4" w:space="0" w:color="auto"/>
              <w:right w:val="single" w:sz="4" w:space="0" w:color="auto"/>
            </w:tcBorders>
          </w:tcPr>
          <w:p w:rsidR="00030FF0" w:rsidRPr="00C24A75" w:rsidRDefault="00030FF0" w:rsidP="00030FF0">
            <w:pPr>
              <w:spacing w:after="0" w:line="240" w:lineRule="auto"/>
              <w:rPr>
                <w:rFonts w:ascii="Times New Roman" w:eastAsia="Times New Roman" w:hAnsi="Times New Roman" w:cs="Times New Roman"/>
                <w:color w:val="000000"/>
                <w:sz w:val="18"/>
                <w:szCs w:val="24"/>
                <w:lang w:val="en-GB" w:eastAsia="en-GB"/>
              </w:rPr>
            </w:pPr>
          </w:p>
        </w:tc>
      </w:tr>
      <w:tr w:rsidR="00030FF0" w:rsidRPr="00C24A75" w:rsidTr="0050525E">
        <w:trPr>
          <w:trHeight w:val="300"/>
        </w:trPr>
        <w:tc>
          <w:tcPr>
            <w:tcW w:w="1840"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030FF0">
            <w:pPr>
              <w:spacing w:after="0" w:line="240" w:lineRule="auto"/>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R Square</w:t>
            </w:r>
          </w:p>
        </w:tc>
        <w:tc>
          <w:tcPr>
            <w:tcW w:w="61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.139</w:t>
            </w:r>
          </w:p>
        </w:tc>
        <w:tc>
          <w:tcPr>
            <w:tcW w:w="90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200" w:line="276" w:lineRule="auto"/>
              <w:rPr>
                <w:rFonts w:ascii="Times New Roman" w:eastAsia="Times New Roman" w:hAnsi="Times New Roman" w:cs="Times New Roman"/>
                <w:color w:val="000000"/>
                <w:sz w:val="18"/>
                <w:szCs w:val="24"/>
                <w:lang w:val="en-GB" w:eastAsia="en-GB"/>
              </w:rPr>
            </w:pPr>
          </w:p>
        </w:tc>
        <w:tc>
          <w:tcPr>
            <w:tcW w:w="79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56" w:lineRule="auto"/>
              <w:rPr>
                <w:rFonts w:ascii="Times New Roman" w:hAnsi="Times New Roman" w:cs="Times New Roman"/>
                <w:sz w:val="18"/>
                <w:szCs w:val="20"/>
              </w:rPr>
            </w:pPr>
          </w:p>
        </w:tc>
        <w:tc>
          <w:tcPr>
            <w:tcW w:w="42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56" w:lineRule="auto"/>
              <w:rPr>
                <w:rFonts w:ascii="Times New Roman" w:hAnsi="Times New Roman" w:cs="Times New Roman"/>
                <w:sz w:val="18"/>
                <w:szCs w:val="20"/>
              </w:rPr>
            </w:pPr>
          </w:p>
        </w:tc>
        <w:tc>
          <w:tcPr>
            <w:tcW w:w="415" w:type="pct"/>
            <w:tcBorders>
              <w:top w:val="single" w:sz="4" w:space="0" w:color="auto"/>
              <w:left w:val="single" w:sz="4" w:space="0" w:color="auto"/>
              <w:bottom w:val="single" w:sz="4" w:space="0" w:color="auto"/>
              <w:right w:val="single" w:sz="4" w:space="0" w:color="auto"/>
            </w:tcBorders>
          </w:tcPr>
          <w:p w:rsidR="00030FF0" w:rsidRPr="00C24A75" w:rsidRDefault="00030FF0" w:rsidP="00030FF0">
            <w:pPr>
              <w:spacing w:after="0" w:line="240" w:lineRule="auto"/>
              <w:rPr>
                <w:rFonts w:ascii="Times New Roman" w:eastAsia="Times New Roman" w:hAnsi="Times New Roman" w:cs="Times New Roman"/>
                <w:color w:val="000000"/>
                <w:sz w:val="18"/>
                <w:szCs w:val="24"/>
                <w:lang w:val="en-GB" w:eastAsia="en-GB"/>
              </w:rPr>
            </w:pPr>
          </w:p>
        </w:tc>
      </w:tr>
      <w:tr w:rsidR="00030FF0" w:rsidRPr="00C24A75" w:rsidTr="0050525E">
        <w:trPr>
          <w:trHeight w:val="299"/>
        </w:trPr>
        <w:tc>
          <w:tcPr>
            <w:tcW w:w="1840"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030FF0">
            <w:pPr>
              <w:spacing w:after="0" w:line="240" w:lineRule="auto"/>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Adjusted R Square</w:t>
            </w:r>
          </w:p>
        </w:tc>
        <w:tc>
          <w:tcPr>
            <w:tcW w:w="61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.126</w:t>
            </w:r>
          </w:p>
        </w:tc>
        <w:tc>
          <w:tcPr>
            <w:tcW w:w="90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200" w:line="276" w:lineRule="auto"/>
              <w:rPr>
                <w:rFonts w:ascii="Times New Roman" w:eastAsia="Times New Roman" w:hAnsi="Times New Roman" w:cs="Times New Roman"/>
                <w:color w:val="000000"/>
                <w:sz w:val="18"/>
                <w:szCs w:val="24"/>
                <w:lang w:val="en-GB" w:eastAsia="en-GB"/>
              </w:rPr>
            </w:pPr>
          </w:p>
        </w:tc>
        <w:tc>
          <w:tcPr>
            <w:tcW w:w="79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56" w:lineRule="auto"/>
              <w:rPr>
                <w:rFonts w:ascii="Times New Roman" w:hAnsi="Times New Roman" w:cs="Times New Roman"/>
                <w:sz w:val="18"/>
                <w:szCs w:val="20"/>
              </w:rPr>
            </w:pPr>
          </w:p>
        </w:tc>
        <w:tc>
          <w:tcPr>
            <w:tcW w:w="42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56" w:lineRule="auto"/>
              <w:rPr>
                <w:rFonts w:ascii="Times New Roman" w:hAnsi="Times New Roman" w:cs="Times New Roman"/>
                <w:sz w:val="18"/>
                <w:szCs w:val="20"/>
              </w:rPr>
            </w:pPr>
          </w:p>
        </w:tc>
        <w:tc>
          <w:tcPr>
            <w:tcW w:w="415" w:type="pct"/>
            <w:tcBorders>
              <w:top w:val="single" w:sz="4" w:space="0" w:color="auto"/>
              <w:left w:val="single" w:sz="4" w:space="0" w:color="auto"/>
              <w:bottom w:val="single" w:sz="4" w:space="0" w:color="auto"/>
              <w:right w:val="single" w:sz="4" w:space="0" w:color="auto"/>
            </w:tcBorders>
          </w:tcPr>
          <w:p w:rsidR="00030FF0" w:rsidRPr="00C24A75" w:rsidRDefault="00030FF0" w:rsidP="00030FF0">
            <w:pPr>
              <w:spacing w:after="0" w:line="240" w:lineRule="auto"/>
              <w:rPr>
                <w:rFonts w:ascii="Times New Roman" w:eastAsia="Times New Roman" w:hAnsi="Times New Roman" w:cs="Times New Roman"/>
                <w:color w:val="000000"/>
                <w:sz w:val="18"/>
                <w:szCs w:val="24"/>
                <w:lang w:val="en-GB" w:eastAsia="en-GB"/>
              </w:rPr>
            </w:pPr>
          </w:p>
        </w:tc>
      </w:tr>
      <w:tr w:rsidR="00030FF0" w:rsidRPr="00C24A75" w:rsidTr="0050525E">
        <w:trPr>
          <w:trHeight w:val="300"/>
        </w:trPr>
        <w:tc>
          <w:tcPr>
            <w:tcW w:w="1840"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030FF0">
            <w:pPr>
              <w:spacing w:after="0" w:line="240" w:lineRule="auto"/>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Standard Error</w:t>
            </w:r>
          </w:p>
        </w:tc>
        <w:tc>
          <w:tcPr>
            <w:tcW w:w="61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.37302</w:t>
            </w:r>
          </w:p>
        </w:tc>
        <w:tc>
          <w:tcPr>
            <w:tcW w:w="90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200" w:line="276" w:lineRule="auto"/>
              <w:rPr>
                <w:rFonts w:ascii="Times New Roman" w:eastAsia="Times New Roman" w:hAnsi="Times New Roman" w:cs="Times New Roman"/>
                <w:color w:val="000000"/>
                <w:sz w:val="18"/>
                <w:szCs w:val="24"/>
                <w:lang w:val="en-GB" w:eastAsia="en-GB"/>
              </w:rPr>
            </w:pPr>
          </w:p>
        </w:tc>
        <w:tc>
          <w:tcPr>
            <w:tcW w:w="79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56" w:lineRule="auto"/>
              <w:rPr>
                <w:rFonts w:ascii="Times New Roman" w:hAnsi="Times New Roman" w:cs="Times New Roman"/>
                <w:sz w:val="18"/>
                <w:szCs w:val="20"/>
              </w:rPr>
            </w:pPr>
          </w:p>
        </w:tc>
        <w:tc>
          <w:tcPr>
            <w:tcW w:w="42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56" w:lineRule="auto"/>
              <w:rPr>
                <w:rFonts w:ascii="Times New Roman" w:hAnsi="Times New Roman" w:cs="Times New Roman"/>
                <w:sz w:val="18"/>
                <w:szCs w:val="20"/>
              </w:rPr>
            </w:pPr>
          </w:p>
        </w:tc>
        <w:tc>
          <w:tcPr>
            <w:tcW w:w="415" w:type="pct"/>
            <w:tcBorders>
              <w:top w:val="single" w:sz="4" w:space="0" w:color="auto"/>
              <w:left w:val="single" w:sz="4" w:space="0" w:color="auto"/>
              <w:bottom w:val="single" w:sz="4" w:space="0" w:color="auto"/>
              <w:right w:val="single" w:sz="4" w:space="0" w:color="auto"/>
            </w:tcBorders>
          </w:tcPr>
          <w:p w:rsidR="00030FF0" w:rsidRPr="00C24A75" w:rsidRDefault="00030FF0" w:rsidP="00030FF0">
            <w:pPr>
              <w:spacing w:after="0" w:line="240" w:lineRule="auto"/>
              <w:rPr>
                <w:rFonts w:ascii="Times New Roman" w:eastAsia="Times New Roman" w:hAnsi="Times New Roman" w:cs="Times New Roman"/>
                <w:color w:val="000000"/>
                <w:sz w:val="18"/>
                <w:szCs w:val="24"/>
                <w:lang w:val="en-GB" w:eastAsia="en-GB"/>
              </w:rPr>
            </w:pPr>
          </w:p>
        </w:tc>
      </w:tr>
      <w:tr w:rsidR="00030FF0" w:rsidRPr="00C24A75" w:rsidTr="0050525E">
        <w:trPr>
          <w:trHeight w:val="315"/>
        </w:trPr>
        <w:tc>
          <w:tcPr>
            <w:tcW w:w="184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030FF0">
            <w:pPr>
              <w:spacing w:after="0" w:line="240" w:lineRule="auto"/>
              <w:rPr>
                <w:rFonts w:ascii="Times New Roman" w:eastAsia="Times New Roman" w:hAnsi="Times New Roman" w:cs="Times New Roman"/>
                <w:b/>
                <w:color w:val="000000"/>
                <w:sz w:val="18"/>
                <w:szCs w:val="24"/>
                <w:lang w:val="en-GB" w:eastAsia="en-GB"/>
              </w:rPr>
            </w:pPr>
            <w:r w:rsidRPr="00C24A75">
              <w:rPr>
                <w:rFonts w:ascii="Times New Roman" w:eastAsia="Times New Roman" w:hAnsi="Times New Roman" w:cs="Times New Roman"/>
                <w:b/>
                <w:color w:val="000000"/>
                <w:sz w:val="18"/>
                <w:szCs w:val="24"/>
                <w:lang w:val="en-GB" w:eastAsia="en-GB"/>
              </w:rPr>
              <w:t>ANOVA</w:t>
            </w:r>
          </w:p>
        </w:tc>
        <w:tc>
          <w:tcPr>
            <w:tcW w:w="61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030FF0">
            <w:pPr>
              <w:spacing w:after="200" w:line="276" w:lineRule="auto"/>
              <w:rPr>
                <w:rFonts w:ascii="Times New Roman" w:eastAsia="Times New Roman" w:hAnsi="Times New Roman" w:cs="Times New Roman"/>
                <w:b/>
                <w:color w:val="000000"/>
                <w:sz w:val="18"/>
                <w:szCs w:val="24"/>
                <w:lang w:val="en-GB" w:eastAsia="en-GB"/>
              </w:rPr>
            </w:pPr>
          </w:p>
        </w:tc>
        <w:tc>
          <w:tcPr>
            <w:tcW w:w="90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030FF0">
            <w:pPr>
              <w:spacing w:after="0" w:line="256" w:lineRule="auto"/>
              <w:rPr>
                <w:rFonts w:ascii="Times New Roman" w:hAnsi="Times New Roman" w:cs="Times New Roman"/>
                <w:sz w:val="18"/>
                <w:szCs w:val="20"/>
              </w:rPr>
            </w:pPr>
          </w:p>
        </w:tc>
        <w:tc>
          <w:tcPr>
            <w:tcW w:w="79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030FF0">
            <w:pPr>
              <w:spacing w:after="0" w:line="256" w:lineRule="auto"/>
              <w:rPr>
                <w:rFonts w:ascii="Times New Roman" w:hAnsi="Times New Roman" w:cs="Times New Roman"/>
                <w:sz w:val="18"/>
                <w:szCs w:val="20"/>
              </w:rPr>
            </w:pPr>
          </w:p>
        </w:tc>
        <w:tc>
          <w:tcPr>
            <w:tcW w:w="42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rsidR="00030FF0" w:rsidRPr="00C24A75" w:rsidRDefault="00030FF0" w:rsidP="00030FF0">
            <w:pPr>
              <w:spacing w:after="0" w:line="256" w:lineRule="auto"/>
              <w:rPr>
                <w:rFonts w:ascii="Times New Roman" w:hAnsi="Times New Roman" w:cs="Times New Roman"/>
                <w:sz w:val="18"/>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0FF0" w:rsidRPr="00C24A75" w:rsidRDefault="00030FF0" w:rsidP="00030FF0">
            <w:pPr>
              <w:spacing w:after="0" w:line="240" w:lineRule="auto"/>
              <w:rPr>
                <w:rFonts w:ascii="Times New Roman" w:eastAsia="Times New Roman" w:hAnsi="Times New Roman" w:cs="Times New Roman"/>
                <w:color w:val="000000"/>
                <w:sz w:val="18"/>
                <w:szCs w:val="24"/>
                <w:lang w:val="en-GB" w:eastAsia="en-GB"/>
              </w:rPr>
            </w:pPr>
          </w:p>
        </w:tc>
      </w:tr>
      <w:tr w:rsidR="00030FF0" w:rsidRPr="00C24A75" w:rsidTr="0050525E">
        <w:trPr>
          <w:trHeight w:val="300"/>
        </w:trPr>
        <w:tc>
          <w:tcPr>
            <w:tcW w:w="1840"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030FF0">
            <w:pPr>
              <w:spacing w:after="0" w:line="240" w:lineRule="auto"/>
              <w:jc w:val="center"/>
              <w:rPr>
                <w:rFonts w:ascii="Times New Roman" w:eastAsia="Times New Roman" w:hAnsi="Times New Roman" w:cs="Times New Roman"/>
                <w:i/>
                <w:iCs/>
                <w:color w:val="000000"/>
                <w:sz w:val="18"/>
                <w:szCs w:val="24"/>
                <w:lang w:val="en-GB" w:eastAsia="en-GB"/>
              </w:rPr>
            </w:pPr>
            <w:r w:rsidRPr="00C24A75">
              <w:rPr>
                <w:rFonts w:ascii="Times New Roman" w:eastAsia="Times New Roman" w:hAnsi="Times New Roman" w:cs="Times New Roman"/>
                <w:i/>
                <w:iCs/>
                <w:color w:val="000000"/>
                <w:sz w:val="18"/>
                <w:szCs w:val="24"/>
                <w:lang w:val="en-GB" w:eastAsia="en-GB"/>
              </w:rPr>
              <w:t> </w:t>
            </w:r>
          </w:p>
        </w:tc>
        <w:tc>
          <w:tcPr>
            <w:tcW w:w="61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Times New Roman" w:hAnsi="Times New Roman" w:cs="Times New Roman"/>
                <w:i/>
                <w:iCs/>
                <w:color w:val="000000"/>
                <w:sz w:val="18"/>
                <w:szCs w:val="24"/>
                <w:lang w:val="en-GB" w:eastAsia="en-GB"/>
              </w:rPr>
            </w:pPr>
            <w:r w:rsidRPr="00C24A75">
              <w:rPr>
                <w:rFonts w:ascii="Times New Roman" w:eastAsia="Times New Roman" w:hAnsi="Times New Roman" w:cs="Times New Roman"/>
                <w:i/>
                <w:iCs/>
                <w:color w:val="000000"/>
                <w:sz w:val="18"/>
                <w:szCs w:val="24"/>
                <w:lang w:val="en-GB" w:eastAsia="en-GB"/>
              </w:rPr>
              <w:t>df</w:t>
            </w:r>
          </w:p>
        </w:tc>
        <w:tc>
          <w:tcPr>
            <w:tcW w:w="90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Calibri" w:hAnsi="Times New Roman" w:cs="Times New Roman"/>
                <w:i/>
                <w:iCs/>
                <w:color w:val="000000"/>
                <w:sz w:val="18"/>
                <w:szCs w:val="24"/>
              </w:rPr>
            </w:pPr>
            <w:r w:rsidRPr="00C24A75">
              <w:rPr>
                <w:rFonts w:ascii="Times New Roman" w:eastAsia="Calibri" w:hAnsi="Times New Roman" w:cs="Times New Roman"/>
                <w:i/>
                <w:iCs/>
                <w:color w:val="000000"/>
                <w:sz w:val="18"/>
                <w:szCs w:val="24"/>
              </w:rPr>
              <w:t>SS</w:t>
            </w:r>
          </w:p>
        </w:tc>
        <w:tc>
          <w:tcPr>
            <w:tcW w:w="79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Calibri" w:hAnsi="Times New Roman" w:cs="Times New Roman"/>
                <w:i/>
                <w:iCs/>
                <w:color w:val="000000"/>
                <w:sz w:val="18"/>
                <w:szCs w:val="24"/>
              </w:rPr>
            </w:pPr>
            <w:r w:rsidRPr="00C24A75">
              <w:rPr>
                <w:rFonts w:ascii="Times New Roman" w:eastAsia="Calibri" w:hAnsi="Times New Roman" w:cs="Times New Roman"/>
                <w:i/>
                <w:iCs/>
                <w:color w:val="000000"/>
                <w:sz w:val="18"/>
                <w:szCs w:val="24"/>
              </w:rPr>
              <w:t>MS</w:t>
            </w:r>
          </w:p>
        </w:tc>
        <w:tc>
          <w:tcPr>
            <w:tcW w:w="42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Calibri" w:hAnsi="Times New Roman" w:cs="Times New Roman"/>
                <w:i/>
                <w:iCs/>
                <w:color w:val="000000"/>
                <w:sz w:val="18"/>
                <w:szCs w:val="24"/>
              </w:rPr>
            </w:pPr>
            <w:r w:rsidRPr="00C24A75">
              <w:rPr>
                <w:rFonts w:ascii="Times New Roman" w:eastAsia="Calibri" w:hAnsi="Times New Roman" w:cs="Times New Roman"/>
                <w:i/>
                <w:iCs/>
                <w:color w:val="000000"/>
                <w:sz w:val="18"/>
                <w:szCs w:val="24"/>
              </w:rPr>
              <w:t>F</w:t>
            </w:r>
          </w:p>
        </w:tc>
        <w:tc>
          <w:tcPr>
            <w:tcW w:w="415" w:type="pct"/>
            <w:tcBorders>
              <w:top w:val="single" w:sz="4" w:space="0" w:color="auto"/>
              <w:left w:val="single" w:sz="4" w:space="0" w:color="auto"/>
              <w:bottom w:val="single" w:sz="4" w:space="0" w:color="auto"/>
              <w:right w:val="single" w:sz="4" w:space="0" w:color="auto"/>
            </w:tcBorders>
            <w:hideMark/>
          </w:tcPr>
          <w:p w:rsidR="00030FF0" w:rsidRPr="00C24A75" w:rsidRDefault="00030FF0" w:rsidP="00030FF0">
            <w:pPr>
              <w:spacing w:after="0" w:line="240" w:lineRule="auto"/>
              <w:jc w:val="center"/>
              <w:rPr>
                <w:rFonts w:ascii="Times New Roman" w:eastAsia="Calibri" w:hAnsi="Times New Roman" w:cs="Times New Roman"/>
                <w:i/>
                <w:iCs/>
                <w:color w:val="000000"/>
                <w:sz w:val="18"/>
                <w:szCs w:val="24"/>
              </w:rPr>
            </w:pPr>
            <w:r w:rsidRPr="00C24A75">
              <w:rPr>
                <w:rFonts w:ascii="Times New Roman" w:eastAsia="Calibri" w:hAnsi="Times New Roman" w:cs="Times New Roman"/>
                <w:i/>
                <w:iCs/>
                <w:color w:val="000000"/>
                <w:sz w:val="18"/>
                <w:szCs w:val="24"/>
                <w:lang w:val="en-GB"/>
              </w:rPr>
              <w:t>Sig F</w:t>
            </w:r>
          </w:p>
        </w:tc>
      </w:tr>
      <w:tr w:rsidR="00030FF0" w:rsidRPr="00C24A75" w:rsidTr="0050525E">
        <w:trPr>
          <w:trHeight w:val="300"/>
        </w:trPr>
        <w:tc>
          <w:tcPr>
            <w:tcW w:w="1840"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030FF0">
            <w:pPr>
              <w:spacing w:after="0" w:line="240" w:lineRule="auto"/>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Regression</w:t>
            </w:r>
          </w:p>
        </w:tc>
        <w:tc>
          <w:tcPr>
            <w:tcW w:w="61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1</w:t>
            </w:r>
          </w:p>
        </w:tc>
        <w:tc>
          <w:tcPr>
            <w:tcW w:w="90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030FF0">
            <w:pPr>
              <w:autoSpaceDE w:val="0"/>
              <w:autoSpaceDN w:val="0"/>
              <w:adjustRightInd w:val="0"/>
              <w:spacing w:after="0" w:line="320" w:lineRule="atLeast"/>
              <w:jc w:val="right"/>
              <w:rPr>
                <w:rFonts w:ascii="Times New Roman" w:eastAsia="Calibri" w:hAnsi="Times New Roman" w:cs="Times New Roman"/>
                <w:color w:val="000000"/>
                <w:sz w:val="18"/>
                <w:szCs w:val="24"/>
              </w:rPr>
            </w:pPr>
            <w:r w:rsidRPr="00C24A75">
              <w:rPr>
                <w:rFonts w:ascii="Times New Roman" w:eastAsia="Calibri" w:hAnsi="Times New Roman" w:cs="Times New Roman"/>
                <w:color w:val="000000"/>
                <w:sz w:val="18"/>
                <w:szCs w:val="24"/>
              </w:rPr>
              <w:t>1.439</w:t>
            </w:r>
          </w:p>
        </w:tc>
        <w:tc>
          <w:tcPr>
            <w:tcW w:w="79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030FF0">
            <w:pPr>
              <w:autoSpaceDE w:val="0"/>
              <w:autoSpaceDN w:val="0"/>
              <w:adjustRightInd w:val="0"/>
              <w:spacing w:after="0" w:line="320" w:lineRule="atLeast"/>
              <w:jc w:val="right"/>
              <w:rPr>
                <w:rFonts w:ascii="Times New Roman" w:eastAsia="Calibri" w:hAnsi="Times New Roman" w:cs="Times New Roman"/>
                <w:color w:val="000000"/>
                <w:sz w:val="18"/>
                <w:szCs w:val="24"/>
              </w:rPr>
            </w:pPr>
            <w:r w:rsidRPr="00C24A75">
              <w:rPr>
                <w:rFonts w:ascii="Times New Roman" w:eastAsia="Calibri" w:hAnsi="Times New Roman" w:cs="Times New Roman"/>
                <w:color w:val="000000"/>
                <w:sz w:val="18"/>
                <w:szCs w:val="24"/>
              </w:rPr>
              <w:t>1.439</w:t>
            </w:r>
          </w:p>
        </w:tc>
        <w:tc>
          <w:tcPr>
            <w:tcW w:w="42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030FF0">
            <w:pPr>
              <w:autoSpaceDE w:val="0"/>
              <w:autoSpaceDN w:val="0"/>
              <w:adjustRightInd w:val="0"/>
              <w:spacing w:after="0" w:line="320" w:lineRule="atLeast"/>
              <w:jc w:val="right"/>
              <w:rPr>
                <w:rFonts w:ascii="Times New Roman" w:eastAsia="Calibri" w:hAnsi="Times New Roman" w:cs="Times New Roman"/>
                <w:color w:val="000000"/>
                <w:sz w:val="18"/>
                <w:szCs w:val="24"/>
              </w:rPr>
            </w:pPr>
            <w:r w:rsidRPr="00C24A75">
              <w:rPr>
                <w:rFonts w:ascii="Times New Roman" w:eastAsia="Calibri" w:hAnsi="Times New Roman" w:cs="Times New Roman"/>
                <w:color w:val="000000"/>
                <w:sz w:val="18"/>
                <w:szCs w:val="24"/>
              </w:rPr>
              <w:t>10.340</w:t>
            </w:r>
          </w:p>
        </w:tc>
        <w:tc>
          <w:tcPr>
            <w:tcW w:w="415" w:type="pct"/>
            <w:tcBorders>
              <w:top w:val="single" w:sz="4" w:space="0" w:color="auto"/>
              <w:left w:val="single" w:sz="4" w:space="0" w:color="auto"/>
              <w:bottom w:val="single" w:sz="4" w:space="0" w:color="auto"/>
              <w:right w:val="single" w:sz="4" w:space="0" w:color="auto"/>
            </w:tcBorders>
            <w:hideMark/>
          </w:tcPr>
          <w:p w:rsidR="00030FF0" w:rsidRPr="00C24A75" w:rsidRDefault="00030FF0" w:rsidP="00030FF0">
            <w:pPr>
              <w:autoSpaceDE w:val="0"/>
              <w:autoSpaceDN w:val="0"/>
              <w:adjustRightInd w:val="0"/>
              <w:spacing w:after="0" w:line="320" w:lineRule="atLeast"/>
              <w:jc w:val="right"/>
              <w:rPr>
                <w:rFonts w:ascii="Times New Roman" w:eastAsia="Calibri" w:hAnsi="Times New Roman" w:cs="Times New Roman"/>
                <w:color w:val="000000"/>
                <w:sz w:val="18"/>
                <w:szCs w:val="24"/>
              </w:rPr>
            </w:pPr>
            <w:r w:rsidRPr="00C24A75">
              <w:rPr>
                <w:rFonts w:ascii="Times New Roman" w:eastAsia="Calibri" w:hAnsi="Times New Roman" w:cs="Times New Roman"/>
                <w:color w:val="000000"/>
                <w:sz w:val="18"/>
                <w:szCs w:val="24"/>
              </w:rPr>
              <w:t>.002</w:t>
            </w:r>
          </w:p>
        </w:tc>
      </w:tr>
      <w:tr w:rsidR="00030FF0" w:rsidRPr="00C24A75" w:rsidTr="0050525E">
        <w:trPr>
          <w:trHeight w:val="300"/>
        </w:trPr>
        <w:tc>
          <w:tcPr>
            <w:tcW w:w="1840"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030FF0">
            <w:pPr>
              <w:spacing w:after="0" w:line="240" w:lineRule="auto"/>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Residual</w:t>
            </w:r>
          </w:p>
        </w:tc>
        <w:tc>
          <w:tcPr>
            <w:tcW w:w="61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64</w:t>
            </w:r>
          </w:p>
        </w:tc>
        <w:tc>
          <w:tcPr>
            <w:tcW w:w="90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030FF0">
            <w:pPr>
              <w:autoSpaceDE w:val="0"/>
              <w:autoSpaceDN w:val="0"/>
              <w:adjustRightInd w:val="0"/>
              <w:spacing w:after="0" w:line="320" w:lineRule="atLeast"/>
              <w:jc w:val="right"/>
              <w:rPr>
                <w:rFonts w:ascii="Times New Roman" w:eastAsia="Calibri" w:hAnsi="Times New Roman" w:cs="Times New Roman"/>
                <w:color w:val="000000"/>
                <w:sz w:val="18"/>
                <w:szCs w:val="24"/>
              </w:rPr>
            </w:pPr>
            <w:r w:rsidRPr="00C24A75">
              <w:rPr>
                <w:rFonts w:ascii="Times New Roman" w:eastAsia="Calibri" w:hAnsi="Times New Roman" w:cs="Times New Roman"/>
                <w:color w:val="000000"/>
                <w:sz w:val="18"/>
                <w:szCs w:val="24"/>
              </w:rPr>
              <w:t>8.905</w:t>
            </w:r>
          </w:p>
        </w:tc>
        <w:tc>
          <w:tcPr>
            <w:tcW w:w="79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030FF0">
            <w:pPr>
              <w:autoSpaceDE w:val="0"/>
              <w:autoSpaceDN w:val="0"/>
              <w:adjustRightInd w:val="0"/>
              <w:spacing w:after="0" w:line="320" w:lineRule="atLeast"/>
              <w:jc w:val="right"/>
              <w:rPr>
                <w:rFonts w:ascii="Times New Roman" w:eastAsia="Calibri" w:hAnsi="Times New Roman" w:cs="Times New Roman"/>
                <w:color w:val="000000"/>
                <w:sz w:val="18"/>
                <w:szCs w:val="24"/>
              </w:rPr>
            </w:pPr>
            <w:r w:rsidRPr="00C24A75">
              <w:rPr>
                <w:rFonts w:ascii="Times New Roman" w:eastAsia="Calibri" w:hAnsi="Times New Roman" w:cs="Times New Roman"/>
                <w:color w:val="000000"/>
                <w:sz w:val="18"/>
                <w:szCs w:val="24"/>
              </w:rPr>
              <w:t>.139</w:t>
            </w:r>
          </w:p>
        </w:tc>
        <w:tc>
          <w:tcPr>
            <w:tcW w:w="42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200" w:line="276" w:lineRule="auto"/>
              <w:rPr>
                <w:rFonts w:ascii="Times New Roman" w:eastAsia="Calibri" w:hAnsi="Times New Roman" w:cs="Times New Roman"/>
                <w:color w:val="000000"/>
                <w:sz w:val="18"/>
                <w:szCs w:val="24"/>
              </w:rPr>
            </w:pPr>
          </w:p>
        </w:tc>
        <w:tc>
          <w:tcPr>
            <w:tcW w:w="415" w:type="pct"/>
            <w:tcBorders>
              <w:top w:val="single" w:sz="4" w:space="0" w:color="auto"/>
              <w:left w:val="single" w:sz="4" w:space="0" w:color="auto"/>
              <w:bottom w:val="single" w:sz="4" w:space="0" w:color="auto"/>
              <w:right w:val="single" w:sz="4" w:space="0" w:color="auto"/>
            </w:tcBorders>
          </w:tcPr>
          <w:p w:rsidR="00030FF0" w:rsidRPr="00C24A75" w:rsidRDefault="00030FF0" w:rsidP="00030FF0">
            <w:pPr>
              <w:spacing w:after="0" w:line="240" w:lineRule="auto"/>
              <w:jc w:val="right"/>
              <w:rPr>
                <w:rFonts w:ascii="Times New Roman" w:eastAsia="Calibri" w:hAnsi="Times New Roman" w:cs="Times New Roman"/>
                <w:color w:val="000000"/>
                <w:sz w:val="18"/>
                <w:szCs w:val="24"/>
              </w:rPr>
            </w:pPr>
          </w:p>
        </w:tc>
      </w:tr>
      <w:tr w:rsidR="00030FF0" w:rsidRPr="00C24A75" w:rsidTr="0050525E">
        <w:trPr>
          <w:trHeight w:val="315"/>
        </w:trPr>
        <w:tc>
          <w:tcPr>
            <w:tcW w:w="1840"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030FF0">
            <w:pPr>
              <w:spacing w:after="0" w:line="240" w:lineRule="auto"/>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Total</w:t>
            </w:r>
          </w:p>
        </w:tc>
        <w:tc>
          <w:tcPr>
            <w:tcW w:w="61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030FF0">
            <w:pPr>
              <w:spacing w:after="200" w:line="276" w:lineRule="auto"/>
              <w:rPr>
                <w:rFonts w:ascii="Times New Roman" w:eastAsia="Times New Roman" w:hAnsi="Times New Roman" w:cs="Times New Roman"/>
                <w:color w:val="000000"/>
                <w:sz w:val="18"/>
                <w:szCs w:val="24"/>
                <w:lang w:val="en-GB" w:eastAsia="en-GB"/>
              </w:rPr>
            </w:pPr>
          </w:p>
        </w:tc>
        <w:tc>
          <w:tcPr>
            <w:tcW w:w="90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030FF0">
            <w:pPr>
              <w:spacing w:after="0" w:line="256" w:lineRule="auto"/>
              <w:rPr>
                <w:rFonts w:ascii="Times New Roman" w:hAnsi="Times New Roman" w:cs="Times New Roman"/>
                <w:sz w:val="18"/>
                <w:szCs w:val="20"/>
              </w:rPr>
            </w:pPr>
          </w:p>
        </w:tc>
        <w:tc>
          <w:tcPr>
            <w:tcW w:w="79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 </w:t>
            </w:r>
          </w:p>
        </w:tc>
        <w:tc>
          <w:tcPr>
            <w:tcW w:w="42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 </w:t>
            </w:r>
          </w:p>
        </w:tc>
        <w:tc>
          <w:tcPr>
            <w:tcW w:w="415" w:type="pct"/>
            <w:tcBorders>
              <w:top w:val="single" w:sz="4" w:space="0" w:color="auto"/>
              <w:left w:val="single" w:sz="4" w:space="0" w:color="auto"/>
              <w:bottom w:val="single" w:sz="4" w:space="0" w:color="auto"/>
              <w:right w:val="single" w:sz="4" w:space="0" w:color="auto"/>
            </w:tcBorders>
          </w:tcPr>
          <w:p w:rsidR="00030FF0" w:rsidRPr="00C24A75" w:rsidRDefault="00030FF0" w:rsidP="00030FF0">
            <w:pPr>
              <w:spacing w:after="0" w:line="240" w:lineRule="auto"/>
              <w:jc w:val="right"/>
              <w:rPr>
                <w:rFonts w:ascii="Times New Roman" w:eastAsia="Times New Roman" w:hAnsi="Times New Roman" w:cs="Times New Roman"/>
                <w:color w:val="000000"/>
                <w:sz w:val="18"/>
                <w:szCs w:val="24"/>
                <w:lang w:val="en-GB" w:eastAsia="en-GB"/>
              </w:rPr>
            </w:pPr>
          </w:p>
        </w:tc>
      </w:tr>
      <w:tr w:rsidR="00030FF0" w:rsidRPr="00C24A75" w:rsidTr="0050525E">
        <w:trPr>
          <w:trHeight w:val="300"/>
        </w:trPr>
        <w:tc>
          <w:tcPr>
            <w:tcW w:w="1840"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030FF0" w:rsidRPr="00C24A75" w:rsidRDefault="00030FF0" w:rsidP="00030FF0">
            <w:pPr>
              <w:spacing w:after="0" w:line="240" w:lineRule="auto"/>
              <w:rPr>
                <w:rFonts w:ascii="Times New Roman" w:eastAsia="Times New Roman" w:hAnsi="Times New Roman" w:cs="Times New Roman"/>
                <w:b/>
                <w:iCs/>
                <w:color w:val="000000"/>
                <w:sz w:val="18"/>
                <w:szCs w:val="24"/>
                <w:lang w:val="en-GB" w:eastAsia="en-GB"/>
              </w:rPr>
            </w:pPr>
            <w:r w:rsidRPr="00C24A75">
              <w:rPr>
                <w:rFonts w:ascii="Times New Roman" w:eastAsia="Times New Roman" w:hAnsi="Times New Roman" w:cs="Times New Roman"/>
                <w:b/>
                <w:iCs/>
                <w:color w:val="000000"/>
                <w:sz w:val="18"/>
                <w:szCs w:val="24"/>
                <w:lang w:val="en-GB" w:eastAsia="en-GB"/>
              </w:rPr>
              <w:t>COEFFICIENTS </w:t>
            </w:r>
          </w:p>
        </w:tc>
        <w:tc>
          <w:tcPr>
            <w:tcW w:w="61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Times New Roman" w:hAnsi="Times New Roman" w:cs="Times New Roman"/>
                <w:i/>
                <w:iCs/>
                <w:color w:val="000000"/>
                <w:sz w:val="18"/>
                <w:szCs w:val="24"/>
                <w:lang w:val="en-GB" w:eastAsia="en-GB"/>
              </w:rPr>
            </w:pPr>
            <w:r w:rsidRPr="00C24A75">
              <w:rPr>
                <w:rFonts w:ascii="Times New Roman" w:eastAsia="Times New Roman" w:hAnsi="Times New Roman" w:cs="Times New Roman"/>
                <w:i/>
                <w:iCs/>
                <w:color w:val="000000"/>
                <w:sz w:val="18"/>
                <w:szCs w:val="24"/>
                <w:lang w:val="en-GB" w:eastAsia="en-GB"/>
              </w:rPr>
              <w:t>Coefficients</w:t>
            </w:r>
          </w:p>
        </w:tc>
        <w:tc>
          <w:tcPr>
            <w:tcW w:w="90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Times New Roman" w:hAnsi="Times New Roman" w:cs="Times New Roman"/>
                <w:i/>
                <w:iCs/>
                <w:color w:val="000000"/>
                <w:sz w:val="18"/>
                <w:szCs w:val="24"/>
                <w:lang w:val="en-GB" w:eastAsia="en-GB"/>
              </w:rPr>
            </w:pPr>
            <w:r w:rsidRPr="00C24A75">
              <w:rPr>
                <w:rFonts w:ascii="Times New Roman" w:eastAsia="Times New Roman" w:hAnsi="Times New Roman" w:cs="Times New Roman"/>
                <w:i/>
                <w:iCs/>
                <w:color w:val="000000"/>
                <w:sz w:val="18"/>
                <w:szCs w:val="24"/>
                <w:lang w:val="en-GB" w:eastAsia="en-GB"/>
              </w:rPr>
              <w:t xml:space="preserve">Beta. </w:t>
            </w:r>
          </w:p>
        </w:tc>
        <w:tc>
          <w:tcPr>
            <w:tcW w:w="79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Times New Roman" w:hAnsi="Times New Roman" w:cs="Times New Roman"/>
                <w:i/>
                <w:iCs/>
                <w:color w:val="000000"/>
                <w:sz w:val="18"/>
                <w:szCs w:val="24"/>
                <w:lang w:val="en-GB" w:eastAsia="en-GB"/>
              </w:rPr>
            </w:pPr>
            <w:r w:rsidRPr="00C24A75">
              <w:rPr>
                <w:rFonts w:ascii="Times New Roman" w:eastAsia="Times New Roman" w:hAnsi="Times New Roman" w:cs="Times New Roman"/>
                <w:i/>
                <w:iCs/>
                <w:color w:val="000000"/>
                <w:sz w:val="18"/>
                <w:szCs w:val="24"/>
                <w:lang w:val="en-GB" w:eastAsia="en-GB"/>
              </w:rPr>
              <w:t>Standard Error</w:t>
            </w:r>
          </w:p>
        </w:tc>
        <w:tc>
          <w:tcPr>
            <w:tcW w:w="42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Times New Roman" w:hAnsi="Times New Roman" w:cs="Times New Roman"/>
                <w:i/>
                <w:iCs/>
                <w:color w:val="000000"/>
                <w:sz w:val="18"/>
                <w:szCs w:val="24"/>
                <w:lang w:val="en-GB" w:eastAsia="en-GB"/>
              </w:rPr>
            </w:pPr>
            <w:r w:rsidRPr="00C24A75">
              <w:rPr>
                <w:rFonts w:ascii="Times New Roman" w:eastAsia="Times New Roman" w:hAnsi="Times New Roman" w:cs="Times New Roman"/>
                <w:i/>
                <w:iCs/>
                <w:color w:val="000000"/>
                <w:sz w:val="18"/>
                <w:szCs w:val="24"/>
                <w:lang w:val="en-GB" w:eastAsia="en-GB"/>
              </w:rPr>
              <w:t>t Stat</w:t>
            </w:r>
          </w:p>
        </w:tc>
        <w:tc>
          <w:tcPr>
            <w:tcW w:w="415" w:type="pct"/>
            <w:tcBorders>
              <w:top w:val="single" w:sz="4" w:space="0" w:color="auto"/>
              <w:left w:val="single" w:sz="4" w:space="0" w:color="auto"/>
              <w:bottom w:val="single" w:sz="4" w:space="0" w:color="auto"/>
              <w:right w:val="single" w:sz="4" w:space="0" w:color="auto"/>
            </w:tcBorders>
            <w:vAlign w:val="bottom"/>
            <w:hideMark/>
          </w:tcPr>
          <w:p w:rsidR="00030FF0" w:rsidRPr="00C24A75" w:rsidRDefault="00030FF0" w:rsidP="00030FF0">
            <w:pPr>
              <w:spacing w:after="0" w:line="240" w:lineRule="auto"/>
              <w:jc w:val="right"/>
              <w:rPr>
                <w:rFonts w:ascii="Times New Roman" w:eastAsia="Times New Roman" w:hAnsi="Times New Roman" w:cs="Times New Roman"/>
                <w:i/>
                <w:iCs/>
                <w:color w:val="000000"/>
                <w:sz w:val="18"/>
                <w:szCs w:val="24"/>
                <w:lang w:val="en-GB" w:eastAsia="en-GB"/>
              </w:rPr>
            </w:pPr>
            <w:r w:rsidRPr="00C24A75">
              <w:rPr>
                <w:rFonts w:ascii="Times New Roman" w:eastAsia="Times New Roman" w:hAnsi="Times New Roman" w:cs="Times New Roman"/>
                <w:i/>
                <w:iCs/>
                <w:color w:val="000000"/>
                <w:sz w:val="18"/>
                <w:szCs w:val="24"/>
                <w:lang w:val="en-GB" w:eastAsia="en-GB"/>
              </w:rPr>
              <w:t>P-value</w:t>
            </w:r>
          </w:p>
        </w:tc>
      </w:tr>
      <w:tr w:rsidR="00030FF0" w:rsidRPr="00C24A75" w:rsidTr="0050525E">
        <w:trPr>
          <w:trHeight w:val="300"/>
        </w:trPr>
        <w:tc>
          <w:tcPr>
            <w:tcW w:w="1840"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030FF0">
            <w:pPr>
              <w:spacing w:after="0" w:line="240" w:lineRule="auto"/>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Predictor</w:t>
            </w:r>
          </w:p>
        </w:tc>
        <w:tc>
          <w:tcPr>
            <w:tcW w:w="61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eastAsia="en-GB"/>
              </w:rPr>
              <w:t>2.198</w:t>
            </w:r>
          </w:p>
        </w:tc>
        <w:tc>
          <w:tcPr>
            <w:tcW w:w="90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030FF0">
            <w:pPr>
              <w:spacing w:after="200" w:line="276" w:lineRule="auto"/>
              <w:rPr>
                <w:rFonts w:ascii="Times New Roman" w:eastAsia="Times New Roman" w:hAnsi="Times New Roman" w:cs="Times New Roman"/>
                <w:color w:val="000000"/>
                <w:sz w:val="18"/>
                <w:szCs w:val="24"/>
                <w:lang w:val="en-GB" w:eastAsia="en-GB"/>
              </w:rPr>
            </w:pPr>
          </w:p>
        </w:tc>
        <w:tc>
          <w:tcPr>
            <w:tcW w:w="79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030FF0">
            <w:pPr>
              <w:autoSpaceDE w:val="0"/>
              <w:autoSpaceDN w:val="0"/>
              <w:adjustRightInd w:val="0"/>
              <w:spacing w:after="0" w:line="320" w:lineRule="atLeast"/>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.330</w:t>
            </w:r>
          </w:p>
        </w:tc>
        <w:tc>
          <w:tcPr>
            <w:tcW w:w="42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030FF0">
            <w:pPr>
              <w:autoSpaceDE w:val="0"/>
              <w:autoSpaceDN w:val="0"/>
              <w:adjustRightInd w:val="0"/>
              <w:spacing w:after="0" w:line="320" w:lineRule="atLeast"/>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6.654</w:t>
            </w:r>
          </w:p>
        </w:tc>
        <w:tc>
          <w:tcPr>
            <w:tcW w:w="415" w:type="pct"/>
            <w:tcBorders>
              <w:top w:val="single" w:sz="4" w:space="0" w:color="auto"/>
              <w:left w:val="single" w:sz="4" w:space="0" w:color="auto"/>
              <w:bottom w:val="single" w:sz="4" w:space="0" w:color="auto"/>
              <w:right w:val="single" w:sz="4" w:space="0" w:color="auto"/>
            </w:tcBorders>
            <w:vAlign w:val="center"/>
            <w:hideMark/>
          </w:tcPr>
          <w:p w:rsidR="00030FF0" w:rsidRPr="00C24A75" w:rsidRDefault="00030FF0" w:rsidP="00030FF0">
            <w:pPr>
              <w:autoSpaceDE w:val="0"/>
              <w:autoSpaceDN w:val="0"/>
              <w:adjustRightInd w:val="0"/>
              <w:spacing w:after="0" w:line="320" w:lineRule="atLeast"/>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.000</w:t>
            </w:r>
          </w:p>
        </w:tc>
      </w:tr>
      <w:tr w:rsidR="00030FF0" w:rsidRPr="00C24A75" w:rsidTr="0050525E">
        <w:trPr>
          <w:trHeight w:val="300"/>
        </w:trPr>
        <w:tc>
          <w:tcPr>
            <w:tcW w:w="1840" w:type="pct"/>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030FF0" w:rsidRPr="00C24A75" w:rsidRDefault="00030FF0" w:rsidP="00030FF0">
            <w:pPr>
              <w:spacing w:after="0" w:line="240" w:lineRule="auto"/>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b/>
                <w:bCs/>
                <w:color w:val="000000"/>
                <w:sz w:val="18"/>
                <w:szCs w:val="24"/>
                <w:lang w:eastAsia="en-GB"/>
              </w:rPr>
              <w:t>Training workshops</w:t>
            </w:r>
          </w:p>
        </w:tc>
        <w:tc>
          <w:tcPr>
            <w:tcW w:w="61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FF0" w:rsidRPr="00C24A75" w:rsidRDefault="00030FF0" w:rsidP="00030FF0">
            <w:pPr>
              <w:spacing w:after="0" w:line="240" w:lineRule="auto"/>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.291</w:t>
            </w:r>
          </w:p>
        </w:tc>
        <w:tc>
          <w:tcPr>
            <w:tcW w:w="90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030FF0">
            <w:pPr>
              <w:autoSpaceDE w:val="0"/>
              <w:autoSpaceDN w:val="0"/>
              <w:adjustRightInd w:val="0"/>
              <w:spacing w:after="0" w:line="320" w:lineRule="atLeast"/>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.373</w:t>
            </w:r>
          </w:p>
        </w:tc>
        <w:tc>
          <w:tcPr>
            <w:tcW w:w="79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030FF0">
            <w:pPr>
              <w:autoSpaceDE w:val="0"/>
              <w:autoSpaceDN w:val="0"/>
              <w:adjustRightInd w:val="0"/>
              <w:spacing w:after="0" w:line="320" w:lineRule="atLeast"/>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.090</w:t>
            </w:r>
          </w:p>
        </w:tc>
        <w:tc>
          <w:tcPr>
            <w:tcW w:w="42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FF0" w:rsidRPr="00C24A75" w:rsidRDefault="00030FF0" w:rsidP="00030FF0">
            <w:pPr>
              <w:autoSpaceDE w:val="0"/>
              <w:autoSpaceDN w:val="0"/>
              <w:adjustRightInd w:val="0"/>
              <w:spacing w:after="0" w:line="320" w:lineRule="atLeast"/>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3.216</w:t>
            </w:r>
          </w:p>
        </w:tc>
        <w:tc>
          <w:tcPr>
            <w:tcW w:w="415" w:type="pct"/>
            <w:tcBorders>
              <w:top w:val="single" w:sz="4" w:space="0" w:color="auto"/>
              <w:left w:val="single" w:sz="4" w:space="0" w:color="auto"/>
              <w:bottom w:val="single" w:sz="4" w:space="0" w:color="auto"/>
              <w:right w:val="single" w:sz="4" w:space="0" w:color="auto"/>
            </w:tcBorders>
            <w:vAlign w:val="center"/>
            <w:hideMark/>
          </w:tcPr>
          <w:p w:rsidR="00030FF0" w:rsidRPr="00C24A75" w:rsidRDefault="00030FF0" w:rsidP="00030FF0">
            <w:pPr>
              <w:autoSpaceDE w:val="0"/>
              <w:autoSpaceDN w:val="0"/>
              <w:adjustRightInd w:val="0"/>
              <w:spacing w:after="0" w:line="320" w:lineRule="atLeast"/>
              <w:jc w:val="right"/>
              <w:rPr>
                <w:rFonts w:ascii="Times New Roman" w:eastAsia="Times New Roman" w:hAnsi="Times New Roman" w:cs="Times New Roman"/>
                <w:color w:val="000000"/>
                <w:sz w:val="18"/>
                <w:szCs w:val="24"/>
                <w:lang w:val="en-GB" w:eastAsia="en-GB"/>
              </w:rPr>
            </w:pPr>
            <w:r w:rsidRPr="00C24A75">
              <w:rPr>
                <w:rFonts w:ascii="Times New Roman" w:eastAsia="Times New Roman" w:hAnsi="Times New Roman" w:cs="Times New Roman"/>
                <w:color w:val="000000"/>
                <w:sz w:val="18"/>
                <w:szCs w:val="24"/>
                <w:lang w:val="en-GB" w:eastAsia="en-GB"/>
              </w:rPr>
              <w:t>.002</w:t>
            </w:r>
          </w:p>
        </w:tc>
      </w:tr>
    </w:tbl>
    <w:p w:rsidR="00030FF0" w:rsidRPr="00CE143C" w:rsidRDefault="00030FF0" w:rsidP="00030FF0">
      <w:pPr>
        <w:autoSpaceDN w:val="0"/>
        <w:adjustRightInd w:val="0"/>
        <w:spacing w:after="200" w:line="480" w:lineRule="auto"/>
        <w:jc w:val="both"/>
        <w:rPr>
          <w:rFonts w:ascii="Times New Roman" w:eastAsia="Times New Roman" w:hAnsi="Times New Roman" w:cs="Times New Roman"/>
          <w:bCs/>
          <w:i/>
          <w:color w:val="000000"/>
          <w:kern w:val="2"/>
          <w:sz w:val="24"/>
          <w:szCs w:val="24"/>
          <w:lang w:val="en-GB" w:eastAsia="en-GB"/>
        </w:rPr>
      </w:pPr>
      <w:r w:rsidRPr="00CE143C">
        <w:rPr>
          <w:rFonts w:ascii="Times New Roman" w:eastAsia="Times New Roman" w:hAnsi="Times New Roman" w:cs="Times New Roman"/>
          <w:b/>
          <w:bCs/>
          <w:color w:val="000000"/>
          <w:kern w:val="2"/>
          <w:sz w:val="24"/>
          <w:szCs w:val="24"/>
          <w:lang w:val="en-GB" w:eastAsia="en-GB"/>
        </w:rPr>
        <w:t>Source:</w:t>
      </w:r>
      <w:r w:rsidRPr="00CE143C">
        <w:rPr>
          <w:rFonts w:ascii="Times New Roman" w:eastAsia="Times New Roman" w:hAnsi="Times New Roman" w:cs="Times New Roman"/>
          <w:bCs/>
          <w:i/>
          <w:color w:val="000000"/>
          <w:kern w:val="2"/>
          <w:sz w:val="24"/>
          <w:szCs w:val="24"/>
          <w:lang w:val="en-GB" w:eastAsia="en-GB"/>
        </w:rPr>
        <w:t xml:space="preserve"> Primary data</w:t>
      </w:r>
    </w:p>
    <w:p w:rsidR="00030FF0" w:rsidRPr="00CE143C" w:rsidRDefault="00030FF0" w:rsidP="00030FF0">
      <w:pPr>
        <w:spacing w:after="0" w:line="480" w:lineRule="auto"/>
        <w:jc w:val="both"/>
        <w:rPr>
          <w:rFonts w:ascii="Times New Roman" w:eastAsia="Calibri" w:hAnsi="Times New Roman" w:cs="Times New Roman"/>
          <w:bCs/>
          <w:sz w:val="24"/>
          <w:szCs w:val="18"/>
          <w:lang w:val="en-GB"/>
        </w:rPr>
      </w:pPr>
      <w:r w:rsidRPr="00CE143C">
        <w:rPr>
          <w:rFonts w:ascii="Times New Roman" w:eastAsia="Calibri" w:hAnsi="Times New Roman" w:cs="Times New Roman"/>
          <w:bCs/>
          <w:sz w:val="24"/>
          <w:szCs w:val="18"/>
          <w:lang w:val="en-GB"/>
        </w:rPr>
        <w:lastRenderedPageBreak/>
        <w:t xml:space="preserve">Findings in table above show a linear relationship (Multiple, R) of .373 between </w:t>
      </w:r>
      <w:r w:rsidRPr="00CE143C">
        <w:rPr>
          <w:rFonts w:ascii="Times New Roman" w:eastAsia="Calibri" w:hAnsi="Times New Roman" w:cs="Times New Roman"/>
          <w:bCs/>
          <w:sz w:val="24"/>
          <w:szCs w:val="18"/>
        </w:rPr>
        <w:t>training workshops and teacher performance in selected government secondary schools in Mubende District</w:t>
      </w:r>
      <w:r w:rsidRPr="00CE143C">
        <w:rPr>
          <w:rFonts w:ascii="Times New Roman" w:eastAsia="Calibri" w:hAnsi="Times New Roman" w:cs="Times New Roman"/>
          <w:bCs/>
          <w:sz w:val="24"/>
          <w:szCs w:val="18"/>
          <w:lang w:val="en-GB"/>
        </w:rPr>
        <w:t xml:space="preserve">. The adjusted R Square justified that training workshops accounted for 12.6% change in teacher performance. These findings were subjected to an ANOVA test, which showed that the significance (Sig F = .000) of the Fishers ratio (F = </w:t>
      </w:r>
      <w:r w:rsidRPr="00CE143C">
        <w:rPr>
          <w:rFonts w:ascii="Times New Roman" w:eastAsia="Calibri" w:hAnsi="Times New Roman" w:cs="Times New Roman"/>
          <w:bCs/>
          <w:sz w:val="24"/>
          <w:szCs w:val="18"/>
        </w:rPr>
        <w:t>10.340</w:t>
      </w:r>
      <w:r w:rsidRPr="00CE143C">
        <w:rPr>
          <w:rFonts w:ascii="Times New Roman" w:eastAsia="Calibri" w:hAnsi="Times New Roman" w:cs="Times New Roman"/>
          <w:bCs/>
          <w:sz w:val="24"/>
          <w:szCs w:val="18"/>
          <w:lang w:val="en-GB"/>
        </w:rPr>
        <w:t xml:space="preserve">) was greater than the critical significance at .05. Hence, </w:t>
      </w:r>
      <w:r w:rsidRPr="00CE143C">
        <w:rPr>
          <w:rFonts w:ascii="Times New Roman" w:eastAsia="Calibri" w:hAnsi="Times New Roman" w:cs="Times New Roman"/>
          <w:bCs/>
          <w:sz w:val="24"/>
          <w:szCs w:val="18"/>
        </w:rPr>
        <w:t>there is a significant positive relationship between training workshops and teacher performance in selected government secondary schools in Mubende District.</w:t>
      </w:r>
    </w:p>
    <w:p w:rsidR="00030FF0" w:rsidRPr="00CE143C" w:rsidRDefault="00030FF0" w:rsidP="00030FF0">
      <w:pPr>
        <w:spacing w:after="0" w:line="480" w:lineRule="auto"/>
        <w:rPr>
          <w:rFonts w:ascii="Times New Roman" w:eastAsiaTheme="minorEastAsia" w:hAnsi="Times New Roman" w:cs="Times New Roman"/>
          <w:sz w:val="14"/>
        </w:rPr>
      </w:pPr>
    </w:p>
    <w:p w:rsidR="00030FF0" w:rsidRPr="00CE143C" w:rsidRDefault="00030FF0" w:rsidP="00030FF0">
      <w:pPr>
        <w:spacing w:after="0" w:line="480" w:lineRule="auto"/>
        <w:rPr>
          <w:rFonts w:ascii="Times New Roman" w:eastAsiaTheme="minorEastAsia" w:hAnsi="Times New Roman" w:cs="Times New Roman"/>
          <w:sz w:val="24"/>
        </w:rPr>
      </w:pPr>
      <w:r w:rsidRPr="00CE143C">
        <w:rPr>
          <w:rFonts w:ascii="Times New Roman" w:eastAsiaTheme="minorEastAsia" w:hAnsi="Times New Roman" w:cs="Times New Roman"/>
          <w:sz w:val="24"/>
        </w:rPr>
        <w:t xml:space="preserve">In summary, the findings from the field relating to the research variables (In-service training and performance of teachers in selected government aided secondary schools in Mubende District) have been presented in this chapter. These form the basis for the discussion, conclusions and recommendations made in the subsequent chapter. </w:t>
      </w:r>
    </w:p>
    <w:p w:rsidR="00030FF0" w:rsidRPr="00CE143C" w:rsidRDefault="00030FF0" w:rsidP="00B70503">
      <w:pPr>
        <w:pStyle w:val="Heading3"/>
        <w:spacing w:before="0"/>
        <w:rPr>
          <w:rFonts w:eastAsiaTheme="minorEastAsia"/>
        </w:rPr>
      </w:pPr>
      <w:bookmarkStart w:id="223" w:name="_Toc2512936"/>
      <w:r w:rsidRPr="00CE143C">
        <w:rPr>
          <w:rFonts w:eastAsiaTheme="minorEastAsia"/>
        </w:rPr>
        <w:t>4.4.2 Qualitative findings</w:t>
      </w:r>
      <w:bookmarkEnd w:id="223"/>
    </w:p>
    <w:p w:rsidR="00030FF0" w:rsidRDefault="00030FF0" w:rsidP="00C11339">
      <w:pPr>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This study employed deductive approach to analyz</w:t>
      </w:r>
      <w:r w:rsidR="005808BE" w:rsidRPr="00CE143C">
        <w:rPr>
          <w:rFonts w:ascii="Times New Roman" w:eastAsia="Calibri" w:hAnsi="Times New Roman" w:cs="Times New Roman"/>
          <w:sz w:val="24"/>
          <w:szCs w:val="24"/>
        </w:rPr>
        <w:t xml:space="preserve">e qualitative data which led </w:t>
      </w:r>
      <w:r w:rsidRPr="00CE143C">
        <w:rPr>
          <w:rFonts w:ascii="Times New Roman" w:eastAsia="Calibri" w:hAnsi="Times New Roman" w:cs="Times New Roman"/>
          <w:sz w:val="24"/>
          <w:szCs w:val="24"/>
        </w:rPr>
        <w:t>the researcher to create content themes in line with the interview guide. This analysis led to summarizing and organizing the data in a way that enabled provision of answ</w:t>
      </w:r>
      <w:r w:rsidR="00C11339">
        <w:rPr>
          <w:rFonts w:ascii="Times New Roman" w:eastAsia="Calibri" w:hAnsi="Times New Roman" w:cs="Times New Roman"/>
          <w:sz w:val="24"/>
          <w:szCs w:val="24"/>
        </w:rPr>
        <w:t xml:space="preserve">ers to the research questions. </w:t>
      </w:r>
    </w:p>
    <w:p w:rsidR="00C11339" w:rsidRPr="00C24A75" w:rsidRDefault="00C11339" w:rsidP="00C11339">
      <w:pPr>
        <w:spacing w:after="0" w:line="480" w:lineRule="auto"/>
        <w:jc w:val="both"/>
        <w:rPr>
          <w:rFonts w:ascii="Times New Roman" w:eastAsia="Calibri" w:hAnsi="Times New Roman" w:cs="Times New Roman"/>
          <w:sz w:val="8"/>
          <w:szCs w:val="24"/>
        </w:rPr>
      </w:pPr>
    </w:p>
    <w:p w:rsidR="00030FF0" w:rsidRPr="00CE143C" w:rsidRDefault="00030FF0" w:rsidP="00C24A75">
      <w:pPr>
        <w:spacing w:after="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Through the face to face interviews, a more in-depth appreciation of induction and teacher performance in government secondary schools in Mubende district was attained. The views of the respondents on induction and teacher performance are prese</w:t>
      </w:r>
      <w:r w:rsidR="00C11339">
        <w:rPr>
          <w:rFonts w:ascii="Times New Roman" w:eastAsia="Calibri" w:hAnsi="Times New Roman" w:cs="Times New Roman"/>
          <w:sz w:val="24"/>
          <w:szCs w:val="24"/>
        </w:rPr>
        <w:t>nted under the following themes:</w:t>
      </w:r>
    </w:p>
    <w:p w:rsidR="00030FF0" w:rsidRPr="00CE143C" w:rsidRDefault="00030FF0" w:rsidP="00C24A75">
      <w:pPr>
        <w:pStyle w:val="Heading5"/>
        <w:spacing w:before="0" w:line="480" w:lineRule="auto"/>
        <w:jc w:val="both"/>
        <w:rPr>
          <w:rFonts w:ascii="Times New Roman" w:eastAsia="Calibri" w:hAnsi="Times New Roman"/>
          <w:color w:val="auto"/>
          <w:sz w:val="24"/>
          <w:szCs w:val="24"/>
        </w:rPr>
      </w:pPr>
      <w:r w:rsidRPr="00CE143C">
        <w:rPr>
          <w:rFonts w:ascii="Times New Roman" w:eastAsia="Calibri" w:hAnsi="Times New Roman"/>
          <w:color w:val="auto"/>
          <w:sz w:val="24"/>
          <w:szCs w:val="24"/>
        </w:rPr>
        <w:t>Existence of induction of new teachers</w:t>
      </w:r>
    </w:p>
    <w:p w:rsidR="00030FF0" w:rsidRPr="00CE143C" w:rsidRDefault="00030FF0" w:rsidP="00C24A75">
      <w:pPr>
        <w:spacing w:after="240" w:line="480" w:lineRule="auto"/>
        <w:jc w:val="both"/>
        <w:rPr>
          <w:rFonts w:ascii="Times New Roman" w:eastAsia="Calibri" w:hAnsi="Times New Roman" w:cs="Times New Roman"/>
          <w:bCs/>
          <w:sz w:val="24"/>
          <w:szCs w:val="24"/>
        </w:rPr>
      </w:pPr>
      <w:r w:rsidRPr="00CE143C">
        <w:rPr>
          <w:rFonts w:ascii="Times New Roman" w:eastAsia="Calibri" w:hAnsi="Times New Roman" w:cs="Times New Roman"/>
          <w:bCs/>
          <w:sz w:val="24"/>
          <w:szCs w:val="24"/>
        </w:rPr>
        <w:t>Regarding induction of new teacher</w:t>
      </w:r>
      <w:r w:rsidR="00940499" w:rsidRPr="00CE143C">
        <w:rPr>
          <w:rFonts w:ascii="Times New Roman" w:eastAsia="Calibri" w:hAnsi="Times New Roman" w:cs="Times New Roman"/>
          <w:bCs/>
          <w:sz w:val="24"/>
          <w:szCs w:val="24"/>
        </w:rPr>
        <w:t xml:space="preserve"> most interviewees acknowledged existence of teacher induction programs in government-aided secondary schools in Mubende District. In fact </w:t>
      </w:r>
      <w:r w:rsidRPr="00CE143C">
        <w:rPr>
          <w:rFonts w:ascii="Times New Roman" w:eastAsia="Calibri" w:hAnsi="Times New Roman" w:cs="Times New Roman"/>
          <w:bCs/>
          <w:sz w:val="24"/>
          <w:szCs w:val="24"/>
        </w:rPr>
        <w:t xml:space="preserve">one head teacher in an interview noted that: </w:t>
      </w:r>
    </w:p>
    <w:p w:rsidR="00030FF0" w:rsidRPr="00CE143C" w:rsidRDefault="00030FF0" w:rsidP="00030FF0">
      <w:pPr>
        <w:spacing w:line="360" w:lineRule="auto"/>
        <w:ind w:left="720" w:right="720"/>
        <w:jc w:val="both"/>
        <w:rPr>
          <w:rFonts w:ascii="Times New Roman" w:eastAsia="Times New Roman" w:hAnsi="Times New Roman" w:cs="Times New Roman"/>
          <w:bCs/>
          <w:i/>
          <w:sz w:val="24"/>
        </w:rPr>
      </w:pPr>
      <w:r w:rsidRPr="00CE143C">
        <w:rPr>
          <w:rFonts w:ascii="Times New Roman" w:eastAsia="Calibri" w:hAnsi="Times New Roman" w:cs="Times New Roman"/>
          <w:bCs/>
          <w:i/>
          <w:sz w:val="24"/>
          <w:szCs w:val="24"/>
        </w:rPr>
        <w:lastRenderedPageBreak/>
        <w:t>N</w:t>
      </w:r>
      <w:r w:rsidRPr="00CE143C">
        <w:rPr>
          <w:rFonts w:ascii="Times New Roman" w:eastAsia="Times New Roman" w:hAnsi="Times New Roman" w:cs="Times New Roman"/>
          <w:bCs/>
          <w:i/>
          <w:sz w:val="24"/>
        </w:rPr>
        <w:t xml:space="preserve">ew teachers have to be inducted to fit in the organizational culture. Performance of any organization is closely linked to its organizational culture. Although we are all government aided schools, we have differences in culture that is responsible for the performances that we post. Therefore new teachers here are always inducted in our way. </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On this issue of new teachers and induction, another head teacher stressed:</w:t>
      </w:r>
    </w:p>
    <w:p w:rsidR="00030FF0" w:rsidRPr="00CE143C" w:rsidRDefault="00030FF0" w:rsidP="00030FF0">
      <w:pPr>
        <w:spacing w:after="0" w:line="360" w:lineRule="auto"/>
        <w:ind w:left="720" w:right="720"/>
        <w:jc w:val="both"/>
        <w:rPr>
          <w:rFonts w:ascii="Times New Roman" w:eastAsia="Times New Roman" w:hAnsi="Times New Roman" w:cs="Times New Roman"/>
          <w:bCs/>
          <w:i/>
          <w:sz w:val="24"/>
        </w:rPr>
      </w:pPr>
      <w:r w:rsidRPr="00CE143C">
        <w:rPr>
          <w:rFonts w:ascii="Times New Roman" w:eastAsia="Times New Roman" w:hAnsi="Times New Roman" w:cs="Times New Roman"/>
          <w:bCs/>
          <w:i/>
          <w:sz w:val="24"/>
        </w:rPr>
        <w:t xml:space="preserve"> Although there is no formal induction policy framework to help us in undertaking induction of new teachers, we still have to do it.  New teachers have to be told and shown how we do things. At least for all schools I have served, there is some sort of induction that every new member has to undergo.</w:t>
      </w:r>
    </w:p>
    <w:p w:rsidR="00030FF0" w:rsidRPr="00CE143C" w:rsidRDefault="00030FF0" w:rsidP="00030FF0">
      <w:pPr>
        <w:spacing w:after="0" w:line="480" w:lineRule="auto"/>
        <w:jc w:val="both"/>
        <w:rPr>
          <w:rFonts w:ascii="Times New Roman" w:eastAsia="Times New Roman" w:hAnsi="Times New Roman" w:cs="Times New Roman"/>
          <w:bCs/>
          <w:sz w:val="24"/>
          <w:lang w:val="en-GB"/>
        </w:rPr>
      </w:pPr>
      <w:r w:rsidRPr="00CE143C">
        <w:rPr>
          <w:rFonts w:ascii="Times New Roman" w:eastAsia="Times New Roman" w:hAnsi="Times New Roman" w:cs="Times New Roman"/>
          <w:bCs/>
          <w:sz w:val="24"/>
        </w:rPr>
        <w:t>These</w:t>
      </w:r>
      <w:r w:rsidRPr="00CE143C">
        <w:rPr>
          <w:rFonts w:ascii="Times New Roman" w:eastAsia="Times New Roman" w:hAnsi="Times New Roman" w:cs="Times New Roman"/>
          <w:bCs/>
          <w:sz w:val="24"/>
          <w:lang w:val="en-GB"/>
        </w:rPr>
        <w:t xml:space="preserve"> quotations implied </w:t>
      </w:r>
      <w:r w:rsidRPr="00CE143C">
        <w:rPr>
          <w:rFonts w:ascii="Times New Roman" w:eastAsia="Times New Roman" w:hAnsi="Times New Roman" w:cs="Times New Roman"/>
          <w:bCs/>
          <w:sz w:val="24"/>
          <w:lang w:val="de-DE"/>
        </w:rPr>
        <w:t xml:space="preserve">that there was some form of </w:t>
      </w:r>
      <w:r w:rsidRPr="00CE143C">
        <w:rPr>
          <w:rFonts w:ascii="Times New Roman" w:eastAsia="Times New Roman" w:hAnsi="Times New Roman" w:cs="Times New Roman"/>
          <w:bCs/>
          <w:sz w:val="24"/>
        </w:rPr>
        <w:t>induction of new teacher and it improved teacher performance in the government aided secondary schools in Mubende District</w:t>
      </w:r>
      <w:r w:rsidRPr="00CE143C">
        <w:rPr>
          <w:rFonts w:ascii="Times New Roman" w:eastAsia="Times New Roman" w:hAnsi="Times New Roman" w:cs="Times New Roman"/>
          <w:bCs/>
          <w:sz w:val="24"/>
          <w:lang w:val="en-GB"/>
        </w:rPr>
        <w:t>.</w:t>
      </w:r>
    </w:p>
    <w:p w:rsidR="00030FF0" w:rsidRPr="00CE143C" w:rsidRDefault="00030FF0" w:rsidP="00030FF0">
      <w:pPr>
        <w:spacing w:after="0" w:line="480" w:lineRule="auto"/>
        <w:jc w:val="both"/>
        <w:outlineLvl w:val="2"/>
        <w:rPr>
          <w:rFonts w:ascii="Times New Roman" w:eastAsia="Times New Roman" w:hAnsi="Times New Roman" w:cs="Times New Roman"/>
          <w:b/>
          <w:sz w:val="24"/>
        </w:rPr>
      </w:pPr>
      <w:r w:rsidRPr="00CE143C">
        <w:rPr>
          <w:rFonts w:ascii="Times New Roman" w:eastAsia="Times New Roman" w:hAnsi="Times New Roman" w:cs="Times New Roman"/>
          <w:b/>
          <w:sz w:val="24"/>
        </w:rPr>
        <w:t xml:space="preserve"> </w:t>
      </w:r>
      <w:bookmarkStart w:id="224" w:name="_Toc2512937"/>
      <w:r w:rsidRPr="00CE143C">
        <w:rPr>
          <w:rFonts w:ascii="Times New Roman" w:eastAsia="Times New Roman" w:hAnsi="Times New Roman" w:cs="Times New Roman"/>
          <w:b/>
          <w:sz w:val="24"/>
        </w:rPr>
        <w:t>Government support of induction programme in schools</w:t>
      </w:r>
      <w:bookmarkEnd w:id="224"/>
    </w:p>
    <w:p w:rsidR="00030FF0" w:rsidRPr="00CE143C" w:rsidRDefault="00030FF0" w:rsidP="00030FF0">
      <w:pPr>
        <w:spacing w:after="0" w:line="480" w:lineRule="auto"/>
        <w:jc w:val="both"/>
        <w:rPr>
          <w:rFonts w:ascii="Times New Roman" w:eastAsia="Times New Roman" w:hAnsi="Times New Roman" w:cs="Times New Roman"/>
          <w:bCs/>
          <w:sz w:val="24"/>
          <w:lang w:val="en-GB"/>
        </w:rPr>
      </w:pPr>
      <w:r w:rsidRPr="00CE143C">
        <w:rPr>
          <w:rFonts w:ascii="Times New Roman" w:eastAsia="Times New Roman" w:hAnsi="Times New Roman" w:cs="Times New Roman"/>
          <w:bCs/>
          <w:sz w:val="24"/>
        </w:rPr>
        <w:t>Regarding the government support of the induction of teachers in government s</w:t>
      </w:r>
      <w:r w:rsidR="00712028" w:rsidRPr="00CE143C">
        <w:rPr>
          <w:rFonts w:ascii="Times New Roman" w:eastAsia="Times New Roman" w:hAnsi="Times New Roman" w:cs="Times New Roman"/>
          <w:bCs/>
          <w:sz w:val="24"/>
        </w:rPr>
        <w:t>chools in Mubende district, the majority of the</w:t>
      </w:r>
      <w:r w:rsidRPr="00CE143C">
        <w:rPr>
          <w:rFonts w:ascii="Times New Roman" w:eastAsia="Times New Roman" w:hAnsi="Times New Roman" w:cs="Times New Roman"/>
          <w:bCs/>
          <w:sz w:val="24"/>
        </w:rPr>
        <w:t xml:space="preserve"> key informants noted that there was no formal support designed by the Ministry of Education and Sports or the Mubende district l</w:t>
      </w:r>
      <w:r w:rsidR="005C52AC" w:rsidRPr="00CE143C">
        <w:rPr>
          <w:rFonts w:ascii="Times New Roman" w:eastAsia="Times New Roman" w:hAnsi="Times New Roman" w:cs="Times New Roman"/>
          <w:bCs/>
          <w:sz w:val="24"/>
        </w:rPr>
        <w:t>ocal government. For instance,</w:t>
      </w:r>
      <w:r w:rsidR="00940499" w:rsidRPr="00CE143C">
        <w:rPr>
          <w:rFonts w:ascii="Times New Roman" w:eastAsia="Times New Roman" w:hAnsi="Times New Roman" w:cs="Times New Roman"/>
          <w:bCs/>
          <w:sz w:val="24"/>
        </w:rPr>
        <w:t xml:space="preserve"> one key informant</w:t>
      </w:r>
      <w:r w:rsidR="005C52AC" w:rsidRPr="00CE143C">
        <w:rPr>
          <w:rFonts w:ascii="Times New Roman" w:eastAsia="Times New Roman" w:hAnsi="Times New Roman" w:cs="Times New Roman"/>
          <w:bCs/>
          <w:sz w:val="24"/>
        </w:rPr>
        <w:t xml:space="preserve"> </w:t>
      </w:r>
      <w:r w:rsidRPr="00CE143C">
        <w:rPr>
          <w:rFonts w:ascii="Times New Roman" w:eastAsia="Times New Roman" w:hAnsi="Times New Roman" w:cs="Times New Roman"/>
          <w:bCs/>
          <w:sz w:val="24"/>
        </w:rPr>
        <w:t>noted</w:t>
      </w:r>
      <w:r w:rsidRPr="00CE143C">
        <w:rPr>
          <w:rFonts w:ascii="Times New Roman" w:eastAsia="Times New Roman" w:hAnsi="Times New Roman" w:cs="Times New Roman"/>
          <w:bCs/>
          <w:sz w:val="24"/>
          <w:lang w:val="en-GB"/>
        </w:rPr>
        <w:t>:</w:t>
      </w:r>
    </w:p>
    <w:p w:rsidR="00030FF0" w:rsidRPr="00CE143C" w:rsidRDefault="00030FF0" w:rsidP="00030FF0">
      <w:pPr>
        <w:spacing w:after="0" w:line="360" w:lineRule="auto"/>
        <w:ind w:left="720" w:right="720"/>
        <w:jc w:val="both"/>
        <w:rPr>
          <w:rFonts w:ascii="Times New Roman" w:eastAsia="Times New Roman" w:hAnsi="Times New Roman" w:cs="Times New Roman"/>
          <w:bCs/>
          <w:i/>
          <w:sz w:val="24"/>
          <w:lang w:val="en-GB"/>
        </w:rPr>
      </w:pPr>
      <w:r w:rsidRPr="00CE143C">
        <w:rPr>
          <w:rFonts w:ascii="Times New Roman" w:eastAsia="Times New Roman" w:hAnsi="Times New Roman" w:cs="Times New Roman"/>
          <w:bCs/>
          <w:i/>
          <w:sz w:val="24"/>
          <w:lang w:val="en-GB"/>
        </w:rPr>
        <w:t>It is unfortunate that induction as important as it, the central government has not formally designed a programme for its delivery in schools. As a district too, we have thought about it. But you know how we financially depend on central government. We usually advise government-aided schools to locally design their induction programmes using the locally mobilised resources. This could be through volunteer staff or some form of Parents-teachers understanding because we know that this induction is important especially for new teachers’ joining the profession.</w:t>
      </w:r>
    </w:p>
    <w:p w:rsidR="00C11339" w:rsidRDefault="00030FF0" w:rsidP="00C11339">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lang w:val="en-GB"/>
        </w:rPr>
        <w:t xml:space="preserve"> </w:t>
      </w:r>
      <w:r w:rsidRPr="00CE143C">
        <w:rPr>
          <w:rFonts w:ascii="Times New Roman" w:eastAsia="Times New Roman" w:hAnsi="Times New Roman" w:cs="Times New Roman"/>
          <w:bCs/>
          <w:sz w:val="24"/>
        </w:rPr>
        <w:t>This verbatim implied that there was no formal induction program for new teachers in the government-aided secondary schools in Mube</w:t>
      </w:r>
      <w:r w:rsidR="00C11339">
        <w:rPr>
          <w:rFonts w:ascii="Times New Roman" w:eastAsia="Times New Roman" w:hAnsi="Times New Roman" w:cs="Times New Roman"/>
          <w:bCs/>
          <w:sz w:val="24"/>
        </w:rPr>
        <w:t>nde District.</w:t>
      </w:r>
    </w:p>
    <w:p w:rsidR="00030FF0" w:rsidRPr="00C11339" w:rsidRDefault="00030FF0" w:rsidP="00C11339">
      <w:pPr>
        <w:spacing w:after="0" w:line="480" w:lineRule="auto"/>
        <w:jc w:val="both"/>
        <w:rPr>
          <w:rFonts w:ascii="Times New Roman" w:eastAsia="Times New Roman" w:hAnsi="Times New Roman" w:cs="Times New Roman"/>
          <w:b/>
          <w:bCs/>
          <w:sz w:val="24"/>
        </w:rPr>
      </w:pPr>
      <w:r w:rsidRPr="00CE143C">
        <w:rPr>
          <w:rFonts w:ascii="Times New Roman" w:hAnsi="Times New Roman"/>
          <w:i/>
          <w:sz w:val="24"/>
          <w:szCs w:val="24"/>
        </w:rPr>
        <w:lastRenderedPageBreak/>
        <w:t xml:space="preserve"> </w:t>
      </w:r>
      <w:r w:rsidRPr="00C11339">
        <w:rPr>
          <w:rFonts w:ascii="Times New Roman" w:hAnsi="Times New Roman"/>
          <w:b/>
          <w:i/>
          <w:sz w:val="24"/>
          <w:szCs w:val="24"/>
        </w:rPr>
        <w:t>Monitoring of new teachers</w:t>
      </w:r>
    </w:p>
    <w:p w:rsidR="00030FF0" w:rsidRPr="00CE143C" w:rsidRDefault="00030FF0" w:rsidP="00030FF0">
      <w:pPr>
        <w:spacing w:after="0" w:line="480" w:lineRule="auto"/>
        <w:jc w:val="both"/>
        <w:rPr>
          <w:rFonts w:ascii="Times New Roman" w:eastAsia="Times New Roman" w:hAnsi="Times New Roman" w:cs="Times New Roman"/>
          <w:bCs/>
          <w:sz w:val="24"/>
          <w:lang w:val="en-GB"/>
        </w:rPr>
      </w:pPr>
      <w:r w:rsidRPr="00CE143C">
        <w:rPr>
          <w:rFonts w:ascii="Times New Roman" w:eastAsia="Times New Roman" w:hAnsi="Times New Roman" w:cs="Times New Roman"/>
          <w:bCs/>
          <w:sz w:val="24"/>
          <w:lang w:val="en-GB"/>
        </w:rPr>
        <w:t>From the interviews, man</w:t>
      </w:r>
      <w:r w:rsidR="00A56682" w:rsidRPr="00CE143C">
        <w:rPr>
          <w:rFonts w:ascii="Times New Roman" w:eastAsia="Times New Roman" w:hAnsi="Times New Roman" w:cs="Times New Roman"/>
          <w:bCs/>
          <w:sz w:val="24"/>
          <w:lang w:val="en-GB"/>
        </w:rPr>
        <w:t xml:space="preserve">y key informants highlighted </w:t>
      </w:r>
      <w:r w:rsidRPr="00CE143C">
        <w:rPr>
          <w:rFonts w:ascii="Times New Roman" w:eastAsia="Times New Roman" w:hAnsi="Times New Roman" w:cs="Times New Roman"/>
          <w:bCs/>
          <w:sz w:val="24"/>
          <w:lang w:val="en-GB"/>
        </w:rPr>
        <w:t xml:space="preserve">the importance of school management in supporting inducting </w:t>
      </w:r>
      <w:r w:rsidR="000C78AA" w:rsidRPr="00CE143C">
        <w:rPr>
          <w:rFonts w:ascii="Times New Roman" w:eastAsia="Times New Roman" w:hAnsi="Times New Roman" w:cs="Times New Roman"/>
          <w:bCs/>
          <w:sz w:val="24"/>
          <w:lang w:val="en-GB"/>
        </w:rPr>
        <w:t xml:space="preserve">of </w:t>
      </w:r>
      <w:r w:rsidRPr="00CE143C">
        <w:rPr>
          <w:rFonts w:ascii="Times New Roman" w:eastAsia="Times New Roman" w:hAnsi="Times New Roman" w:cs="Times New Roman"/>
          <w:bCs/>
          <w:sz w:val="24"/>
          <w:lang w:val="en-GB"/>
        </w:rPr>
        <w:t>teachers in government schools in Mubende d</w:t>
      </w:r>
      <w:r w:rsidR="00A56682" w:rsidRPr="00CE143C">
        <w:rPr>
          <w:rFonts w:ascii="Times New Roman" w:eastAsia="Times New Roman" w:hAnsi="Times New Roman" w:cs="Times New Roman"/>
          <w:bCs/>
          <w:sz w:val="24"/>
          <w:lang w:val="en-GB"/>
        </w:rPr>
        <w:t>istrict. In support of this, one respondent</w:t>
      </w:r>
      <w:r w:rsidRPr="00CE143C">
        <w:rPr>
          <w:rFonts w:ascii="Times New Roman" w:eastAsia="Times New Roman" w:hAnsi="Times New Roman" w:cs="Times New Roman"/>
          <w:bCs/>
          <w:sz w:val="24"/>
          <w:lang w:val="en-GB"/>
        </w:rPr>
        <w:t xml:space="preserve"> stressed, </w:t>
      </w:r>
    </w:p>
    <w:p w:rsidR="00030FF0" w:rsidRPr="00CE143C" w:rsidRDefault="00030FF0" w:rsidP="00030FF0">
      <w:pPr>
        <w:spacing w:after="0" w:line="360" w:lineRule="auto"/>
        <w:ind w:left="720" w:right="720"/>
        <w:jc w:val="both"/>
        <w:rPr>
          <w:rFonts w:ascii="Times New Roman" w:eastAsia="Times New Roman" w:hAnsi="Times New Roman" w:cs="Times New Roman"/>
          <w:bCs/>
          <w:i/>
          <w:sz w:val="24"/>
          <w:lang w:val="en-GB"/>
        </w:rPr>
      </w:pPr>
      <w:r w:rsidRPr="00CE143C">
        <w:rPr>
          <w:rFonts w:ascii="Times New Roman" w:eastAsia="Times New Roman" w:hAnsi="Times New Roman" w:cs="Times New Roman"/>
          <w:bCs/>
          <w:i/>
          <w:sz w:val="24"/>
          <w:lang w:val="en-GB"/>
        </w:rPr>
        <w:t xml:space="preserve">Monitoring is an important aspect in teaching. And more so, is very important when a teacher is new. Here at my school, we the administrators and the senior teachers take it upon ourselves to monitor the first year of a teacher in service. We have to supervise the lesson plans and the teaching schemes to ensure that they match the appropriate standard. </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Furthermore, in the support of monitoring, another head teacher noted:</w:t>
      </w:r>
    </w:p>
    <w:p w:rsidR="00030FF0" w:rsidRPr="00CE143C" w:rsidRDefault="00030FF0" w:rsidP="00030FF0">
      <w:pPr>
        <w:spacing w:after="0" w:line="360" w:lineRule="auto"/>
        <w:ind w:left="720" w:right="720"/>
        <w:jc w:val="both"/>
        <w:rPr>
          <w:rFonts w:ascii="Times New Roman" w:eastAsia="Times New Roman" w:hAnsi="Times New Roman" w:cs="Times New Roman"/>
          <w:bCs/>
          <w:i/>
          <w:sz w:val="24"/>
        </w:rPr>
      </w:pPr>
      <w:r w:rsidRPr="00CE143C">
        <w:rPr>
          <w:rFonts w:ascii="Times New Roman" w:eastAsia="Times New Roman" w:hAnsi="Times New Roman" w:cs="Times New Roman"/>
          <w:bCs/>
          <w:sz w:val="24"/>
        </w:rPr>
        <w:t xml:space="preserve"> </w:t>
      </w:r>
      <w:r w:rsidRPr="00CE143C">
        <w:rPr>
          <w:rFonts w:ascii="Times New Roman" w:eastAsia="Times New Roman" w:hAnsi="Times New Roman" w:cs="Times New Roman"/>
          <w:bCs/>
          <w:i/>
          <w:sz w:val="24"/>
        </w:rPr>
        <w:t xml:space="preserve">As a head master, through my team of class teachers and other senior staff, we have a role to ensure that all teachers deliver in classes in accordance with the acceptable set procedures. Because of that we have instituted our standards and every teacher (especially new) has to measure up to. </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Another head teacher regarding monitoring of the new teachers stressed:</w:t>
      </w:r>
    </w:p>
    <w:p w:rsidR="00030FF0" w:rsidRPr="00CE143C" w:rsidRDefault="00030FF0" w:rsidP="00030FF0">
      <w:pPr>
        <w:spacing w:after="0" w:line="360" w:lineRule="auto"/>
        <w:ind w:left="720" w:right="720"/>
        <w:jc w:val="both"/>
        <w:rPr>
          <w:rFonts w:ascii="Times New Roman" w:eastAsia="Times New Roman" w:hAnsi="Times New Roman" w:cs="Times New Roman"/>
          <w:bCs/>
          <w:i/>
          <w:sz w:val="24"/>
        </w:rPr>
      </w:pPr>
      <w:r w:rsidRPr="00CE143C">
        <w:rPr>
          <w:rFonts w:ascii="Times New Roman" w:eastAsia="Times New Roman" w:hAnsi="Times New Roman" w:cs="Times New Roman"/>
          <w:bCs/>
          <w:i/>
          <w:sz w:val="24"/>
        </w:rPr>
        <w:t xml:space="preserve">Those (lesson plans and schemes of work) are the requirements by MoES and line departments. And as a headmaster, it is my role that teachers comply with the set standards. Of course making them (lesson plans and schemes of work) is one thing and following them is another. But as a headmaster, I always ensure that they are prepared and I presume that they use them to deliver in classes. </w:t>
      </w:r>
    </w:p>
    <w:p w:rsidR="00030FF0" w:rsidRPr="00CE143C" w:rsidRDefault="00030FF0" w:rsidP="00030FF0">
      <w:pPr>
        <w:spacing w:after="0" w:line="480" w:lineRule="auto"/>
        <w:jc w:val="both"/>
        <w:rPr>
          <w:rFonts w:ascii="Times New Roman" w:eastAsia="Times New Roman" w:hAnsi="Times New Roman" w:cs="Times New Roman"/>
          <w:bCs/>
          <w:sz w:val="4"/>
        </w:rPr>
      </w:pP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This vividly implied that new teachers in Mubende district government secondary schools made l</w:t>
      </w:r>
      <w:r w:rsidR="00AD24F0" w:rsidRPr="00CE143C">
        <w:rPr>
          <w:rFonts w:ascii="Times New Roman" w:eastAsia="Times New Roman" w:hAnsi="Times New Roman" w:cs="Times New Roman"/>
          <w:bCs/>
          <w:sz w:val="24"/>
        </w:rPr>
        <w:t>esson plans and schemes of work and were monitored.</w:t>
      </w:r>
      <w:r w:rsidRPr="00CE143C">
        <w:rPr>
          <w:rFonts w:ascii="Times New Roman" w:eastAsia="Times New Roman" w:hAnsi="Times New Roman" w:cs="Times New Roman"/>
          <w:bCs/>
          <w:sz w:val="24"/>
        </w:rPr>
        <w:t xml:space="preserve"> However, documentary review revealed a number of gaps in the lesson plans and schemes that were made. For example, many schemes of work had spelling mistakes and the lesson objectives were poorly stated. However, despite the gaps in schemes and lesson plans, the above statements indicate that many administrators endeavor to follow up on the new teachers.</w:t>
      </w:r>
    </w:p>
    <w:p w:rsidR="00030FF0" w:rsidRPr="00CE143C" w:rsidRDefault="00030FF0" w:rsidP="00B70503">
      <w:pPr>
        <w:pStyle w:val="Heading5"/>
        <w:spacing w:line="480" w:lineRule="auto"/>
        <w:jc w:val="both"/>
        <w:rPr>
          <w:rFonts w:ascii="Times New Roman" w:hAnsi="Times New Roman"/>
          <w:color w:val="auto"/>
          <w:sz w:val="24"/>
          <w:szCs w:val="24"/>
        </w:rPr>
      </w:pPr>
      <w:r w:rsidRPr="00CE143C">
        <w:rPr>
          <w:rFonts w:ascii="Times New Roman" w:hAnsi="Times New Roman"/>
          <w:color w:val="auto"/>
          <w:sz w:val="24"/>
          <w:szCs w:val="24"/>
        </w:rPr>
        <w:lastRenderedPageBreak/>
        <w:t>Orientation seminars</w:t>
      </w:r>
    </w:p>
    <w:p w:rsidR="00030FF0" w:rsidRDefault="00030FF0" w:rsidP="00C11339">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Most key informants noted that no seminars were organized to orient new teachers. For instance, one district official opined, “As the district, we would love to see our schools organize these seminars (orientation) but I think many lack resources for this activity.” This implied that schools in Mubende district did not organize orienta</w:t>
      </w:r>
      <w:r w:rsidR="00C11339">
        <w:rPr>
          <w:rFonts w:ascii="Times New Roman" w:eastAsia="Times New Roman" w:hAnsi="Times New Roman" w:cs="Times New Roman"/>
          <w:bCs/>
          <w:sz w:val="24"/>
        </w:rPr>
        <w:t>tion seminars for new teachers.</w:t>
      </w:r>
    </w:p>
    <w:p w:rsidR="00C11339" w:rsidRPr="00C24A75" w:rsidRDefault="00C11339" w:rsidP="00C11339">
      <w:pPr>
        <w:spacing w:after="0" w:line="480" w:lineRule="auto"/>
        <w:jc w:val="both"/>
        <w:rPr>
          <w:rFonts w:ascii="Times New Roman" w:eastAsia="Times New Roman" w:hAnsi="Times New Roman" w:cs="Times New Roman"/>
          <w:bCs/>
          <w:sz w:val="8"/>
        </w:rPr>
      </w:pP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The key informant interviews</w:t>
      </w:r>
      <w:r w:rsidR="00C11339">
        <w:rPr>
          <w:rFonts w:ascii="Times New Roman" w:eastAsia="Times New Roman" w:hAnsi="Times New Roman" w:cs="Times New Roman"/>
          <w:bCs/>
          <w:sz w:val="24"/>
        </w:rPr>
        <w:t xml:space="preserve"> also</w:t>
      </w:r>
      <w:r w:rsidRPr="00CE143C">
        <w:rPr>
          <w:rFonts w:ascii="Times New Roman" w:eastAsia="Times New Roman" w:hAnsi="Times New Roman" w:cs="Times New Roman"/>
          <w:bCs/>
          <w:sz w:val="24"/>
        </w:rPr>
        <w:t xml:space="preserve"> produced a more in-depth appreciation of mentoring and teacher performance in government secondary schools in Mubende district. The views of the respondents were summarized and presented under the following themes:</w:t>
      </w:r>
    </w:p>
    <w:p w:rsidR="00030FF0" w:rsidRPr="00CE143C" w:rsidRDefault="00030FF0" w:rsidP="00C24A75">
      <w:pPr>
        <w:pStyle w:val="Heading5"/>
        <w:spacing w:before="0" w:line="480" w:lineRule="auto"/>
        <w:jc w:val="both"/>
        <w:rPr>
          <w:rFonts w:ascii="Times New Roman" w:hAnsi="Times New Roman"/>
          <w:color w:val="auto"/>
          <w:sz w:val="24"/>
          <w:szCs w:val="24"/>
        </w:rPr>
      </w:pPr>
      <w:r w:rsidRPr="00CE143C">
        <w:rPr>
          <w:rFonts w:ascii="Times New Roman" w:hAnsi="Times New Roman"/>
          <w:color w:val="auto"/>
          <w:sz w:val="24"/>
          <w:szCs w:val="24"/>
        </w:rPr>
        <w:t xml:space="preserve"> Existence of mentoring</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 xml:space="preserve">For many key informants, mentoring was seen as an important aspect that gave new teachers a head start in the teaching profession most of them acknowledged that it was being practiced in their schools. For instance, one head teacher opined: </w:t>
      </w:r>
    </w:p>
    <w:p w:rsidR="00030FF0" w:rsidRPr="00CE143C" w:rsidRDefault="00030FF0" w:rsidP="00030FF0">
      <w:pPr>
        <w:spacing w:after="0" w:line="360" w:lineRule="auto"/>
        <w:ind w:left="720" w:right="720"/>
        <w:jc w:val="both"/>
        <w:rPr>
          <w:rFonts w:ascii="Times New Roman" w:eastAsia="Times New Roman" w:hAnsi="Times New Roman" w:cs="Times New Roman"/>
          <w:bCs/>
          <w:i/>
          <w:sz w:val="24"/>
        </w:rPr>
      </w:pPr>
      <w:r w:rsidRPr="00CE143C">
        <w:rPr>
          <w:rFonts w:ascii="Times New Roman" w:eastAsia="Times New Roman" w:hAnsi="Times New Roman" w:cs="Times New Roman"/>
          <w:bCs/>
          <w:i/>
          <w:sz w:val="24"/>
        </w:rPr>
        <w:t xml:space="preserve">For fresh teachers who join us here we attach them to senior teachers for guidance especially for first few terms in service. They (new teachers) are also free to ask any senior teacher for guidance if they feel it’s needed. However usually depends on the schedule of the senior teacher and the cooperation that they develop. But on the general, at this school we try to mentor new teachers into the profession. </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 xml:space="preserve">On the same issue of existence of mentoring, another head teacher acknowledged: </w:t>
      </w:r>
    </w:p>
    <w:p w:rsidR="00030FF0" w:rsidRPr="00CE143C" w:rsidRDefault="00030FF0" w:rsidP="00030FF0">
      <w:pPr>
        <w:spacing w:after="0" w:line="360" w:lineRule="auto"/>
        <w:ind w:left="720" w:right="720"/>
        <w:jc w:val="both"/>
        <w:rPr>
          <w:rFonts w:ascii="Times New Roman" w:eastAsia="Times New Roman" w:hAnsi="Times New Roman" w:cs="Times New Roman"/>
          <w:bCs/>
          <w:i/>
          <w:sz w:val="24"/>
        </w:rPr>
      </w:pPr>
      <w:r w:rsidRPr="00CE143C">
        <w:rPr>
          <w:rFonts w:ascii="Times New Roman" w:eastAsia="Times New Roman" w:hAnsi="Times New Roman" w:cs="Times New Roman"/>
          <w:bCs/>
          <w:i/>
          <w:sz w:val="24"/>
        </w:rPr>
        <w:t xml:space="preserve">In this school, we believe that it is the responsibility of the senior teachers to see to it that the new teachers and assisted in doing their work. Sometimes we attach new teacher to old teachers but as a headmaster, I also check these new teachers and always guide where I see they are falling short of the basics. I usually follow them up on their activities until I become certain they have understood and can easily perform their teaching activities according to the required standards. </w:t>
      </w:r>
    </w:p>
    <w:p w:rsidR="00030FF0" w:rsidRPr="00CE143C" w:rsidRDefault="00030FF0" w:rsidP="00030FF0">
      <w:pPr>
        <w:spacing w:after="0" w:line="480" w:lineRule="auto"/>
        <w:jc w:val="both"/>
        <w:rPr>
          <w:rFonts w:ascii="Times New Roman" w:eastAsia="Times New Roman" w:hAnsi="Times New Roman" w:cs="Times New Roman"/>
          <w:bCs/>
          <w:sz w:val="8"/>
        </w:rPr>
      </w:pP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lastRenderedPageBreak/>
        <w:t>These quotations confirmed that there existed mentoring in the government</w:t>
      </w:r>
      <w:r w:rsidR="00D755C1" w:rsidRPr="00CE143C">
        <w:rPr>
          <w:rFonts w:ascii="Times New Roman" w:eastAsia="Times New Roman" w:hAnsi="Times New Roman" w:cs="Times New Roman"/>
          <w:bCs/>
          <w:sz w:val="24"/>
        </w:rPr>
        <w:t>-aided</w:t>
      </w:r>
      <w:r w:rsidRPr="00CE143C">
        <w:rPr>
          <w:rFonts w:ascii="Times New Roman" w:eastAsia="Times New Roman" w:hAnsi="Times New Roman" w:cs="Times New Roman"/>
          <w:bCs/>
          <w:sz w:val="24"/>
        </w:rPr>
        <w:t xml:space="preserve"> secondary schools in Mubende district. However, in all schools visited, no school had a document to evidence the presence of formal mentoring activities. More so, from the head teacher’s verbatim, it is clear that the alleged mentoring in the schools is limited only to the new teachers.</w:t>
      </w:r>
    </w:p>
    <w:p w:rsidR="00030FF0" w:rsidRPr="00CE143C" w:rsidRDefault="00030FF0" w:rsidP="00C24A75">
      <w:pPr>
        <w:pStyle w:val="Heading5"/>
        <w:spacing w:before="0" w:line="480" w:lineRule="auto"/>
        <w:rPr>
          <w:rFonts w:ascii="Times New Roman" w:hAnsi="Times New Roman"/>
          <w:i/>
          <w:color w:val="auto"/>
          <w:sz w:val="24"/>
          <w:szCs w:val="24"/>
        </w:rPr>
      </w:pPr>
      <w:r w:rsidRPr="00CE143C">
        <w:rPr>
          <w:rFonts w:ascii="Times New Roman" w:hAnsi="Times New Roman"/>
          <w:color w:val="auto"/>
          <w:sz w:val="24"/>
          <w:szCs w:val="24"/>
        </w:rPr>
        <w:t>Formality of mentorship</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Most key informants argued that although schools were practicing mentoring, it was initiative of individual schools and this presented problems in operationalizing it. It was noted that the programme of mentorship is constrained by the fact that there is no policy framework to effect it. One head teacher argued that, “As school administrators, we are finding it hard to implement mentoring even when we agreed upon it in teachers’ meetings. We lack powers to exert punitive measures where the parties refuse to adopt it”.  This implied that government aided secondary schools in Mubende did not have a uniform formal teacher mentoring arrangement.</w:t>
      </w:r>
    </w:p>
    <w:p w:rsidR="00030FF0" w:rsidRPr="00CE143C" w:rsidRDefault="00030FF0" w:rsidP="00C24A75">
      <w:pPr>
        <w:pStyle w:val="Heading5"/>
        <w:spacing w:before="0" w:line="480" w:lineRule="auto"/>
        <w:jc w:val="both"/>
        <w:rPr>
          <w:rFonts w:ascii="Times New Roman" w:hAnsi="Times New Roman"/>
          <w:color w:val="auto"/>
          <w:sz w:val="24"/>
          <w:szCs w:val="24"/>
        </w:rPr>
      </w:pPr>
      <w:r w:rsidRPr="00CE143C">
        <w:rPr>
          <w:rFonts w:ascii="Times New Roman" w:hAnsi="Times New Roman"/>
          <w:color w:val="auto"/>
          <w:sz w:val="24"/>
          <w:szCs w:val="24"/>
        </w:rPr>
        <w:t>Mentorship and performance</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 xml:space="preserve">Although most key informants pointed out that teachers who were mentored delivered well in their classes, some of them stressed that mentees and mentors in schools did not regularly conduct group reflections on the teaching and learning process. For instance, one head teacher noted: </w:t>
      </w:r>
    </w:p>
    <w:p w:rsidR="00030FF0" w:rsidRPr="00CE143C" w:rsidRDefault="00030FF0" w:rsidP="00030FF0">
      <w:pPr>
        <w:spacing w:after="0" w:line="360" w:lineRule="auto"/>
        <w:ind w:left="720" w:right="720"/>
        <w:jc w:val="both"/>
        <w:rPr>
          <w:rFonts w:ascii="Times New Roman" w:eastAsia="Times New Roman" w:hAnsi="Times New Roman" w:cs="Times New Roman"/>
          <w:bCs/>
          <w:i/>
          <w:sz w:val="24"/>
        </w:rPr>
      </w:pPr>
      <w:r w:rsidRPr="00CE143C">
        <w:rPr>
          <w:rFonts w:ascii="Times New Roman" w:eastAsia="Times New Roman" w:hAnsi="Times New Roman" w:cs="Times New Roman"/>
          <w:bCs/>
          <w:i/>
          <w:sz w:val="24"/>
        </w:rPr>
        <w:t xml:space="preserve">We attach new teachers to senior teachers for mentorship and I believe that senior teachers help to teach these new entrants practical skills that help them to deliver in classes. However, there has been a problem in reviewing the success that the mentor and mentee achieve. Although we had agreed that there would be appraisals, we have failed to conduct them. There is no way we have been able to document lessons learned so we are still unsure how much mentorship contributes to a teacher’s performance in class. </w:t>
      </w:r>
    </w:p>
    <w:p w:rsidR="00030FF0" w:rsidRDefault="00030FF0" w:rsidP="00C11339">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lastRenderedPageBreak/>
        <w:t xml:space="preserve">This implied that mentees and mentors in government aided schools in Mubende did not regularly conduct group reflections on the </w:t>
      </w:r>
      <w:r w:rsidR="00C11339">
        <w:rPr>
          <w:rFonts w:ascii="Times New Roman" w:eastAsia="Times New Roman" w:hAnsi="Times New Roman" w:cs="Times New Roman"/>
          <w:bCs/>
          <w:sz w:val="24"/>
        </w:rPr>
        <w:t xml:space="preserve">teaching and learning process. </w:t>
      </w:r>
    </w:p>
    <w:p w:rsidR="00C11339" w:rsidRPr="00C24A75" w:rsidRDefault="00C11339" w:rsidP="00C11339">
      <w:pPr>
        <w:spacing w:after="0" w:line="480" w:lineRule="auto"/>
        <w:jc w:val="both"/>
        <w:rPr>
          <w:rFonts w:ascii="Times New Roman" w:eastAsia="Times New Roman" w:hAnsi="Times New Roman" w:cs="Times New Roman"/>
          <w:bCs/>
          <w:sz w:val="6"/>
        </w:rPr>
      </w:pPr>
    </w:p>
    <w:p w:rsidR="00030FF0" w:rsidRPr="00CE143C" w:rsidRDefault="00C11339" w:rsidP="00030FF0">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About training workshops and teacher performance in government-aided secondary schools in Mubende District, t</w:t>
      </w:r>
      <w:r w:rsidR="00030FF0" w:rsidRPr="00CE143C">
        <w:rPr>
          <w:rFonts w:ascii="Times New Roman" w:eastAsia="Calibri" w:hAnsi="Times New Roman" w:cs="Times New Roman"/>
          <w:sz w:val="24"/>
          <w:szCs w:val="24"/>
        </w:rPr>
        <w:t xml:space="preserve">he key informant interviews </w:t>
      </w:r>
      <w:r w:rsidRPr="00CE143C">
        <w:rPr>
          <w:rFonts w:ascii="Times New Roman" w:eastAsia="Calibri" w:hAnsi="Times New Roman" w:cs="Times New Roman"/>
          <w:sz w:val="24"/>
          <w:szCs w:val="24"/>
        </w:rPr>
        <w:t>produced</w:t>
      </w:r>
      <w:r w:rsidR="00030FF0" w:rsidRPr="00CE14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in-depth information and </w:t>
      </w:r>
      <w:r w:rsidR="00030FF0" w:rsidRPr="00CE143C">
        <w:rPr>
          <w:rFonts w:ascii="Times New Roman" w:eastAsia="Calibri" w:hAnsi="Times New Roman" w:cs="Times New Roman"/>
          <w:sz w:val="24"/>
          <w:szCs w:val="24"/>
        </w:rPr>
        <w:t>views</w:t>
      </w:r>
      <w:r>
        <w:rPr>
          <w:rFonts w:ascii="Times New Roman" w:eastAsia="Calibri" w:hAnsi="Times New Roman" w:cs="Times New Roman"/>
          <w:sz w:val="24"/>
          <w:szCs w:val="24"/>
        </w:rPr>
        <w:t xml:space="preserve"> generated</w:t>
      </w:r>
      <w:r w:rsidR="00030FF0" w:rsidRPr="00CE143C">
        <w:rPr>
          <w:rFonts w:ascii="Times New Roman" w:eastAsia="Calibri" w:hAnsi="Times New Roman" w:cs="Times New Roman"/>
          <w:sz w:val="24"/>
          <w:szCs w:val="24"/>
        </w:rPr>
        <w:t xml:space="preserve"> were computed in themes and summarized as below:</w:t>
      </w:r>
    </w:p>
    <w:p w:rsidR="00030FF0" w:rsidRPr="00CE143C" w:rsidRDefault="00030FF0" w:rsidP="00C24A75">
      <w:pPr>
        <w:pStyle w:val="Heading5"/>
        <w:spacing w:before="0" w:line="480" w:lineRule="auto"/>
        <w:jc w:val="both"/>
        <w:rPr>
          <w:rFonts w:ascii="Times New Roman" w:eastAsia="Calibri" w:hAnsi="Times New Roman"/>
          <w:color w:val="auto"/>
          <w:sz w:val="24"/>
          <w:szCs w:val="24"/>
        </w:rPr>
      </w:pPr>
      <w:r w:rsidRPr="00CE143C">
        <w:rPr>
          <w:rFonts w:ascii="Times New Roman" w:eastAsia="Calibri" w:hAnsi="Times New Roman"/>
          <w:color w:val="auto"/>
          <w:sz w:val="24"/>
          <w:szCs w:val="24"/>
        </w:rPr>
        <w:t>Existence of training workshops</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From the interviews, it was established from most respondents that training workshops for teacher existed and teachers attended. On this issue, one district official stressed, “The government has a training programme but it is focused on science and mathematics teachers. So, those ones usually attend the workshops.” One Head teacher also added that:</w:t>
      </w:r>
    </w:p>
    <w:p w:rsidR="00030FF0" w:rsidRPr="00CE143C" w:rsidRDefault="00030FF0" w:rsidP="00030FF0">
      <w:pPr>
        <w:spacing w:after="0" w:line="360" w:lineRule="auto"/>
        <w:ind w:left="720" w:right="720"/>
        <w:jc w:val="both"/>
        <w:rPr>
          <w:rFonts w:ascii="Times New Roman" w:eastAsia="Times New Roman" w:hAnsi="Times New Roman" w:cs="Times New Roman"/>
          <w:bCs/>
          <w:i/>
          <w:sz w:val="24"/>
          <w:lang w:val="en-GB"/>
        </w:rPr>
      </w:pPr>
      <w:r w:rsidRPr="00CE143C">
        <w:rPr>
          <w:rFonts w:ascii="Times New Roman" w:eastAsia="Times New Roman" w:hAnsi="Times New Roman" w:cs="Times New Roman"/>
          <w:bCs/>
          <w:i/>
          <w:sz w:val="24"/>
        </w:rPr>
        <w:t>There are also other training workshops occasionally organized for other disciplines too. For instance, last holiday, the teachers of Luganda attended a training workshop at Makerere University and we understand the importance of these trainings for teachers so when a chance presents itself, as a school we always respond positively to support our teachers.</w:t>
      </w:r>
    </w:p>
    <w:p w:rsidR="00030FF0" w:rsidRPr="00CE143C" w:rsidRDefault="00030FF0" w:rsidP="00030FF0">
      <w:pPr>
        <w:spacing w:after="0" w:line="480" w:lineRule="auto"/>
        <w:jc w:val="both"/>
        <w:rPr>
          <w:rFonts w:ascii="Times New Roman" w:eastAsia="Times New Roman" w:hAnsi="Times New Roman" w:cs="Times New Roman"/>
          <w:bCs/>
          <w:sz w:val="10"/>
        </w:rPr>
      </w:pP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 xml:space="preserve">Another </w:t>
      </w:r>
      <w:r w:rsidR="00A21D82" w:rsidRPr="00CE143C">
        <w:rPr>
          <w:rFonts w:ascii="Times New Roman" w:eastAsia="Times New Roman" w:hAnsi="Times New Roman" w:cs="Times New Roman"/>
          <w:bCs/>
          <w:sz w:val="24"/>
        </w:rPr>
        <w:t xml:space="preserve">key informant </w:t>
      </w:r>
      <w:r w:rsidRPr="00CE143C">
        <w:rPr>
          <w:rFonts w:ascii="Times New Roman" w:eastAsia="Times New Roman" w:hAnsi="Times New Roman" w:cs="Times New Roman"/>
          <w:bCs/>
          <w:sz w:val="24"/>
        </w:rPr>
        <w:t>further noted</w:t>
      </w:r>
      <w:r w:rsidR="00A21D82" w:rsidRPr="00CE143C">
        <w:rPr>
          <w:rFonts w:ascii="Times New Roman" w:eastAsia="Times New Roman" w:hAnsi="Times New Roman" w:cs="Times New Roman"/>
          <w:bCs/>
          <w:sz w:val="24"/>
        </w:rPr>
        <w:t xml:space="preserve"> that</w:t>
      </w:r>
      <w:r w:rsidRPr="00CE143C">
        <w:rPr>
          <w:rFonts w:ascii="Times New Roman" w:eastAsia="Times New Roman" w:hAnsi="Times New Roman" w:cs="Times New Roman"/>
          <w:bCs/>
          <w:sz w:val="24"/>
        </w:rPr>
        <w:t xml:space="preserve">: </w:t>
      </w:r>
    </w:p>
    <w:p w:rsidR="00030FF0" w:rsidRPr="00CE143C" w:rsidRDefault="00030FF0" w:rsidP="00030FF0">
      <w:pPr>
        <w:spacing w:after="0" w:line="360" w:lineRule="auto"/>
        <w:ind w:left="720" w:right="720"/>
        <w:jc w:val="both"/>
        <w:rPr>
          <w:rFonts w:ascii="Times New Roman" w:eastAsia="Times New Roman" w:hAnsi="Times New Roman" w:cs="Times New Roman"/>
          <w:bCs/>
          <w:i/>
          <w:sz w:val="24"/>
          <w:lang w:val="en-GB"/>
        </w:rPr>
      </w:pPr>
      <w:r w:rsidRPr="00CE143C">
        <w:rPr>
          <w:rFonts w:ascii="Times New Roman" w:eastAsia="Times New Roman" w:hAnsi="Times New Roman" w:cs="Times New Roman"/>
          <w:bCs/>
          <w:i/>
          <w:sz w:val="24"/>
        </w:rPr>
        <w:t>Schools try to organize trainings and they do it differently. Some schools induct their teachers yet others organize training workshops and seminars for their teachers. Teachers are also free to seek for permission to go for further studies. However, it is mandatory for all science teachers in secondary schools to attend SESEMAT trainings</w:t>
      </w:r>
      <w:r w:rsidRPr="00CE143C">
        <w:rPr>
          <w:rFonts w:ascii="Times New Roman" w:eastAsia="Times New Roman" w:hAnsi="Times New Roman" w:cs="Times New Roman"/>
          <w:b/>
          <w:bCs/>
          <w:i/>
          <w:sz w:val="24"/>
        </w:rPr>
        <w:t xml:space="preserve">. </w:t>
      </w:r>
    </w:p>
    <w:p w:rsidR="00030FF0" w:rsidRPr="00CE143C" w:rsidRDefault="00030FF0" w:rsidP="00030FF0">
      <w:pPr>
        <w:spacing w:after="0" w:line="480" w:lineRule="auto"/>
        <w:jc w:val="both"/>
        <w:rPr>
          <w:rFonts w:ascii="Times New Roman" w:eastAsia="Times New Roman" w:hAnsi="Times New Roman" w:cs="Times New Roman"/>
          <w:bCs/>
          <w:sz w:val="24"/>
          <w:lang w:val="en-GB"/>
        </w:rPr>
      </w:pPr>
      <w:r w:rsidRPr="00CE143C">
        <w:rPr>
          <w:rFonts w:ascii="Times New Roman" w:eastAsia="Times New Roman" w:hAnsi="Times New Roman" w:cs="Times New Roman"/>
          <w:bCs/>
          <w:sz w:val="24"/>
          <w:lang w:val="en-GB"/>
        </w:rPr>
        <w:t xml:space="preserve">However, some other informant disputed the above and argued: </w:t>
      </w:r>
    </w:p>
    <w:p w:rsidR="00030FF0" w:rsidRPr="00CE143C" w:rsidRDefault="00030FF0" w:rsidP="00030FF0">
      <w:pPr>
        <w:spacing w:after="0" w:line="360" w:lineRule="auto"/>
        <w:ind w:left="720" w:right="720"/>
        <w:jc w:val="both"/>
        <w:rPr>
          <w:rFonts w:ascii="Times New Roman" w:eastAsia="Times New Roman" w:hAnsi="Times New Roman" w:cs="Times New Roman"/>
          <w:bCs/>
          <w:i/>
          <w:sz w:val="24"/>
        </w:rPr>
      </w:pPr>
      <w:r w:rsidRPr="00CE143C">
        <w:rPr>
          <w:rFonts w:ascii="Times New Roman" w:eastAsia="Times New Roman" w:hAnsi="Times New Roman" w:cs="Times New Roman"/>
          <w:bCs/>
          <w:i/>
          <w:sz w:val="24"/>
          <w:lang w:val="en-GB"/>
        </w:rPr>
        <w:t>Individual schools do not have the capacity to organise training workshops. These trainings need professional trainers who are costly</w:t>
      </w:r>
      <w:r w:rsidRPr="00CE143C">
        <w:rPr>
          <w:rFonts w:ascii="Times New Roman" w:eastAsia="Times New Roman" w:hAnsi="Times New Roman" w:cs="Times New Roman"/>
          <w:bCs/>
          <w:i/>
          <w:sz w:val="24"/>
        </w:rPr>
        <w:t xml:space="preserve">. Therefore, we depend on the government and other development partners to organize and facilitate our </w:t>
      </w:r>
      <w:r w:rsidRPr="00CE143C">
        <w:rPr>
          <w:rFonts w:ascii="Times New Roman" w:eastAsia="Times New Roman" w:hAnsi="Times New Roman" w:cs="Times New Roman"/>
          <w:bCs/>
          <w:i/>
          <w:sz w:val="24"/>
        </w:rPr>
        <w:lastRenderedPageBreak/>
        <w:t xml:space="preserve">teachers. For us we are always ready to attend and learn once these training workshops are organized which sometimes happens. </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lang w:val="en-GB"/>
        </w:rPr>
        <w:t xml:space="preserve">These quotations from key informants implied there were different forms of training workshops for </w:t>
      </w:r>
      <w:r w:rsidRPr="00CE143C">
        <w:rPr>
          <w:rFonts w:ascii="Times New Roman" w:eastAsia="Times New Roman" w:hAnsi="Times New Roman" w:cs="Times New Roman"/>
          <w:bCs/>
          <w:sz w:val="24"/>
        </w:rPr>
        <w:t>teachers in government secondary schools in Mubende district and attendance was dependent of field of teachers.</w:t>
      </w:r>
    </w:p>
    <w:p w:rsidR="00030FF0" w:rsidRPr="00CE143C" w:rsidRDefault="00030FF0" w:rsidP="00C24A75">
      <w:pPr>
        <w:pStyle w:val="Heading5"/>
        <w:spacing w:before="0" w:line="480" w:lineRule="auto"/>
        <w:jc w:val="both"/>
        <w:rPr>
          <w:rFonts w:ascii="Times New Roman" w:hAnsi="Times New Roman"/>
          <w:color w:val="auto"/>
          <w:sz w:val="24"/>
          <w:szCs w:val="24"/>
        </w:rPr>
      </w:pPr>
      <w:r w:rsidRPr="00CE143C">
        <w:rPr>
          <w:rFonts w:ascii="Times New Roman" w:hAnsi="Times New Roman"/>
          <w:color w:val="auto"/>
          <w:sz w:val="24"/>
          <w:szCs w:val="24"/>
        </w:rPr>
        <w:t>Training workshops and performance</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Regarding training workshops and performance of teacher, most key informants stressed that training workshops significantly improved teachers’ ability to deliver in classes. One key informant noted:</w:t>
      </w:r>
    </w:p>
    <w:p w:rsidR="00030FF0" w:rsidRPr="00CE143C" w:rsidRDefault="00030FF0" w:rsidP="00030FF0">
      <w:pPr>
        <w:spacing w:after="0" w:line="360" w:lineRule="auto"/>
        <w:ind w:left="720" w:right="720"/>
        <w:jc w:val="both"/>
        <w:rPr>
          <w:rFonts w:ascii="Times New Roman" w:eastAsia="Times New Roman" w:hAnsi="Times New Roman" w:cs="Times New Roman"/>
          <w:bCs/>
          <w:i/>
          <w:sz w:val="24"/>
        </w:rPr>
      </w:pPr>
      <w:r w:rsidRPr="00CE143C">
        <w:rPr>
          <w:rFonts w:ascii="Times New Roman" w:eastAsia="Times New Roman" w:hAnsi="Times New Roman" w:cs="Times New Roman"/>
          <w:bCs/>
          <w:i/>
          <w:sz w:val="24"/>
        </w:rPr>
        <w:t>Teachers whose skills are regularly updated through in-service trainings are better performers compared to those who receive no training after joining the teaching profession. So it is worth recognizing the role in-service training plays in stepping up the performance of our teachers.</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Simi</w:t>
      </w:r>
      <w:r w:rsidR="006B2021" w:rsidRPr="00CE143C">
        <w:rPr>
          <w:rFonts w:ascii="Times New Roman" w:eastAsia="Times New Roman" w:hAnsi="Times New Roman" w:cs="Times New Roman"/>
          <w:bCs/>
          <w:sz w:val="24"/>
        </w:rPr>
        <w:t>larly, another key informant</w:t>
      </w:r>
      <w:r w:rsidRPr="00CE143C">
        <w:rPr>
          <w:rFonts w:ascii="Times New Roman" w:eastAsia="Times New Roman" w:hAnsi="Times New Roman" w:cs="Times New Roman"/>
          <w:bCs/>
          <w:sz w:val="24"/>
        </w:rPr>
        <w:t xml:space="preserve"> noted:</w:t>
      </w:r>
    </w:p>
    <w:p w:rsidR="00030FF0" w:rsidRPr="00CE143C" w:rsidRDefault="00030FF0" w:rsidP="00030FF0">
      <w:pPr>
        <w:spacing w:after="0" w:line="360" w:lineRule="auto"/>
        <w:ind w:left="720" w:right="720"/>
        <w:jc w:val="both"/>
        <w:rPr>
          <w:rFonts w:ascii="Times New Roman" w:eastAsia="Times New Roman" w:hAnsi="Times New Roman" w:cs="Times New Roman"/>
          <w:bCs/>
          <w:i/>
          <w:sz w:val="24"/>
        </w:rPr>
      </w:pPr>
      <w:r w:rsidRPr="00CE143C">
        <w:rPr>
          <w:rFonts w:ascii="Times New Roman" w:eastAsia="Times New Roman" w:hAnsi="Times New Roman" w:cs="Times New Roman"/>
          <w:bCs/>
          <w:i/>
          <w:sz w:val="24"/>
        </w:rPr>
        <w:t>Schools like Light College, Mubende which expose their teachers to new skills normally get good results. Our district’s performance in national exams in not all that good because of some noticeable gaps like the lack of a comprehensive in-service training for our teachers. If this gap is addressed, the performance of our teachers and students will be better.</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 xml:space="preserve">Furthermore, another key informant noted: </w:t>
      </w:r>
    </w:p>
    <w:p w:rsidR="00030FF0" w:rsidRPr="00CE143C" w:rsidRDefault="00030FF0" w:rsidP="00030FF0">
      <w:pPr>
        <w:spacing w:after="0" w:line="360" w:lineRule="auto"/>
        <w:ind w:left="720" w:right="720"/>
        <w:jc w:val="both"/>
        <w:rPr>
          <w:rFonts w:ascii="Times New Roman" w:eastAsia="Times New Roman" w:hAnsi="Times New Roman" w:cs="Times New Roman"/>
          <w:bCs/>
          <w:i/>
          <w:sz w:val="24"/>
        </w:rPr>
      </w:pPr>
      <w:r w:rsidRPr="00CE143C">
        <w:rPr>
          <w:rFonts w:ascii="Times New Roman" w:eastAsia="Times New Roman" w:hAnsi="Times New Roman" w:cs="Times New Roman"/>
          <w:bCs/>
          <w:i/>
          <w:sz w:val="24"/>
        </w:rPr>
        <w:t>I think the district’s performance in science is slowly improving since the initiation of the SESEMAT program. However, I feel that the performance of our candidates can soar to greater heights if all our teachers from other disciplines get a regular dose of in-service training.</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These quotations implied that training workshops improved teachers’ ability to deliver in classrooms.</w:t>
      </w:r>
    </w:p>
    <w:p w:rsidR="00C24A75" w:rsidRDefault="00C24A75">
      <w:pPr>
        <w:rPr>
          <w:rFonts w:ascii="Times New Roman" w:eastAsia="Times New Roman" w:hAnsi="Times New Roman" w:cs="Times New Roman"/>
          <w:b/>
          <w:bCs/>
          <w:sz w:val="24"/>
          <w:szCs w:val="24"/>
        </w:rPr>
      </w:pPr>
      <w:r>
        <w:rPr>
          <w:rFonts w:ascii="Times New Roman" w:hAnsi="Times New Roman"/>
          <w:sz w:val="24"/>
          <w:szCs w:val="24"/>
        </w:rPr>
        <w:br w:type="page"/>
      </w:r>
    </w:p>
    <w:p w:rsidR="00030FF0" w:rsidRPr="00CE143C" w:rsidRDefault="00030FF0" w:rsidP="006A1AAA">
      <w:pPr>
        <w:pStyle w:val="Heading5"/>
        <w:spacing w:line="480" w:lineRule="auto"/>
        <w:jc w:val="both"/>
        <w:rPr>
          <w:rFonts w:ascii="Times New Roman" w:hAnsi="Times New Roman"/>
          <w:color w:val="auto"/>
          <w:sz w:val="24"/>
          <w:szCs w:val="24"/>
        </w:rPr>
      </w:pPr>
      <w:r w:rsidRPr="00CE143C">
        <w:rPr>
          <w:rFonts w:ascii="Times New Roman" w:hAnsi="Times New Roman"/>
          <w:color w:val="auto"/>
          <w:sz w:val="24"/>
          <w:szCs w:val="24"/>
        </w:rPr>
        <w:lastRenderedPageBreak/>
        <w:t>Timing of training workshops</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Most key respondents noted that almost all the training workshops are well planned and organized in manner that doesn’t interfere with the school activities and are timed appropriately that targeted teacher benefit. On this matter, one key informant stressed, “most of the training workshops are scheduled in holidays, especially the residential ones to enable teachers attend without affecting the class activities”.</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Another key informant also noted, “Teacher training workshops are always well timed. They usually happen when the government and its development partners have something new to pass on to the teachers. For instance, there are occasions when there are changes in the syllabi and the teachers have to be trained about the new changes”.  These quotations implied that the training workshops organized continuously were timely and provided new and better ways of classroom delivery like the use of ICT in class.</w:t>
      </w:r>
    </w:p>
    <w:p w:rsidR="00030FF0" w:rsidRPr="00CE143C" w:rsidRDefault="00030FF0" w:rsidP="00C24A75">
      <w:pPr>
        <w:pStyle w:val="Heading5"/>
        <w:spacing w:before="0" w:line="480" w:lineRule="auto"/>
        <w:jc w:val="both"/>
        <w:rPr>
          <w:rFonts w:ascii="Times New Roman" w:hAnsi="Times New Roman"/>
          <w:color w:val="auto"/>
          <w:sz w:val="24"/>
          <w:szCs w:val="24"/>
        </w:rPr>
      </w:pPr>
      <w:r w:rsidRPr="00CE143C">
        <w:rPr>
          <w:rFonts w:ascii="Times New Roman" w:hAnsi="Times New Roman"/>
          <w:color w:val="auto"/>
          <w:sz w:val="24"/>
          <w:szCs w:val="24"/>
        </w:rPr>
        <w:t>Administration support for teachers and training workshops</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Regarding support for the training workshops, one key informant noted, “Schools do encourage and support teachers to go for training workshops when they are organized. Most of schools go an extra mile of facilitating teachers with transport and lunch allowances for them to attend off school training workshops”.</w:t>
      </w:r>
    </w:p>
    <w:p w:rsidR="00030FF0" w:rsidRPr="00CE143C" w:rsidRDefault="00030FF0" w:rsidP="00030FF0">
      <w:pPr>
        <w:spacing w:after="0" w:line="480" w:lineRule="auto"/>
        <w:jc w:val="both"/>
        <w:rPr>
          <w:rFonts w:ascii="Times New Roman" w:eastAsia="Times New Roman" w:hAnsi="Times New Roman" w:cs="Times New Roman"/>
          <w:bCs/>
          <w:sz w:val="24"/>
        </w:rPr>
      </w:pPr>
      <w:r w:rsidRPr="00CE143C">
        <w:rPr>
          <w:rFonts w:ascii="Times New Roman" w:eastAsia="Times New Roman" w:hAnsi="Times New Roman" w:cs="Times New Roman"/>
          <w:bCs/>
          <w:sz w:val="24"/>
        </w:rPr>
        <w:t>Also, another key informant opined. “Some schools contribute some money towards delivery organization of these training workshops and I think this illustrates how these schools support and want their teachers to participate in these training workshops”. These quotation implied that the school administrations of the government secondary schools in Mubende district encouraged all teachers to attend teacher traini</w:t>
      </w:r>
      <w:r w:rsidR="00A21D82" w:rsidRPr="00CE143C">
        <w:rPr>
          <w:rFonts w:ascii="Times New Roman" w:eastAsia="Times New Roman" w:hAnsi="Times New Roman" w:cs="Times New Roman"/>
          <w:bCs/>
          <w:sz w:val="24"/>
        </w:rPr>
        <w:t xml:space="preserve">ng workshops organized within </w:t>
      </w:r>
      <w:r w:rsidRPr="00CE143C">
        <w:rPr>
          <w:rFonts w:ascii="Times New Roman" w:eastAsia="Times New Roman" w:hAnsi="Times New Roman" w:cs="Times New Roman"/>
          <w:bCs/>
          <w:sz w:val="24"/>
        </w:rPr>
        <w:t>or outside theirs school.</w:t>
      </w:r>
    </w:p>
    <w:p w:rsidR="00030FF0" w:rsidRPr="00CE143C" w:rsidRDefault="00030FF0" w:rsidP="00030FF0">
      <w:pPr>
        <w:spacing w:after="0" w:line="480" w:lineRule="auto"/>
        <w:jc w:val="both"/>
        <w:rPr>
          <w:rFonts w:ascii="Times New Roman" w:eastAsia="Times New Roman" w:hAnsi="Times New Roman" w:cs="Times New Roman"/>
          <w:bCs/>
          <w:sz w:val="24"/>
        </w:rPr>
      </w:pPr>
    </w:p>
    <w:p w:rsidR="00030FF0" w:rsidRPr="00CE143C" w:rsidRDefault="00030FF0" w:rsidP="006A1AAA">
      <w:pPr>
        <w:pStyle w:val="Heading1"/>
        <w:rPr>
          <w:rFonts w:eastAsia="Calibri" w:cs="Times New Roman"/>
        </w:rPr>
      </w:pPr>
      <w:bookmarkStart w:id="225" w:name="_Toc528049167"/>
      <w:bookmarkStart w:id="226" w:name="_Toc535049737"/>
      <w:bookmarkStart w:id="227" w:name="_Toc2512938"/>
      <w:r w:rsidRPr="00CE143C">
        <w:rPr>
          <w:rFonts w:eastAsia="Calibri" w:cs="Times New Roman"/>
        </w:rPr>
        <w:lastRenderedPageBreak/>
        <w:t>CHAPTER FIVE</w:t>
      </w:r>
      <w:bookmarkEnd w:id="225"/>
      <w:bookmarkEnd w:id="226"/>
      <w:bookmarkEnd w:id="227"/>
    </w:p>
    <w:p w:rsidR="00030FF0" w:rsidRPr="00CE143C" w:rsidRDefault="00030FF0" w:rsidP="006A1AAA">
      <w:pPr>
        <w:pStyle w:val="Heading1"/>
        <w:spacing w:line="480" w:lineRule="auto"/>
        <w:rPr>
          <w:rFonts w:eastAsia="Times New Roman" w:cs="Times New Roman"/>
          <w:lang w:val="en-GB"/>
        </w:rPr>
      </w:pPr>
      <w:bookmarkStart w:id="228" w:name="_Toc528049168"/>
      <w:bookmarkStart w:id="229" w:name="_Toc521331165"/>
      <w:bookmarkStart w:id="230" w:name="_Toc535049738"/>
      <w:bookmarkStart w:id="231" w:name="_Toc2512939"/>
      <w:r w:rsidRPr="00CE143C">
        <w:rPr>
          <w:rFonts w:eastAsia="Times New Roman" w:cs="Times New Roman"/>
          <w:lang w:val="en-GB"/>
        </w:rPr>
        <w:t>SUMMARY, DISCUSSIONS, CONCLUSIONS AND RECOMMENDATIONS</w:t>
      </w:r>
      <w:bookmarkEnd w:id="228"/>
      <w:bookmarkEnd w:id="229"/>
      <w:bookmarkEnd w:id="230"/>
      <w:bookmarkEnd w:id="231"/>
    </w:p>
    <w:p w:rsidR="00030FF0" w:rsidRPr="00CE143C" w:rsidRDefault="00030FF0" w:rsidP="006A1AAA">
      <w:pPr>
        <w:pStyle w:val="Heading2"/>
        <w:spacing w:before="0" w:after="0" w:line="480" w:lineRule="auto"/>
        <w:rPr>
          <w:rFonts w:eastAsia="Times New Roman" w:cs="Times New Roman"/>
          <w:lang w:val="en-GB"/>
        </w:rPr>
      </w:pPr>
      <w:bookmarkStart w:id="232" w:name="_Toc528049169"/>
      <w:bookmarkStart w:id="233" w:name="_Toc521331166"/>
      <w:bookmarkStart w:id="234" w:name="_Toc492315140"/>
      <w:bookmarkStart w:id="235" w:name="_Toc510757554"/>
      <w:bookmarkStart w:id="236" w:name="_Toc535049739"/>
      <w:bookmarkStart w:id="237" w:name="_Toc2512940"/>
      <w:r w:rsidRPr="00CE143C">
        <w:rPr>
          <w:rFonts w:eastAsia="Times New Roman" w:cs="Times New Roman"/>
          <w:lang w:val="en-GB"/>
        </w:rPr>
        <w:t>5.1 Introduction</w:t>
      </w:r>
      <w:bookmarkEnd w:id="232"/>
      <w:bookmarkEnd w:id="233"/>
      <w:bookmarkEnd w:id="234"/>
      <w:bookmarkEnd w:id="235"/>
      <w:bookmarkEnd w:id="236"/>
      <w:bookmarkEnd w:id="237"/>
    </w:p>
    <w:p w:rsidR="00030FF0" w:rsidRPr="00CE143C" w:rsidRDefault="00030FF0" w:rsidP="00C24A75">
      <w:pPr>
        <w:spacing w:after="0" w:line="480" w:lineRule="auto"/>
        <w:jc w:val="both"/>
        <w:rPr>
          <w:rFonts w:ascii="Times New Roman" w:eastAsiaTheme="minorEastAsia" w:hAnsi="Times New Roman" w:cs="Times New Roman"/>
          <w:sz w:val="24"/>
        </w:rPr>
      </w:pPr>
      <w:r w:rsidRPr="00CE143C">
        <w:rPr>
          <w:rFonts w:ascii="Times New Roman" w:eastAsiaTheme="minorEastAsia" w:hAnsi="Times New Roman" w:cs="Times New Roman"/>
          <w:sz w:val="24"/>
        </w:rPr>
        <w:t>This chapter presents</w:t>
      </w:r>
      <w:r w:rsidR="008B69EE" w:rsidRPr="00CE143C">
        <w:rPr>
          <w:rFonts w:ascii="Times New Roman" w:eastAsiaTheme="minorEastAsia" w:hAnsi="Times New Roman" w:cs="Times New Roman"/>
          <w:sz w:val="24"/>
        </w:rPr>
        <w:t xml:space="preserve"> the findings of the study in summaries</w:t>
      </w:r>
      <w:r w:rsidRPr="00CE143C">
        <w:rPr>
          <w:rFonts w:ascii="Times New Roman" w:eastAsiaTheme="minorEastAsia" w:hAnsi="Times New Roman" w:cs="Times New Roman"/>
          <w:sz w:val="24"/>
        </w:rPr>
        <w:t xml:space="preserve">, discussions of objectives set for the study, conclusions </w:t>
      </w:r>
      <w:r w:rsidR="007359CD" w:rsidRPr="00CE143C">
        <w:rPr>
          <w:rFonts w:ascii="Times New Roman" w:eastAsiaTheme="minorEastAsia" w:hAnsi="Times New Roman" w:cs="Times New Roman"/>
          <w:sz w:val="24"/>
        </w:rPr>
        <w:t>resulting</w:t>
      </w:r>
      <w:r w:rsidRPr="00CE143C">
        <w:rPr>
          <w:rFonts w:ascii="Times New Roman" w:eastAsiaTheme="minorEastAsia" w:hAnsi="Times New Roman" w:cs="Times New Roman"/>
          <w:sz w:val="24"/>
        </w:rPr>
        <w:t xml:space="preserve"> from the findings, and the recommendations that will help in improving the </w:t>
      </w:r>
      <w:r w:rsidR="007359CD" w:rsidRPr="00CE143C">
        <w:rPr>
          <w:rFonts w:ascii="Times New Roman" w:eastAsiaTheme="minorEastAsia" w:hAnsi="Times New Roman" w:cs="Times New Roman"/>
          <w:sz w:val="24"/>
        </w:rPr>
        <w:t>provision of in</w:t>
      </w:r>
      <w:r w:rsidRPr="00CE143C">
        <w:rPr>
          <w:rFonts w:ascii="Times New Roman" w:eastAsiaTheme="minorEastAsia" w:hAnsi="Times New Roman" w:cs="Times New Roman"/>
          <w:sz w:val="24"/>
        </w:rPr>
        <w:t>-service training in government-aided secondary schools in Mubende Distric</w:t>
      </w:r>
      <w:r w:rsidR="00517BF1">
        <w:rPr>
          <w:rFonts w:ascii="Times New Roman" w:eastAsiaTheme="minorEastAsia" w:hAnsi="Times New Roman" w:cs="Times New Roman"/>
          <w:sz w:val="24"/>
        </w:rPr>
        <w:t>t. The limitations and</w:t>
      </w:r>
      <w:r w:rsidRPr="00CE143C">
        <w:rPr>
          <w:rFonts w:ascii="Times New Roman" w:eastAsiaTheme="minorEastAsia" w:hAnsi="Times New Roman" w:cs="Times New Roman"/>
          <w:sz w:val="24"/>
        </w:rPr>
        <w:t xml:space="preserve"> contrib</w:t>
      </w:r>
      <w:r w:rsidR="00517BF1">
        <w:rPr>
          <w:rFonts w:ascii="Times New Roman" w:eastAsiaTheme="minorEastAsia" w:hAnsi="Times New Roman" w:cs="Times New Roman"/>
          <w:sz w:val="24"/>
        </w:rPr>
        <w:t xml:space="preserve">utions of the study plus </w:t>
      </w:r>
      <w:r w:rsidR="001F725B" w:rsidRPr="00CE143C">
        <w:rPr>
          <w:rFonts w:ascii="Times New Roman" w:eastAsiaTheme="minorEastAsia" w:hAnsi="Times New Roman" w:cs="Times New Roman"/>
          <w:sz w:val="24"/>
        </w:rPr>
        <w:t xml:space="preserve">areas </w:t>
      </w:r>
      <w:r w:rsidR="00517BF1" w:rsidRPr="00CE143C">
        <w:rPr>
          <w:rFonts w:ascii="Times New Roman" w:eastAsiaTheme="minorEastAsia" w:hAnsi="Times New Roman" w:cs="Times New Roman"/>
          <w:sz w:val="24"/>
        </w:rPr>
        <w:t>for further</w:t>
      </w:r>
      <w:r w:rsidR="001F725B" w:rsidRPr="00CE143C">
        <w:rPr>
          <w:rFonts w:ascii="Times New Roman" w:eastAsiaTheme="minorEastAsia" w:hAnsi="Times New Roman" w:cs="Times New Roman"/>
          <w:sz w:val="24"/>
        </w:rPr>
        <w:t xml:space="preserve"> study were also stated.</w:t>
      </w:r>
    </w:p>
    <w:p w:rsidR="00030FF0" w:rsidRPr="00CE143C" w:rsidRDefault="00030FF0" w:rsidP="00C24A75">
      <w:pPr>
        <w:pStyle w:val="Heading2"/>
        <w:spacing w:before="0" w:after="0" w:line="480" w:lineRule="auto"/>
        <w:rPr>
          <w:rFonts w:eastAsiaTheme="minorEastAsia" w:cs="Times New Roman"/>
        </w:rPr>
      </w:pPr>
      <w:bookmarkStart w:id="238" w:name="_Toc499303806"/>
      <w:bookmarkStart w:id="239" w:name="_Toc499303594"/>
      <w:bookmarkStart w:id="240" w:name="_Toc499302975"/>
      <w:bookmarkStart w:id="241" w:name="_Toc485713534"/>
      <w:bookmarkStart w:id="242" w:name="_Toc485713270"/>
      <w:bookmarkStart w:id="243" w:name="_Toc485712714"/>
      <w:bookmarkStart w:id="244" w:name="_Toc435176402"/>
      <w:bookmarkStart w:id="245" w:name="_Toc2512941"/>
      <w:r w:rsidRPr="00CE143C">
        <w:rPr>
          <w:rFonts w:eastAsiaTheme="minorEastAsia" w:cs="Times New Roman"/>
        </w:rPr>
        <w:t>5.2 Summary</w:t>
      </w:r>
      <w:bookmarkEnd w:id="238"/>
      <w:bookmarkEnd w:id="239"/>
      <w:bookmarkEnd w:id="240"/>
      <w:bookmarkEnd w:id="241"/>
      <w:bookmarkEnd w:id="242"/>
      <w:bookmarkEnd w:id="243"/>
      <w:bookmarkEnd w:id="244"/>
      <w:r w:rsidRPr="00CE143C">
        <w:rPr>
          <w:rFonts w:eastAsiaTheme="minorEastAsia" w:cs="Times New Roman"/>
        </w:rPr>
        <w:t xml:space="preserve"> of the Study Findings</w:t>
      </w:r>
      <w:bookmarkEnd w:id="245"/>
    </w:p>
    <w:p w:rsidR="00030FF0" w:rsidRPr="00CE143C" w:rsidRDefault="00030FF0" w:rsidP="00C24A75">
      <w:pPr>
        <w:pStyle w:val="Heading3"/>
        <w:spacing w:before="0"/>
        <w:rPr>
          <w:rFonts w:eastAsiaTheme="minorEastAsia"/>
        </w:rPr>
      </w:pPr>
      <w:bookmarkStart w:id="246" w:name="_Toc2512942"/>
      <w:r w:rsidRPr="00CE143C">
        <w:rPr>
          <w:rFonts w:eastAsiaTheme="minorEastAsia"/>
        </w:rPr>
        <w:t>5.2.1 Induction and teacher performance in selected government secondary schools in Mubende District</w:t>
      </w:r>
      <w:bookmarkEnd w:id="246"/>
    </w:p>
    <w:p w:rsidR="00030FF0" w:rsidRPr="00CE143C" w:rsidRDefault="00030FF0" w:rsidP="006A1AAA">
      <w:pPr>
        <w:spacing w:after="0" w:line="480" w:lineRule="auto"/>
        <w:jc w:val="both"/>
        <w:rPr>
          <w:rFonts w:ascii="Times New Roman" w:eastAsiaTheme="minorEastAsia" w:hAnsi="Times New Roman" w:cs="Times New Roman"/>
          <w:bCs/>
          <w:sz w:val="24"/>
        </w:rPr>
      </w:pPr>
      <w:r w:rsidRPr="00CE143C">
        <w:rPr>
          <w:rFonts w:ascii="Times New Roman" w:eastAsiaTheme="minorEastAsia" w:hAnsi="Times New Roman" w:cs="Times New Roman"/>
          <w:sz w:val="24"/>
        </w:rPr>
        <w:t xml:space="preserve">The study established that </w:t>
      </w:r>
      <w:r w:rsidR="001F2AEE" w:rsidRPr="00CE143C">
        <w:rPr>
          <w:rFonts w:ascii="Times New Roman" w:eastAsiaTheme="minorEastAsia" w:hAnsi="Times New Roman" w:cs="Times New Roman"/>
          <w:bCs/>
          <w:sz w:val="24"/>
        </w:rPr>
        <w:t>induction improves</w:t>
      </w:r>
      <w:r w:rsidRPr="00CE143C">
        <w:rPr>
          <w:rFonts w:ascii="Times New Roman" w:eastAsiaTheme="minorEastAsia" w:hAnsi="Times New Roman" w:cs="Times New Roman"/>
          <w:bCs/>
          <w:sz w:val="24"/>
        </w:rPr>
        <w:t xml:space="preserve"> tea</w:t>
      </w:r>
      <w:r w:rsidR="008762E5">
        <w:rPr>
          <w:rFonts w:ascii="Times New Roman" w:eastAsiaTheme="minorEastAsia" w:hAnsi="Times New Roman" w:cs="Times New Roman"/>
          <w:bCs/>
          <w:sz w:val="24"/>
        </w:rPr>
        <w:t>cher performance hence; educators</w:t>
      </w:r>
      <w:r w:rsidRPr="00CE143C">
        <w:rPr>
          <w:rFonts w:ascii="Times New Roman" w:eastAsiaTheme="minorEastAsia" w:hAnsi="Times New Roman" w:cs="Times New Roman"/>
          <w:bCs/>
          <w:sz w:val="24"/>
        </w:rPr>
        <w:t xml:space="preserve"> in government aided secondary schools in Mubende district were taken through induction when they joined their respective schools. This was confirmed</w:t>
      </w:r>
      <w:r w:rsidR="009641F6" w:rsidRPr="00CE143C">
        <w:rPr>
          <w:rFonts w:ascii="Times New Roman" w:eastAsiaTheme="minorEastAsia" w:hAnsi="Times New Roman" w:cs="Times New Roman"/>
          <w:bCs/>
          <w:sz w:val="24"/>
        </w:rPr>
        <w:t xml:space="preserve"> by the outcomes</w:t>
      </w:r>
      <w:r w:rsidRPr="00CE143C">
        <w:rPr>
          <w:rFonts w:ascii="Times New Roman" w:eastAsiaTheme="minorEastAsia" w:hAnsi="Times New Roman" w:cs="Times New Roman"/>
          <w:bCs/>
          <w:sz w:val="24"/>
        </w:rPr>
        <w:t xml:space="preserve"> f</w:t>
      </w:r>
      <w:r w:rsidR="008762E5">
        <w:rPr>
          <w:rFonts w:ascii="Times New Roman" w:eastAsiaTheme="minorEastAsia" w:hAnsi="Times New Roman" w:cs="Times New Roman"/>
          <w:bCs/>
          <w:sz w:val="24"/>
        </w:rPr>
        <w:t>rom correlations which specified</w:t>
      </w:r>
      <w:r w:rsidRPr="00CE143C">
        <w:rPr>
          <w:rFonts w:ascii="Times New Roman" w:eastAsiaTheme="minorEastAsia" w:hAnsi="Times New Roman" w:cs="Times New Roman"/>
          <w:bCs/>
          <w:sz w:val="24"/>
        </w:rPr>
        <w:t xml:space="preserve"> that the Pearson’s correlation coefficient value was 0.</w:t>
      </w:r>
      <w:r w:rsidRPr="00CE143C">
        <w:rPr>
          <w:rFonts w:ascii="Times New Roman" w:eastAsiaTheme="minorEastAsia" w:hAnsi="Times New Roman" w:cs="Times New Roman"/>
          <w:bCs/>
          <w:sz w:val="24"/>
          <w:lang w:val="en-GB"/>
        </w:rPr>
        <w:t>452</w:t>
      </w:r>
      <w:r w:rsidRPr="00CE143C">
        <w:rPr>
          <w:rFonts w:ascii="Times New Roman" w:eastAsiaTheme="minorEastAsia" w:hAnsi="Times New Roman" w:cs="Times New Roman"/>
          <w:bCs/>
          <w:sz w:val="24"/>
        </w:rPr>
        <w:t xml:space="preserve">, in respect to the hypothesis and statistically significant at 0.00 which was less than 0.01 (level of significance) at 2-tail test. </w:t>
      </w:r>
      <w:r w:rsidRPr="00CE143C">
        <w:rPr>
          <w:rFonts w:ascii="Times New Roman" w:eastAsiaTheme="minorEastAsia" w:hAnsi="Times New Roman" w:cs="Times New Roman"/>
          <w:bCs/>
          <w:sz w:val="24"/>
          <w:lang w:val="en-GB"/>
        </w:rPr>
        <w:t xml:space="preserve">This </w:t>
      </w:r>
      <w:r w:rsidRPr="00CE143C">
        <w:rPr>
          <w:rFonts w:ascii="Times New Roman" w:eastAsiaTheme="minorEastAsia" w:hAnsi="Times New Roman" w:cs="Times New Roman"/>
          <w:bCs/>
          <w:sz w:val="24"/>
          <w:lang w:val="de-DE"/>
        </w:rPr>
        <w:t>significant positive correlation implied</w:t>
      </w:r>
      <w:r w:rsidRPr="00CE143C">
        <w:rPr>
          <w:rFonts w:ascii="Times New Roman" w:eastAsiaTheme="minorEastAsia" w:hAnsi="Times New Roman" w:cs="Times New Roman"/>
          <w:bCs/>
          <w:sz w:val="24"/>
          <w:lang w:val="en-GB"/>
        </w:rPr>
        <w:t xml:space="preserve"> that an increase in the induction led to corresponding improvement in teacher</w:t>
      </w:r>
      <w:r w:rsidRPr="00CE143C">
        <w:rPr>
          <w:rFonts w:ascii="Times New Roman" w:eastAsiaTheme="minorEastAsia" w:hAnsi="Times New Roman" w:cs="Times New Roman"/>
          <w:bCs/>
          <w:sz w:val="24"/>
        </w:rPr>
        <w:t xml:space="preserve"> performance</w:t>
      </w:r>
      <w:r w:rsidRPr="00CE143C">
        <w:rPr>
          <w:rFonts w:ascii="Times New Roman" w:eastAsiaTheme="minorEastAsia" w:hAnsi="Times New Roman" w:cs="Times New Roman"/>
          <w:bCs/>
          <w:sz w:val="24"/>
          <w:lang w:val="en-GB"/>
        </w:rPr>
        <w:t xml:space="preserve"> in </w:t>
      </w:r>
      <w:r w:rsidRPr="00CE143C">
        <w:rPr>
          <w:rFonts w:ascii="Times New Roman" w:eastAsiaTheme="minorEastAsia" w:hAnsi="Times New Roman" w:cs="Times New Roman"/>
          <w:bCs/>
          <w:sz w:val="24"/>
        </w:rPr>
        <w:t>government aided secondary schools in Mubende district.</w:t>
      </w:r>
    </w:p>
    <w:p w:rsidR="00030FF0" w:rsidRPr="00CE143C" w:rsidRDefault="00030FF0" w:rsidP="006A1AAA">
      <w:pPr>
        <w:spacing w:after="0" w:line="480" w:lineRule="auto"/>
        <w:jc w:val="both"/>
        <w:outlineLvl w:val="2"/>
        <w:rPr>
          <w:rFonts w:ascii="Times New Roman" w:eastAsiaTheme="minorEastAsia" w:hAnsi="Times New Roman" w:cs="Times New Roman"/>
          <w:b/>
          <w:bCs/>
          <w:sz w:val="24"/>
        </w:rPr>
      </w:pPr>
      <w:bookmarkStart w:id="247" w:name="_Toc2512943"/>
      <w:r w:rsidRPr="00CE143C">
        <w:rPr>
          <w:rFonts w:ascii="Times New Roman" w:eastAsiaTheme="minorEastAsia" w:hAnsi="Times New Roman" w:cs="Times New Roman"/>
          <w:b/>
          <w:bCs/>
          <w:sz w:val="24"/>
        </w:rPr>
        <w:t>5.2.2 Mentoring and teacher performance in selected government secondary schools in Mubende District</w:t>
      </w:r>
      <w:bookmarkEnd w:id="247"/>
    </w:p>
    <w:p w:rsidR="00030FF0" w:rsidRPr="00CE143C" w:rsidRDefault="00030FF0" w:rsidP="00030FF0">
      <w:pPr>
        <w:spacing w:after="200" w:line="480" w:lineRule="auto"/>
        <w:jc w:val="both"/>
        <w:rPr>
          <w:rFonts w:ascii="Times New Roman" w:eastAsiaTheme="minorEastAsia" w:hAnsi="Times New Roman" w:cs="Times New Roman"/>
          <w:b/>
          <w:sz w:val="24"/>
        </w:rPr>
      </w:pPr>
      <w:r w:rsidRPr="00CE143C">
        <w:rPr>
          <w:rFonts w:ascii="Times New Roman" w:eastAsia="Calibri" w:hAnsi="Times New Roman" w:cs="Times New Roman"/>
          <w:bCs/>
          <w:color w:val="000000"/>
          <w:sz w:val="24"/>
          <w:szCs w:val="24"/>
        </w:rPr>
        <w:t>The study est</w:t>
      </w:r>
      <w:r w:rsidR="001F2AEE" w:rsidRPr="00CE143C">
        <w:rPr>
          <w:rFonts w:ascii="Times New Roman" w:eastAsia="Calibri" w:hAnsi="Times New Roman" w:cs="Times New Roman"/>
          <w:bCs/>
          <w:color w:val="000000"/>
          <w:sz w:val="24"/>
          <w:szCs w:val="24"/>
        </w:rPr>
        <w:t>ablished that mentoring improves</w:t>
      </w:r>
      <w:r w:rsidRPr="00CE143C">
        <w:rPr>
          <w:rFonts w:ascii="Times New Roman" w:eastAsia="Calibri" w:hAnsi="Times New Roman" w:cs="Times New Roman"/>
          <w:bCs/>
          <w:color w:val="000000"/>
          <w:sz w:val="24"/>
          <w:szCs w:val="24"/>
        </w:rPr>
        <w:t xml:space="preserve"> teacher performance and as a result, there was a formally establish</w:t>
      </w:r>
      <w:r w:rsidR="008762E5">
        <w:rPr>
          <w:rFonts w:ascii="Times New Roman" w:eastAsia="Calibri" w:hAnsi="Times New Roman" w:cs="Times New Roman"/>
          <w:bCs/>
          <w:color w:val="000000"/>
          <w:sz w:val="24"/>
          <w:szCs w:val="24"/>
        </w:rPr>
        <w:t>ed mentoring system for educators</w:t>
      </w:r>
      <w:r w:rsidRPr="00CE143C">
        <w:rPr>
          <w:rFonts w:ascii="Times New Roman" w:eastAsia="Calibri" w:hAnsi="Times New Roman" w:cs="Times New Roman"/>
          <w:bCs/>
          <w:color w:val="000000"/>
          <w:sz w:val="24"/>
          <w:szCs w:val="24"/>
        </w:rPr>
        <w:t xml:space="preserve"> in government aided secondary schools in </w:t>
      </w:r>
      <w:r w:rsidRPr="00CE143C">
        <w:rPr>
          <w:rFonts w:ascii="Times New Roman" w:eastAsia="Calibri" w:hAnsi="Times New Roman" w:cs="Times New Roman"/>
          <w:bCs/>
          <w:color w:val="000000"/>
          <w:sz w:val="24"/>
          <w:szCs w:val="24"/>
        </w:rPr>
        <w:lastRenderedPageBreak/>
        <w:t>Mubende district. This was proved by the correlation results which established that the Pearson’s correlation coefficient value was 0.</w:t>
      </w:r>
      <w:r w:rsidRPr="00CE143C">
        <w:rPr>
          <w:rFonts w:ascii="Times New Roman" w:eastAsia="Calibri" w:hAnsi="Times New Roman" w:cs="Times New Roman"/>
          <w:bCs/>
          <w:color w:val="000000"/>
          <w:sz w:val="24"/>
          <w:szCs w:val="24"/>
          <w:lang w:val="en-GB"/>
        </w:rPr>
        <w:t>447</w:t>
      </w:r>
      <w:r w:rsidRPr="00CE143C">
        <w:rPr>
          <w:rFonts w:ascii="Times New Roman" w:eastAsia="Calibri" w:hAnsi="Times New Roman" w:cs="Times New Roman"/>
          <w:bCs/>
          <w:color w:val="000000"/>
          <w:sz w:val="24"/>
          <w:szCs w:val="24"/>
        </w:rPr>
        <w:t xml:space="preserve">, in respect to the hypothesis and statistically significant at 0.00 which was less than 0.01 (level of significance) at 2-tail test. </w:t>
      </w:r>
      <w:r w:rsidRPr="00CE143C">
        <w:rPr>
          <w:rFonts w:ascii="Times New Roman" w:eastAsia="Calibri" w:hAnsi="Times New Roman" w:cs="Times New Roman"/>
          <w:bCs/>
          <w:color w:val="000000"/>
          <w:sz w:val="24"/>
          <w:szCs w:val="24"/>
          <w:lang w:val="de-DE"/>
        </w:rPr>
        <w:t xml:space="preserve">This significant correlation implied that </w:t>
      </w:r>
      <w:r w:rsidRPr="00CE143C">
        <w:rPr>
          <w:rFonts w:ascii="Times New Roman" w:eastAsia="Calibri" w:hAnsi="Times New Roman" w:cs="Times New Roman"/>
          <w:bCs/>
          <w:color w:val="000000"/>
          <w:sz w:val="24"/>
          <w:szCs w:val="24"/>
        </w:rPr>
        <w:t>mentoring</w:t>
      </w:r>
      <w:r w:rsidRPr="00CE143C">
        <w:rPr>
          <w:rFonts w:ascii="Times New Roman" w:eastAsia="Calibri" w:hAnsi="Times New Roman" w:cs="Times New Roman"/>
          <w:bCs/>
          <w:color w:val="000000"/>
          <w:sz w:val="24"/>
          <w:szCs w:val="24"/>
          <w:lang w:val="de-DE"/>
        </w:rPr>
        <w:t xml:space="preserve"> enhanced </w:t>
      </w:r>
      <w:r w:rsidRPr="00CE143C">
        <w:rPr>
          <w:rFonts w:ascii="Times New Roman" w:eastAsia="Calibri" w:hAnsi="Times New Roman" w:cs="Times New Roman"/>
          <w:bCs/>
          <w:color w:val="000000"/>
          <w:sz w:val="24"/>
          <w:szCs w:val="24"/>
        </w:rPr>
        <w:t>teacher performance</w:t>
      </w:r>
      <w:r w:rsidRPr="00CE143C">
        <w:rPr>
          <w:rFonts w:ascii="Times New Roman" w:eastAsia="Calibri" w:hAnsi="Times New Roman" w:cs="Times New Roman"/>
          <w:bCs/>
          <w:color w:val="000000"/>
          <w:sz w:val="24"/>
          <w:szCs w:val="24"/>
          <w:lang w:val="de-DE"/>
        </w:rPr>
        <w:t xml:space="preserve">. The positive nature of the correlation implied that, increase in </w:t>
      </w:r>
      <w:r w:rsidRPr="00CE143C">
        <w:rPr>
          <w:rFonts w:ascii="Times New Roman" w:eastAsia="Calibri" w:hAnsi="Times New Roman" w:cs="Times New Roman"/>
          <w:bCs/>
          <w:color w:val="000000"/>
          <w:sz w:val="24"/>
          <w:szCs w:val="24"/>
        </w:rPr>
        <w:t>mentoring of teachers</w:t>
      </w:r>
      <w:r w:rsidR="00DB0827" w:rsidRPr="00CE143C">
        <w:rPr>
          <w:rFonts w:ascii="Times New Roman" w:eastAsia="Calibri" w:hAnsi="Times New Roman" w:cs="Times New Roman"/>
          <w:bCs/>
          <w:color w:val="000000"/>
          <w:sz w:val="24"/>
          <w:szCs w:val="24"/>
          <w:lang w:val="de-DE"/>
        </w:rPr>
        <w:t xml:space="preserve">  en</w:t>
      </w:r>
      <w:r w:rsidRPr="00CE143C">
        <w:rPr>
          <w:rFonts w:ascii="Times New Roman" w:eastAsia="Calibri" w:hAnsi="Times New Roman" w:cs="Times New Roman"/>
          <w:bCs/>
          <w:color w:val="000000"/>
          <w:sz w:val="24"/>
          <w:szCs w:val="24"/>
          <w:lang w:val="de-DE"/>
        </w:rPr>
        <w:t>hanced their performance.</w:t>
      </w:r>
    </w:p>
    <w:p w:rsidR="00030FF0" w:rsidRPr="00CE143C" w:rsidRDefault="00030FF0" w:rsidP="006A1AAA">
      <w:pPr>
        <w:pStyle w:val="Heading3"/>
        <w:rPr>
          <w:rFonts w:eastAsiaTheme="minorEastAsia"/>
          <w:lang w:val="en-GB"/>
        </w:rPr>
      </w:pPr>
      <w:bookmarkStart w:id="248" w:name="_Toc2512944"/>
      <w:r w:rsidRPr="00CE143C">
        <w:rPr>
          <w:rFonts w:eastAsiaTheme="minorEastAsia"/>
        </w:rPr>
        <w:t>5.2.3 Training workshops and teacher performance in selected government-aided secondary schools in Mubende District</w:t>
      </w:r>
      <w:bookmarkEnd w:id="248"/>
    </w:p>
    <w:p w:rsidR="00030FF0" w:rsidRPr="00CE143C" w:rsidRDefault="00030FF0" w:rsidP="00C24A75">
      <w:pPr>
        <w:spacing w:after="0" w:line="480" w:lineRule="auto"/>
        <w:jc w:val="both"/>
        <w:rPr>
          <w:rFonts w:ascii="Times New Roman" w:eastAsia="Calibri" w:hAnsi="Times New Roman" w:cs="Times New Roman"/>
          <w:bCs/>
          <w:color w:val="000000"/>
          <w:sz w:val="24"/>
          <w:szCs w:val="24"/>
        </w:rPr>
      </w:pPr>
      <w:r w:rsidRPr="00CE143C">
        <w:rPr>
          <w:rFonts w:ascii="Times New Roman" w:eastAsia="Calibri" w:hAnsi="Times New Roman" w:cs="Times New Roman"/>
          <w:bCs/>
          <w:color w:val="000000"/>
          <w:sz w:val="24"/>
          <w:szCs w:val="24"/>
        </w:rPr>
        <w:t xml:space="preserve">The study established that </w:t>
      </w:r>
      <w:r w:rsidR="001F2AEE" w:rsidRPr="00CE143C">
        <w:rPr>
          <w:rFonts w:ascii="Times New Roman" w:eastAsia="Calibri" w:hAnsi="Times New Roman" w:cs="Times New Roman"/>
          <w:color w:val="000000"/>
          <w:sz w:val="24"/>
          <w:szCs w:val="24"/>
        </w:rPr>
        <w:t>training workshops promote</w:t>
      </w:r>
      <w:r w:rsidRPr="00CE143C">
        <w:rPr>
          <w:rFonts w:ascii="Times New Roman" w:eastAsia="Calibri" w:hAnsi="Times New Roman" w:cs="Times New Roman"/>
          <w:color w:val="000000"/>
          <w:sz w:val="24"/>
          <w:szCs w:val="24"/>
        </w:rPr>
        <w:t xml:space="preserve"> professional teacher development and as a result, teachers in</w:t>
      </w:r>
      <w:r w:rsidRPr="00CE143C">
        <w:rPr>
          <w:rFonts w:ascii="Times New Roman" w:eastAsia="Calibri" w:hAnsi="Times New Roman" w:cs="Times New Roman"/>
          <w:bCs/>
          <w:color w:val="000000"/>
          <w:sz w:val="24"/>
          <w:szCs w:val="24"/>
        </w:rPr>
        <w:t xml:space="preserve"> government-aided secondary schools in Mubende district regularly attended training workshops on teaching practices whenever they were organized. This was revealed by the</w:t>
      </w:r>
      <w:r w:rsidR="001F2AEE" w:rsidRPr="00CE143C">
        <w:rPr>
          <w:rFonts w:ascii="Times New Roman" w:eastAsia="Calibri" w:hAnsi="Times New Roman" w:cs="Times New Roman"/>
          <w:bCs/>
          <w:color w:val="000000"/>
          <w:sz w:val="24"/>
          <w:szCs w:val="24"/>
        </w:rPr>
        <w:t xml:space="preserve"> qualitative and quantitative findings.</w:t>
      </w:r>
      <w:r w:rsidRPr="00CE143C">
        <w:rPr>
          <w:rFonts w:ascii="Times New Roman" w:eastAsia="Calibri" w:hAnsi="Times New Roman" w:cs="Times New Roman"/>
          <w:bCs/>
          <w:color w:val="000000"/>
          <w:sz w:val="24"/>
          <w:szCs w:val="24"/>
        </w:rPr>
        <w:t xml:space="preserve"> </w:t>
      </w:r>
      <w:r w:rsidR="0058344E" w:rsidRPr="00CE143C">
        <w:rPr>
          <w:rFonts w:ascii="Times New Roman" w:eastAsia="Calibri" w:hAnsi="Times New Roman" w:cs="Times New Roman"/>
          <w:bCs/>
          <w:color w:val="000000"/>
          <w:sz w:val="24"/>
          <w:szCs w:val="24"/>
        </w:rPr>
        <w:t>In quantitative</w:t>
      </w:r>
      <w:r w:rsidR="001F2AEE" w:rsidRPr="00CE143C">
        <w:rPr>
          <w:rFonts w:ascii="Times New Roman" w:eastAsia="Calibri" w:hAnsi="Times New Roman" w:cs="Times New Roman"/>
          <w:bCs/>
          <w:color w:val="000000"/>
          <w:sz w:val="24"/>
          <w:szCs w:val="24"/>
        </w:rPr>
        <w:t xml:space="preserve"> findings, the correlation results </w:t>
      </w:r>
      <w:r w:rsidRPr="00CE143C">
        <w:rPr>
          <w:rFonts w:ascii="Times New Roman" w:eastAsia="Calibri" w:hAnsi="Times New Roman" w:cs="Times New Roman"/>
          <w:bCs/>
          <w:color w:val="000000"/>
          <w:sz w:val="24"/>
          <w:szCs w:val="24"/>
        </w:rPr>
        <w:t>established the Pearson’s correlation coefficient value at 0.</w:t>
      </w:r>
      <w:r w:rsidRPr="00CE143C">
        <w:rPr>
          <w:rFonts w:ascii="Times New Roman" w:eastAsia="Calibri" w:hAnsi="Times New Roman" w:cs="Times New Roman"/>
          <w:bCs/>
          <w:color w:val="000000"/>
          <w:sz w:val="24"/>
          <w:szCs w:val="24"/>
          <w:lang w:val="en-GB"/>
        </w:rPr>
        <w:t xml:space="preserve">373 and a significance of </w:t>
      </w:r>
      <w:r w:rsidRPr="00CE143C">
        <w:rPr>
          <w:rFonts w:ascii="Times New Roman" w:eastAsia="Calibri" w:hAnsi="Times New Roman" w:cs="Times New Roman"/>
          <w:bCs/>
          <w:color w:val="000000"/>
          <w:sz w:val="24"/>
          <w:szCs w:val="24"/>
        </w:rPr>
        <w:t xml:space="preserve">0.002 which was less than 0.01 (level of significance) at 2-tail test in respect to the hypothesis. </w:t>
      </w:r>
      <w:r w:rsidRPr="00CE143C">
        <w:rPr>
          <w:rFonts w:ascii="Times New Roman" w:eastAsia="Calibri" w:hAnsi="Times New Roman" w:cs="Times New Roman"/>
          <w:bCs/>
          <w:color w:val="000000"/>
          <w:sz w:val="24"/>
          <w:szCs w:val="24"/>
          <w:lang w:val="de-DE"/>
        </w:rPr>
        <w:t xml:space="preserve">This statistically significant correlation implied that </w:t>
      </w:r>
      <w:r w:rsidRPr="00CE143C">
        <w:rPr>
          <w:rFonts w:ascii="Times New Roman" w:eastAsia="Calibri" w:hAnsi="Times New Roman" w:cs="Times New Roman"/>
          <w:bCs/>
          <w:color w:val="000000"/>
          <w:sz w:val="24"/>
          <w:szCs w:val="24"/>
        </w:rPr>
        <w:t>training workshops</w:t>
      </w:r>
      <w:r w:rsidRPr="00CE143C">
        <w:rPr>
          <w:rFonts w:ascii="Times New Roman" w:eastAsia="Calibri" w:hAnsi="Times New Roman" w:cs="Times New Roman"/>
          <w:bCs/>
          <w:color w:val="000000"/>
          <w:sz w:val="24"/>
          <w:szCs w:val="24"/>
          <w:lang w:val="de-DE"/>
        </w:rPr>
        <w:t xml:space="preserve"> enhanced </w:t>
      </w:r>
      <w:r w:rsidRPr="00CE143C">
        <w:rPr>
          <w:rFonts w:ascii="Times New Roman" w:eastAsia="Calibri" w:hAnsi="Times New Roman" w:cs="Times New Roman"/>
          <w:bCs/>
          <w:color w:val="000000"/>
          <w:sz w:val="24"/>
          <w:szCs w:val="24"/>
        </w:rPr>
        <w:t>teacher performance</w:t>
      </w:r>
      <w:r w:rsidRPr="00CE143C">
        <w:rPr>
          <w:rFonts w:ascii="Times New Roman" w:eastAsia="Calibri" w:hAnsi="Times New Roman" w:cs="Times New Roman"/>
          <w:bCs/>
          <w:color w:val="000000"/>
          <w:sz w:val="24"/>
          <w:szCs w:val="24"/>
          <w:lang w:val="de-DE"/>
        </w:rPr>
        <w:t xml:space="preserve">. </w:t>
      </w:r>
      <w:r w:rsidRPr="00CE143C">
        <w:rPr>
          <w:rFonts w:ascii="Times New Roman" w:eastAsia="Calibri" w:hAnsi="Times New Roman" w:cs="Times New Roman"/>
          <w:bCs/>
          <w:color w:val="000000"/>
          <w:sz w:val="24"/>
          <w:szCs w:val="24"/>
          <w:lang w:val="en-GB"/>
        </w:rPr>
        <w:t>A positive significant influence implied that a positive change in training</w:t>
      </w:r>
      <w:r w:rsidRPr="00CE143C">
        <w:rPr>
          <w:rFonts w:ascii="Times New Roman" w:eastAsia="Calibri" w:hAnsi="Times New Roman" w:cs="Times New Roman"/>
          <w:bCs/>
          <w:color w:val="000000"/>
          <w:sz w:val="24"/>
          <w:szCs w:val="24"/>
        </w:rPr>
        <w:t xml:space="preserve"> workshops enhanced teacher performance in government aided secondary schools in Mubende District</w:t>
      </w:r>
      <w:r w:rsidR="00C24A75">
        <w:rPr>
          <w:rFonts w:ascii="Times New Roman" w:eastAsia="Calibri" w:hAnsi="Times New Roman" w:cs="Times New Roman"/>
          <w:bCs/>
          <w:color w:val="000000"/>
          <w:sz w:val="24"/>
          <w:szCs w:val="24"/>
        </w:rPr>
        <w:t>.</w:t>
      </w:r>
    </w:p>
    <w:p w:rsidR="00030FF0" w:rsidRPr="00CE143C" w:rsidRDefault="00030FF0" w:rsidP="00C24A75">
      <w:pPr>
        <w:pStyle w:val="Heading2"/>
        <w:spacing w:before="0"/>
        <w:rPr>
          <w:rFonts w:eastAsiaTheme="minorEastAsia" w:cs="Times New Roman"/>
          <w:lang w:val="en-GB"/>
        </w:rPr>
      </w:pPr>
      <w:bookmarkStart w:id="249" w:name="_Toc2512945"/>
      <w:r w:rsidRPr="00CE143C">
        <w:rPr>
          <w:rFonts w:eastAsiaTheme="minorEastAsia" w:cs="Times New Roman"/>
          <w:lang w:val="en-GB"/>
        </w:rPr>
        <w:t>5.3 Discussion of Findings</w:t>
      </w:r>
      <w:bookmarkEnd w:id="249"/>
    </w:p>
    <w:p w:rsidR="00030FF0" w:rsidRPr="00CE143C" w:rsidRDefault="00030FF0" w:rsidP="00C24A75">
      <w:pPr>
        <w:pStyle w:val="Heading3"/>
        <w:spacing w:before="0"/>
        <w:rPr>
          <w:rFonts w:eastAsiaTheme="minorEastAsia"/>
        </w:rPr>
      </w:pPr>
      <w:bookmarkStart w:id="250" w:name="_Toc2512946"/>
      <w:r w:rsidRPr="00CE143C">
        <w:rPr>
          <w:rFonts w:eastAsiaTheme="minorEastAsia"/>
        </w:rPr>
        <w:t>5.3.1 Induction and teacher performance in selected government secondary schools in Mubende District</w:t>
      </w:r>
      <w:bookmarkEnd w:id="250"/>
    </w:p>
    <w:p w:rsidR="00030FF0" w:rsidRPr="00CE143C" w:rsidRDefault="00030FF0" w:rsidP="00030FF0">
      <w:pPr>
        <w:spacing w:after="200" w:line="480" w:lineRule="auto"/>
        <w:jc w:val="both"/>
        <w:rPr>
          <w:rFonts w:ascii="Times New Roman" w:eastAsiaTheme="minorEastAsia" w:hAnsi="Times New Roman" w:cs="Times New Roman"/>
          <w:bCs/>
          <w:sz w:val="24"/>
        </w:rPr>
      </w:pPr>
      <w:r w:rsidRPr="00CE143C">
        <w:rPr>
          <w:rFonts w:ascii="Times New Roman" w:eastAsiaTheme="minorEastAsia" w:hAnsi="Times New Roman" w:cs="Times New Roman"/>
          <w:bCs/>
          <w:sz w:val="24"/>
        </w:rPr>
        <w:t xml:space="preserve">This study established that there was a significant positive relationship between induction and teacher performance. It was revealed that induction improved teacher performance. </w:t>
      </w:r>
      <w:r w:rsidRPr="00CE143C">
        <w:rPr>
          <w:rFonts w:ascii="Times New Roman" w:eastAsiaTheme="minorEastAsia" w:hAnsi="Times New Roman" w:cs="Times New Roman"/>
          <w:bCs/>
          <w:sz w:val="24"/>
          <w:lang w:val="en-GB"/>
        </w:rPr>
        <w:t xml:space="preserve">This concurred with the study findings of </w:t>
      </w:r>
      <w:r w:rsidRPr="00CE143C">
        <w:rPr>
          <w:rFonts w:ascii="Times New Roman" w:eastAsiaTheme="minorEastAsia" w:hAnsi="Times New Roman" w:cs="Times New Roman"/>
          <w:bCs/>
          <w:sz w:val="24"/>
        </w:rPr>
        <w:t xml:space="preserve">Wygal (2016) when he opined that evidence was growing </w:t>
      </w:r>
      <w:r w:rsidRPr="00CE143C">
        <w:rPr>
          <w:rFonts w:ascii="Times New Roman" w:eastAsiaTheme="minorEastAsia" w:hAnsi="Times New Roman" w:cs="Times New Roman"/>
          <w:bCs/>
          <w:sz w:val="24"/>
        </w:rPr>
        <w:lastRenderedPageBreak/>
        <w:t>that seems to show that there is a positive impact of induction on teacher performance.</w:t>
      </w:r>
      <w:r w:rsidRPr="00CE143C">
        <w:rPr>
          <w:rFonts w:ascii="Times New Roman" w:hAnsi="Times New Roman" w:cs="Times New Roman"/>
          <w:sz w:val="24"/>
          <w:szCs w:val="24"/>
        </w:rPr>
        <w:t xml:space="preserve">  In the same way, various other </w:t>
      </w:r>
      <w:r w:rsidRPr="00CE143C">
        <w:rPr>
          <w:rFonts w:ascii="Times New Roman" w:eastAsiaTheme="minorEastAsia" w:hAnsi="Times New Roman" w:cs="Times New Roman"/>
          <w:bCs/>
          <w:sz w:val="24"/>
        </w:rPr>
        <w:t>studies are also in line with this finding. Studied by Thompson et al (2005); Kaufmann (2007); Arachchinge (2014); Kebenei (2014); Nandi (2015); Akech (2016); Kearney (2016); Kyule (2017); Nghaamwa (2017) clearly</w:t>
      </w:r>
      <w:r w:rsidR="00A522B9" w:rsidRPr="00CE143C">
        <w:rPr>
          <w:rFonts w:ascii="Times New Roman" w:eastAsiaTheme="minorEastAsia" w:hAnsi="Times New Roman" w:cs="Times New Roman"/>
          <w:bCs/>
          <w:sz w:val="24"/>
        </w:rPr>
        <w:t xml:space="preserve"> affirm that the</w:t>
      </w:r>
      <w:r w:rsidRPr="00CE143C">
        <w:rPr>
          <w:rFonts w:ascii="Times New Roman" w:eastAsiaTheme="minorEastAsia" w:hAnsi="Times New Roman" w:cs="Times New Roman"/>
          <w:bCs/>
          <w:sz w:val="24"/>
        </w:rPr>
        <w:t xml:space="preserve"> relationship between in</w:t>
      </w:r>
      <w:r w:rsidR="00A522B9" w:rsidRPr="00CE143C">
        <w:rPr>
          <w:rFonts w:ascii="Times New Roman" w:eastAsiaTheme="minorEastAsia" w:hAnsi="Times New Roman" w:cs="Times New Roman"/>
          <w:bCs/>
          <w:sz w:val="24"/>
        </w:rPr>
        <w:t>duction and teacher performance</w:t>
      </w:r>
      <w:r w:rsidR="00FC44AE" w:rsidRPr="00CE143C">
        <w:rPr>
          <w:rFonts w:ascii="Times New Roman" w:eastAsiaTheme="minorEastAsia" w:hAnsi="Times New Roman" w:cs="Times New Roman"/>
          <w:bCs/>
          <w:sz w:val="24"/>
        </w:rPr>
        <w:t xml:space="preserve"> </w:t>
      </w:r>
      <w:r w:rsidR="00A522B9" w:rsidRPr="00CE143C">
        <w:rPr>
          <w:rFonts w:ascii="Times New Roman" w:eastAsiaTheme="minorEastAsia" w:hAnsi="Times New Roman" w:cs="Times New Roman"/>
          <w:bCs/>
          <w:sz w:val="24"/>
        </w:rPr>
        <w:t xml:space="preserve">is positive. </w:t>
      </w:r>
      <w:r w:rsidRPr="00CE143C">
        <w:rPr>
          <w:rFonts w:ascii="Times New Roman" w:eastAsiaTheme="minorEastAsia" w:hAnsi="Times New Roman" w:cs="Times New Roman"/>
          <w:bCs/>
          <w:sz w:val="24"/>
        </w:rPr>
        <w:t xml:space="preserve"> Nandi (2015) argued that a rise in the effectiveness of induction programs led to improvement in employee performance. This finding also corroborates with Thompson et al </w:t>
      </w:r>
      <w:r w:rsidR="00FC44AE" w:rsidRPr="00CE143C">
        <w:rPr>
          <w:rFonts w:ascii="Times New Roman" w:eastAsiaTheme="minorEastAsia" w:hAnsi="Times New Roman" w:cs="Times New Roman"/>
          <w:bCs/>
          <w:sz w:val="24"/>
        </w:rPr>
        <w:t xml:space="preserve">(2005). </w:t>
      </w:r>
      <w:r w:rsidRPr="00CE143C">
        <w:rPr>
          <w:rFonts w:ascii="Times New Roman" w:eastAsiaTheme="minorEastAsia" w:hAnsi="Times New Roman" w:cs="Times New Roman"/>
          <w:bCs/>
          <w:sz w:val="24"/>
        </w:rPr>
        <w:t xml:space="preserve">Thompson et al (2005) established that teachers who experienced intensive induction were superior at instructional planning and analysis of their practices and were more </w:t>
      </w:r>
      <w:r w:rsidR="00330F35" w:rsidRPr="00CE143C">
        <w:rPr>
          <w:rFonts w:ascii="Times New Roman" w:eastAsiaTheme="minorEastAsia" w:hAnsi="Times New Roman" w:cs="Times New Roman"/>
          <w:bCs/>
          <w:sz w:val="24"/>
        </w:rPr>
        <w:t>expected</w:t>
      </w:r>
      <w:r w:rsidRPr="00CE143C">
        <w:rPr>
          <w:rFonts w:ascii="Times New Roman" w:eastAsiaTheme="minorEastAsia" w:hAnsi="Times New Roman" w:cs="Times New Roman"/>
          <w:bCs/>
          <w:sz w:val="24"/>
        </w:rPr>
        <w:t xml:space="preserve"> to </w:t>
      </w:r>
      <w:r w:rsidR="00330F35" w:rsidRPr="00CE143C">
        <w:rPr>
          <w:rFonts w:ascii="Times New Roman" w:eastAsiaTheme="minorEastAsia" w:hAnsi="Times New Roman" w:cs="Times New Roman"/>
          <w:bCs/>
          <w:sz w:val="24"/>
        </w:rPr>
        <w:t>provide</w:t>
      </w:r>
      <w:r w:rsidRPr="00CE143C">
        <w:rPr>
          <w:rFonts w:ascii="Times New Roman" w:eastAsiaTheme="minorEastAsia" w:hAnsi="Times New Roman" w:cs="Times New Roman"/>
          <w:bCs/>
          <w:sz w:val="24"/>
        </w:rPr>
        <w:t xml:space="preserve"> </w:t>
      </w:r>
      <w:r w:rsidR="00330F35" w:rsidRPr="00CE143C">
        <w:rPr>
          <w:rFonts w:ascii="Times New Roman" w:eastAsiaTheme="minorEastAsia" w:hAnsi="Times New Roman" w:cs="Times New Roman"/>
          <w:bCs/>
          <w:sz w:val="24"/>
        </w:rPr>
        <w:t>essential</w:t>
      </w:r>
      <w:r w:rsidRPr="00CE143C">
        <w:rPr>
          <w:rFonts w:ascii="Times New Roman" w:eastAsiaTheme="minorEastAsia" w:hAnsi="Times New Roman" w:cs="Times New Roman"/>
          <w:bCs/>
          <w:sz w:val="24"/>
        </w:rPr>
        <w:t xml:space="preserve"> </w:t>
      </w:r>
      <w:r w:rsidR="00330F35" w:rsidRPr="00CE143C">
        <w:rPr>
          <w:rFonts w:ascii="Times New Roman" w:eastAsiaTheme="minorEastAsia" w:hAnsi="Times New Roman" w:cs="Times New Roman"/>
          <w:bCs/>
          <w:sz w:val="24"/>
        </w:rPr>
        <w:t>precise feedback to the learners</w:t>
      </w:r>
      <w:r w:rsidRPr="00CE143C">
        <w:rPr>
          <w:rFonts w:ascii="Times New Roman" w:eastAsiaTheme="minorEastAsia" w:hAnsi="Times New Roman" w:cs="Times New Roman"/>
          <w:bCs/>
          <w:sz w:val="24"/>
        </w:rPr>
        <w:t xml:space="preserve"> unlike colleagues who experienced weak or no induction. </w:t>
      </w:r>
    </w:p>
    <w:p w:rsidR="00030FF0" w:rsidRPr="00CE143C" w:rsidRDefault="00030FF0" w:rsidP="00030FF0">
      <w:pPr>
        <w:spacing w:after="200" w:line="480" w:lineRule="auto"/>
        <w:jc w:val="both"/>
        <w:rPr>
          <w:rFonts w:ascii="Times New Roman" w:eastAsiaTheme="minorEastAsia" w:hAnsi="Times New Roman" w:cs="Times New Roman"/>
          <w:sz w:val="24"/>
        </w:rPr>
      </w:pPr>
      <w:r w:rsidRPr="00CE143C">
        <w:rPr>
          <w:rFonts w:ascii="Times New Roman" w:eastAsiaTheme="minorEastAsia" w:hAnsi="Times New Roman" w:cs="Times New Roman"/>
          <w:bCs/>
          <w:sz w:val="24"/>
        </w:rPr>
        <w:t>The study found out that there was no formal induction program for new teachers in their respective schools.  This finding is consistent with findings of Yariv (2011) who pointed out that whereas induction is a must in professions like law and engineering, this is not the practice for the teaching profession in Uganda.  New entrants in the teaching profession are normally left on their own to succeed or fail. Additionally, Malunda (2017) in his study in Uganda public schools established that there was critical absence of new teacher induction programs in public secondary schools in Uganda. He attributed poor public schools’ academic performance to lack of meaningful new teacher induction programmes. More so, some studies conducted in other parts highlighted about dangers of lack of induction.  Arachchinge (2014), in his stu</w:t>
      </w:r>
      <w:r w:rsidR="002905BE" w:rsidRPr="00CE143C">
        <w:rPr>
          <w:rFonts w:ascii="Times New Roman" w:eastAsiaTheme="minorEastAsia" w:hAnsi="Times New Roman" w:cs="Times New Roman"/>
          <w:bCs/>
          <w:sz w:val="24"/>
        </w:rPr>
        <w:t>dy,</w:t>
      </w:r>
      <w:r w:rsidRPr="00CE143C">
        <w:rPr>
          <w:rFonts w:ascii="Times New Roman" w:eastAsiaTheme="minorEastAsia" w:hAnsi="Times New Roman" w:cs="Times New Roman"/>
          <w:bCs/>
          <w:sz w:val="24"/>
        </w:rPr>
        <w:t xml:space="preserve"> established that there is a substantial adv</w:t>
      </w:r>
      <w:r w:rsidR="00835300">
        <w:rPr>
          <w:rFonts w:ascii="Times New Roman" w:eastAsiaTheme="minorEastAsia" w:hAnsi="Times New Roman" w:cs="Times New Roman"/>
          <w:bCs/>
          <w:sz w:val="24"/>
        </w:rPr>
        <w:t>erse effect of absence of appropriate orientation</w:t>
      </w:r>
      <w:r w:rsidRPr="00CE143C">
        <w:rPr>
          <w:rFonts w:ascii="Times New Roman" w:eastAsiaTheme="minorEastAsia" w:hAnsi="Times New Roman" w:cs="Times New Roman"/>
          <w:bCs/>
          <w:sz w:val="24"/>
        </w:rPr>
        <w:t xml:space="preserve"> on work </w:t>
      </w:r>
      <w:r w:rsidR="00835300" w:rsidRPr="00CE143C">
        <w:rPr>
          <w:rFonts w:ascii="Times New Roman" w:eastAsiaTheme="minorEastAsia" w:hAnsi="Times New Roman" w:cs="Times New Roman"/>
          <w:bCs/>
          <w:sz w:val="24"/>
        </w:rPr>
        <w:t>success</w:t>
      </w:r>
      <w:r w:rsidRPr="00CE143C">
        <w:rPr>
          <w:rFonts w:ascii="Times New Roman" w:eastAsiaTheme="minorEastAsia" w:hAnsi="Times New Roman" w:cs="Times New Roman"/>
          <w:bCs/>
          <w:sz w:val="24"/>
        </w:rPr>
        <w:t xml:space="preserve"> in an institution. Arachchinge’s study further displays the fact that a lack of induction negatively affects not only the organization but also the employees and in this case the teachers.</w:t>
      </w:r>
    </w:p>
    <w:p w:rsidR="00030FF0" w:rsidRPr="00CE143C" w:rsidRDefault="00030FF0" w:rsidP="00030FF0">
      <w:pPr>
        <w:spacing w:after="200" w:line="480" w:lineRule="auto"/>
        <w:jc w:val="both"/>
        <w:rPr>
          <w:rFonts w:ascii="Times New Roman" w:eastAsiaTheme="minorEastAsia" w:hAnsi="Times New Roman" w:cs="Times New Roman"/>
          <w:bCs/>
          <w:sz w:val="24"/>
        </w:rPr>
      </w:pPr>
      <w:r w:rsidRPr="00CE143C">
        <w:rPr>
          <w:rFonts w:ascii="Times New Roman" w:eastAsiaTheme="minorEastAsia" w:hAnsi="Times New Roman" w:cs="Times New Roman"/>
          <w:bCs/>
          <w:sz w:val="24"/>
        </w:rPr>
        <w:lastRenderedPageBreak/>
        <w:t>The study established that there is continued monitoring and support from administrators to new teachers and that these administrators observed new teachers’ lessons and provided the respective new teachers with relevant feedback</w:t>
      </w:r>
      <w:r w:rsidRPr="00CE143C">
        <w:rPr>
          <w:rFonts w:ascii="Times New Roman" w:eastAsiaTheme="minorEastAsia" w:hAnsi="Times New Roman" w:cs="Times New Roman"/>
          <w:sz w:val="24"/>
        </w:rPr>
        <w:t xml:space="preserve"> about </w:t>
      </w:r>
      <w:r w:rsidRPr="00CE143C">
        <w:rPr>
          <w:rFonts w:ascii="Times New Roman" w:eastAsiaTheme="minorEastAsia" w:hAnsi="Times New Roman" w:cs="Times New Roman"/>
          <w:bCs/>
          <w:sz w:val="24"/>
        </w:rPr>
        <w:t>concerns raised by new teachers about the new school environment. This finding was supported by various studies, for instance, Holt, (2011); McBride, (2012); Mingo (2012) argued that school administrators play a pivotal role in creating an arrangement supportive of the new teacher induction process.  Other works by Kutsyuruba, Godden &amp; Tregunna, (2013), Bobbie &amp; Inez (2002) pointed out that school administrators create for the new teachers formal chances to collaborate with veteran teachers and for professional growth-aspects which enhance their performance. Mingo (2012) additionally explains administrators must also be well versed with the challenges facing new teachers and take appropriate action towards minimizing the challenges.</w:t>
      </w:r>
    </w:p>
    <w:p w:rsidR="00030FF0" w:rsidRPr="00CE143C" w:rsidRDefault="00030FF0" w:rsidP="00030FF0">
      <w:pPr>
        <w:spacing w:after="0" w:line="480" w:lineRule="auto"/>
        <w:jc w:val="both"/>
        <w:rPr>
          <w:rFonts w:ascii="Times New Roman" w:eastAsiaTheme="minorEastAsia" w:hAnsi="Times New Roman" w:cs="Times New Roman"/>
          <w:bCs/>
          <w:sz w:val="24"/>
        </w:rPr>
      </w:pPr>
      <w:r w:rsidRPr="00CE143C">
        <w:rPr>
          <w:rFonts w:ascii="Times New Roman" w:eastAsiaTheme="minorEastAsia" w:hAnsi="Times New Roman" w:cs="Times New Roman"/>
          <w:bCs/>
          <w:sz w:val="24"/>
        </w:rPr>
        <w:t xml:space="preserve">The study observed that government aided secondary schools in Mubende district did not regularly organize orientation seminars for new teachers. It was also established that schools in Mubende district did not reserve a period of time for new teachers to plan with senior teachers. This was against the much literature that emphasize the importance of seminars for new teachers.  Regarding seminars, Banville (2009) noted that new teacher seminars are a crucial ingredient in induction programs.  For Holyfield &amp; Berry (2008), a new teacher seminar is a seminar in which new teachers are given general information about the new work station and directives to help them navigate the new environment especially in their first years of employment. In the same manner, Banville (2009) argued that seminars enable new teachers to be oriented to their positions and avail them an opportunity to share amongst themselves and also with veteran teachers about professional matters. Issues like punctuality, regularity at work, use of technology </w:t>
      </w:r>
      <w:r w:rsidRPr="00CE143C">
        <w:rPr>
          <w:rFonts w:ascii="Times New Roman" w:eastAsiaTheme="minorEastAsia" w:hAnsi="Times New Roman" w:cs="Times New Roman"/>
          <w:bCs/>
          <w:sz w:val="24"/>
        </w:rPr>
        <w:lastRenderedPageBreak/>
        <w:t xml:space="preserve">and other curriculum issues which are critical to teacher performance can be discussed in new teacher seminars. </w:t>
      </w:r>
    </w:p>
    <w:p w:rsidR="00030FF0" w:rsidRPr="00CE143C" w:rsidRDefault="00030FF0" w:rsidP="00F06481">
      <w:pPr>
        <w:pStyle w:val="Heading3"/>
        <w:spacing w:before="0"/>
        <w:rPr>
          <w:rFonts w:eastAsiaTheme="minorEastAsia"/>
        </w:rPr>
      </w:pPr>
      <w:bookmarkStart w:id="251" w:name="_Toc2512947"/>
      <w:r w:rsidRPr="00CE143C">
        <w:rPr>
          <w:rFonts w:eastAsiaTheme="minorEastAsia"/>
        </w:rPr>
        <w:t>5.3.2 Mentoring and teacher performance in selected government-aided secondary schools in Mubende District</w:t>
      </w:r>
      <w:bookmarkEnd w:id="251"/>
    </w:p>
    <w:p w:rsidR="00030FF0" w:rsidRPr="00CE143C" w:rsidRDefault="00030FF0" w:rsidP="00030FF0">
      <w:pPr>
        <w:spacing w:after="200" w:line="480" w:lineRule="auto"/>
        <w:jc w:val="both"/>
        <w:rPr>
          <w:rFonts w:ascii="Times New Roman" w:eastAsiaTheme="minorEastAsia" w:hAnsi="Times New Roman" w:cs="Times New Roman"/>
          <w:bCs/>
          <w:sz w:val="24"/>
        </w:rPr>
      </w:pPr>
      <w:r w:rsidRPr="00CE143C">
        <w:rPr>
          <w:rFonts w:ascii="Times New Roman" w:eastAsiaTheme="minorEastAsia" w:hAnsi="Times New Roman" w:cs="Times New Roman"/>
          <w:bCs/>
          <w:sz w:val="24"/>
        </w:rPr>
        <w:t>The study established that there was a significant positive relationship between mentoring and teacher performance in government aided secondary schools in Mubende district. This study revealed that mentoring improves teacher performance. This finding is consistent with many findings in literature. Several researchers including Ingerson &amp; strong, 2011; Ng+, (2012); Stapleton, 2013; Willis (2014); Borden, (2014); Javed &amp; Iqbal, (2015); Vikaraman, Mansor &amp; Hamza, 2017) centered their studies on the hitherto stated relationship and concluded that mentoring does significantly improve new teacher performance. For other scholars like Smith (2015), they go ahead to state that mentoring benefits both mentors and mentees. Because of this mutual benefit, Yariv (2011), highlighted the need for an established effective mentoring system that caters for all teachers. Management mentors (2009) endorses that veteran teachers should have mentors because mentorship improves their knowledge of new technology and or new curriculum; enhances their professional skills; improves veteran teachers’ teaching performance and student achievement, among other benefits.</w:t>
      </w:r>
    </w:p>
    <w:p w:rsidR="00030FF0" w:rsidRPr="00CE143C" w:rsidRDefault="00030FF0" w:rsidP="00030FF0">
      <w:pPr>
        <w:spacing w:after="0" w:line="480" w:lineRule="auto"/>
        <w:jc w:val="both"/>
        <w:rPr>
          <w:rFonts w:ascii="Times New Roman" w:eastAsiaTheme="minorEastAsia" w:hAnsi="Times New Roman" w:cs="Times New Roman"/>
          <w:bCs/>
          <w:sz w:val="24"/>
        </w:rPr>
      </w:pPr>
      <w:r w:rsidRPr="00CE143C">
        <w:rPr>
          <w:rFonts w:ascii="Times New Roman" w:eastAsiaTheme="minorEastAsia" w:hAnsi="Times New Roman" w:cs="Times New Roman"/>
          <w:bCs/>
          <w:sz w:val="24"/>
        </w:rPr>
        <w:t xml:space="preserve">The study established that not all teachers in government aided schools in Mubende were assigned mentors and that there were no mentor teachers assigned to them under a formal school arrangement. As a result, the study established that mentor teachers in government aided schools in Mubende did not regularly observe mentee lessons and did not give them helpful feedback. This limited effort in Uganda can perhaps be explained by the qualitative study by Kagoda and Ezati (2014), about </w:t>
      </w:r>
      <w:r w:rsidR="009C4DB4" w:rsidRPr="00CE143C">
        <w:rPr>
          <w:rFonts w:ascii="Times New Roman" w:eastAsiaTheme="minorEastAsia" w:hAnsi="Times New Roman" w:cs="Times New Roman"/>
          <w:bCs/>
          <w:sz w:val="24"/>
        </w:rPr>
        <w:t>“S</w:t>
      </w:r>
      <w:r w:rsidRPr="00CE143C">
        <w:rPr>
          <w:rFonts w:ascii="Times New Roman" w:eastAsiaTheme="minorEastAsia" w:hAnsi="Times New Roman" w:cs="Times New Roman"/>
          <w:bCs/>
          <w:sz w:val="24"/>
        </w:rPr>
        <w:t xml:space="preserve">econdary </w:t>
      </w:r>
      <w:r w:rsidR="009C4DB4" w:rsidRPr="00CE143C">
        <w:rPr>
          <w:rFonts w:ascii="Times New Roman" w:eastAsiaTheme="minorEastAsia" w:hAnsi="Times New Roman" w:cs="Times New Roman"/>
          <w:bCs/>
          <w:sz w:val="24"/>
        </w:rPr>
        <w:t xml:space="preserve">school teacher’s perception of </w:t>
      </w:r>
      <w:r w:rsidRPr="00CE143C">
        <w:rPr>
          <w:rFonts w:ascii="Times New Roman" w:eastAsiaTheme="minorEastAsia" w:hAnsi="Times New Roman" w:cs="Times New Roman"/>
          <w:bCs/>
          <w:sz w:val="24"/>
        </w:rPr>
        <w:t xml:space="preserve">Teacher professional </w:t>
      </w:r>
      <w:r w:rsidRPr="00CE143C">
        <w:rPr>
          <w:rFonts w:ascii="Times New Roman" w:eastAsiaTheme="minorEastAsia" w:hAnsi="Times New Roman" w:cs="Times New Roman"/>
          <w:bCs/>
          <w:sz w:val="24"/>
        </w:rPr>
        <w:lastRenderedPageBreak/>
        <w:t>Deve</w:t>
      </w:r>
      <w:r w:rsidR="009C4DB4" w:rsidRPr="00CE143C">
        <w:rPr>
          <w:rFonts w:ascii="Times New Roman" w:eastAsiaTheme="minorEastAsia" w:hAnsi="Times New Roman" w:cs="Times New Roman"/>
          <w:bCs/>
          <w:sz w:val="24"/>
        </w:rPr>
        <w:t>lopment</w:t>
      </w:r>
      <w:r w:rsidRPr="00CE143C">
        <w:rPr>
          <w:rFonts w:ascii="Times New Roman" w:eastAsiaTheme="minorEastAsia" w:hAnsi="Times New Roman" w:cs="Times New Roman"/>
          <w:bCs/>
          <w:sz w:val="24"/>
        </w:rPr>
        <w:t>: A case study of teachers from five districts of Uganda</w:t>
      </w:r>
      <w:r w:rsidR="009C4DB4" w:rsidRPr="00CE143C">
        <w:rPr>
          <w:rFonts w:ascii="Times New Roman" w:eastAsiaTheme="minorEastAsia" w:hAnsi="Times New Roman" w:cs="Times New Roman"/>
          <w:bCs/>
          <w:sz w:val="24"/>
        </w:rPr>
        <w:t>”</w:t>
      </w:r>
      <w:r w:rsidRPr="00CE143C">
        <w:rPr>
          <w:rFonts w:ascii="Times New Roman" w:eastAsiaTheme="minorEastAsia" w:hAnsi="Times New Roman" w:cs="Times New Roman"/>
          <w:bCs/>
          <w:sz w:val="24"/>
        </w:rPr>
        <w:t>, where only 24 respondents out of 100 subscribed to the view that mentoring was useful in promoting professional growth of teachers.</w:t>
      </w:r>
    </w:p>
    <w:p w:rsidR="00030FF0" w:rsidRPr="00CE143C" w:rsidRDefault="00030FF0" w:rsidP="00F06481">
      <w:pPr>
        <w:pStyle w:val="Heading3"/>
        <w:spacing w:before="0"/>
        <w:rPr>
          <w:rFonts w:eastAsiaTheme="minorEastAsia"/>
          <w:lang w:val="en-GB"/>
        </w:rPr>
      </w:pPr>
      <w:bookmarkStart w:id="252" w:name="_Toc2512948"/>
      <w:r w:rsidRPr="00CE143C">
        <w:rPr>
          <w:rFonts w:eastAsiaTheme="minorEastAsia"/>
        </w:rPr>
        <w:t>5.3.3 Training workshops and teacher performance in selected government aided secondary schools in Mubende District</w:t>
      </w:r>
      <w:bookmarkEnd w:id="252"/>
    </w:p>
    <w:p w:rsidR="00030FF0" w:rsidRPr="00CE143C" w:rsidRDefault="00030FF0" w:rsidP="00030FF0">
      <w:pPr>
        <w:spacing w:after="200" w:line="480" w:lineRule="auto"/>
        <w:jc w:val="both"/>
        <w:rPr>
          <w:rFonts w:ascii="Times New Roman" w:eastAsiaTheme="minorEastAsia" w:hAnsi="Times New Roman" w:cs="Times New Roman"/>
          <w:sz w:val="24"/>
        </w:rPr>
      </w:pPr>
      <w:r w:rsidRPr="00CE143C">
        <w:rPr>
          <w:rFonts w:ascii="Times New Roman" w:eastAsiaTheme="minorEastAsia" w:hAnsi="Times New Roman" w:cs="Times New Roman"/>
          <w:bCs/>
          <w:sz w:val="24"/>
        </w:rPr>
        <w:t>This study established that there was a significant positive relationship between training workshops and teac</w:t>
      </w:r>
      <w:r w:rsidR="00302F25" w:rsidRPr="00CE143C">
        <w:rPr>
          <w:rFonts w:ascii="Times New Roman" w:eastAsiaTheme="minorEastAsia" w:hAnsi="Times New Roman" w:cs="Times New Roman"/>
          <w:bCs/>
          <w:sz w:val="24"/>
        </w:rPr>
        <w:t>her performance. It was established</w:t>
      </w:r>
      <w:r w:rsidRPr="00CE143C">
        <w:rPr>
          <w:rFonts w:ascii="Times New Roman" w:eastAsiaTheme="minorEastAsia" w:hAnsi="Times New Roman" w:cs="Times New Roman"/>
          <w:bCs/>
          <w:sz w:val="24"/>
        </w:rPr>
        <w:t xml:space="preserve"> that </w:t>
      </w:r>
      <w:r w:rsidRPr="00CE143C">
        <w:rPr>
          <w:rFonts w:ascii="Times New Roman" w:eastAsiaTheme="minorEastAsia" w:hAnsi="Times New Roman" w:cs="Times New Roman"/>
          <w:sz w:val="24"/>
        </w:rPr>
        <w:t xml:space="preserve">training workshops in government aided secondary schools in Mubende District promoted professional teacher development. Some of the previous studies concur to this finding that effective teacher training workshops and teacher performance have a positive relationship. Study conducted by Musa (2016) unveiled a positive relationship between training workshops and performance of teachers. Results from studies conducted by Oryema &amp; Picho (2015); Malunda (2017) acknowledge that the science teachers in Uganda have an opportunity to attend the science and Mathematics teachers’ workshops which are said to have improved teacher preparation, teaching and assessment of students’ work. Additionally, findings from a study by Monyatsi (2016) about </w:t>
      </w:r>
      <w:r w:rsidR="00891DC8" w:rsidRPr="00CE143C">
        <w:rPr>
          <w:rFonts w:ascii="Times New Roman" w:eastAsiaTheme="minorEastAsia" w:hAnsi="Times New Roman" w:cs="Times New Roman"/>
          <w:sz w:val="24"/>
        </w:rPr>
        <w:t>“</w:t>
      </w:r>
      <w:r w:rsidRPr="00CE143C">
        <w:rPr>
          <w:rFonts w:ascii="Times New Roman" w:eastAsiaTheme="minorEastAsia" w:hAnsi="Times New Roman" w:cs="Times New Roman"/>
          <w:sz w:val="24"/>
        </w:rPr>
        <w:t>the effectiveness of school-based workshops approach to staff development in secondary schools in Botswana</w:t>
      </w:r>
      <w:r w:rsidR="00891DC8" w:rsidRPr="00CE143C">
        <w:rPr>
          <w:rFonts w:ascii="Times New Roman" w:eastAsiaTheme="minorEastAsia" w:hAnsi="Times New Roman" w:cs="Times New Roman"/>
          <w:sz w:val="24"/>
        </w:rPr>
        <w:t>”</w:t>
      </w:r>
      <w:r w:rsidRPr="00CE143C">
        <w:rPr>
          <w:rFonts w:ascii="Times New Roman" w:eastAsiaTheme="minorEastAsia" w:hAnsi="Times New Roman" w:cs="Times New Roman"/>
          <w:sz w:val="24"/>
        </w:rPr>
        <w:t xml:space="preserve"> established that these workshops, due to their contextual nature, enabled teachers to learn a lot and develop individually by changing their attitudes towards their work. </w:t>
      </w:r>
    </w:p>
    <w:p w:rsidR="00030FF0" w:rsidRPr="00CE143C" w:rsidRDefault="00030FF0" w:rsidP="00030FF0">
      <w:pPr>
        <w:spacing w:after="200" w:line="480" w:lineRule="auto"/>
        <w:jc w:val="both"/>
        <w:rPr>
          <w:rFonts w:ascii="Times New Roman" w:eastAsiaTheme="minorEastAsia" w:hAnsi="Times New Roman" w:cs="Times New Roman"/>
          <w:sz w:val="24"/>
        </w:rPr>
      </w:pPr>
      <w:r w:rsidRPr="00CE143C">
        <w:rPr>
          <w:rFonts w:ascii="Times New Roman" w:eastAsiaTheme="minorEastAsia" w:hAnsi="Times New Roman" w:cs="Times New Roman"/>
          <w:sz w:val="24"/>
        </w:rPr>
        <w:t>On the competencies, this study is found to be in line with the study conducted by Fronseca, Carvalho, Conboy, Valente, Gama, Salema &amp; Fiuza (2015) who acknowledged that the workshop they attended enhanced their teaching knowledge, competencies and attention to the unique characteristics of each individual learner. In the same sense, Barroffio et al (2009) argued that effective teacher development workshops are crucial in sustaining the quality of teaching.</w:t>
      </w:r>
    </w:p>
    <w:p w:rsidR="00030FF0" w:rsidRPr="00CE143C" w:rsidRDefault="00030FF0" w:rsidP="00030FF0">
      <w:pPr>
        <w:spacing w:after="200" w:line="480" w:lineRule="auto"/>
        <w:jc w:val="both"/>
        <w:rPr>
          <w:rFonts w:ascii="Times New Roman" w:eastAsiaTheme="minorEastAsia" w:hAnsi="Times New Roman" w:cs="Times New Roman"/>
          <w:sz w:val="24"/>
        </w:rPr>
      </w:pPr>
      <w:r w:rsidRPr="00CE143C">
        <w:rPr>
          <w:rFonts w:ascii="Times New Roman" w:eastAsiaTheme="minorEastAsia" w:hAnsi="Times New Roman" w:cs="Times New Roman"/>
          <w:bCs/>
          <w:sz w:val="24"/>
        </w:rPr>
        <w:lastRenderedPageBreak/>
        <w:t xml:space="preserve">The study established that teachers in government aided secondary schools in Mubende district had ever attended a training workshop organized outside the school by the ministry of Education or other stake holders and that training workshops organized provided new and better ways of classroom delivery like the use of ICT in class. This </w:t>
      </w:r>
      <w:r w:rsidR="001E2B0D" w:rsidRPr="00CE143C">
        <w:rPr>
          <w:rFonts w:ascii="Times New Roman" w:eastAsiaTheme="minorEastAsia" w:hAnsi="Times New Roman" w:cs="Times New Roman"/>
          <w:bCs/>
          <w:sz w:val="24"/>
        </w:rPr>
        <w:t>result</w:t>
      </w:r>
      <w:r w:rsidRPr="00CE143C">
        <w:rPr>
          <w:rFonts w:ascii="Times New Roman" w:eastAsiaTheme="minorEastAsia" w:hAnsi="Times New Roman" w:cs="Times New Roman"/>
          <w:bCs/>
          <w:sz w:val="24"/>
        </w:rPr>
        <w:t xml:space="preserve"> is in line with findings by Oryema and Picho (2015) which revealed that some teachers given opportunity to attend workshops outside the school accentuate their performance. In the event of the ever changing technology, teachers can attend workshops on how to integrate technology into the classroom, (Hill, 2012). </w:t>
      </w:r>
    </w:p>
    <w:p w:rsidR="00030FF0" w:rsidRPr="00CE143C" w:rsidRDefault="00030FF0" w:rsidP="00F06481">
      <w:pPr>
        <w:spacing w:after="0" w:line="480" w:lineRule="auto"/>
        <w:jc w:val="both"/>
        <w:rPr>
          <w:rFonts w:ascii="Times New Roman" w:eastAsiaTheme="minorEastAsia" w:hAnsi="Times New Roman" w:cs="Times New Roman"/>
          <w:bCs/>
          <w:sz w:val="24"/>
        </w:rPr>
      </w:pPr>
      <w:r w:rsidRPr="00CE143C">
        <w:rPr>
          <w:rFonts w:ascii="Times New Roman" w:eastAsiaTheme="minorEastAsia" w:hAnsi="Times New Roman" w:cs="Times New Roman"/>
          <w:bCs/>
          <w:sz w:val="24"/>
        </w:rPr>
        <w:t>The study however established that school administrators in government secondary schools in Mubende distric</w:t>
      </w:r>
      <w:r w:rsidR="00DB0827" w:rsidRPr="00CE143C">
        <w:rPr>
          <w:rFonts w:ascii="Times New Roman" w:eastAsiaTheme="minorEastAsia" w:hAnsi="Times New Roman" w:cs="Times New Roman"/>
          <w:bCs/>
          <w:sz w:val="24"/>
        </w:rPr>
        <w:t xml:space="preserve">t did not organize </w:t>
      </w:r>
      <w:r w:rsidRPr="00CE143C">
        <w:rPr>
          <w:rFonts w:ascii="Times New Roman" w:eastAsiaTheme="minorEastAsia" w:hAnsi="Times New Roman" w:cs="Times New Roman"/>
          <w:bCs/>
          <w:sz w:val="24"/>
        </w:rPr>
        <w:t>teacher training workshops either in school or other places outside school premises on teaching practices. This finding is in line with Oryema &amp; Picho (2015); Malunda (2017) who stressed that despite the fact that findings by many scholars unveil a positive relationship between training workshops and performance of teachers, results from studies carried out in Uganda indicate that public secondary schools and the Ministry of education rarely organized training workshops geared towards enhancing the performance of the teaching staff.</w:t>
      </w:r>
    </w:p>
    <w:p w:rsidR="00030FF0" w:rsidRPr="00CE143C" w:rsidRDefault="00030FF0" w:rsidP="00F06481">
      <w:pPr>
        <w:pStyle w:val="Heading2"/>
        <w:spacing w:before="0" w:after="0" w:line="480" w:lineRule="auto"/>
        <w:rPr>
          <w:rFonts w:eastAsiaTheme="minorEastAsia" w:cs="Times New Roman"/>
          <w:lang w:val="en-GB"/>
        </w:rPr>
      </w:pPr>
      <w:bookmarkStart w:id="253" w:name="_Toc528049178"/>
      <w:bookmarkStart w:id="254" w:name="_Toc521331175"/>
      <w:bookmarkStart w:id="255" w:name="_Toc2512949"/>
      <w:r w:rsidRPr="00CE143C">
        <w:rPr>
          <w:rFonts w:eastAsiaTheme="minorEastAsia" w:cs="Times New Roman"/>
          <w:lang w:val="en-GB"/>
        </w:rPr>
        <w:t>5.4 Conclusions</w:t>
      </w:r>
      <w:bookmarkEnd w:id="253"/>
      <w:bookmarkEnd w:id="254"/>
      <w:bookmarkEnd w:id="255"/>
    </w:p>
    <w:p w:rsidR="00030FF0" w:rsidRPr="00CE143C" w:rsidRDefault="00030FF0" w:rsidP="00F06481">
      <w:pPr>
        <w:spacing w:after="0" w:line="480" w:lineRule="auto"/>
        <w:jc w:val="both"/>
        <w:rPr>
          <w:rFonts w:ascii="Times New Roman" w:eastAsiaTheme="minorEastAsia" w:hAnsi="Times New Roman" w:cs="Times New Roman"/>
          <w:b/>
          <w:bCs/>
          <w:sz w:val="24"/>
          <w:lang w:val="en-GB"/>
        </w:rPr>
      </w:pPr>
      <w:r w:rsidRPr="00CE143C">
        <w:rPr>
          <w:rFonts w:ascii="Times New Roman" w:eastAsia="Calibri" w:hAnsi="Times New Roman" w:cs="Times New Roman"/>
          <w:sz w:val="24"/>
          <w:szCs w:val="24"/>
          <w:lang w:val="en-GB"/>
        </w:rPr>
        <w:t>This section explains the findings as concluded according to study objectives adopted for the study.</w:t>
      </w:r>
    </w:p>
    <w:p w:rsidR="00030FF0" w:rsidRPr="00CE143C" w:rsidRDefault="00030FF0" w:rsidP="006A1AAA">
      <w:pPr>
        <w:pStyle w:val="Heading3"/>
        <w:rPr>
          <w:rFonts w:eastAsiaTheme="minorEastAsia"/>
        </w:rPr>
      </w:pPr>
      <w:bookmarkStart w:id="256" w:name="_Toc2512950"/>
      <w:r w:rsidRPr="00CE143C">
        <w:rPr>
          <w:rFonts w:eastAsiaTheme="minorEastAsia"/>
        </w:rPr>
        <w:t>5.4.1 Induction and teacher performance in selected government aided secondary schools in Mubende District</w:t>
      </w:r>
      <w:bookmarkEnd w:id="256"/>
    </w:p>
    <w:p w:rsidR="00030FF0" w:rsidRPr="00CE143C" w:rsidRDefault="00030FF0" w:rsidP="00030FF0">
      <w:pPr>
        <w:spacing w:after="0" w:line="480" w:lineRule="auto"/>
        <w:jc w:val="both"/>
        <w:rPr>
          <w:rFonts w:ascii="Times New Roman" w:eastAsiaTheme="minorEastAsia" w:hAnsi="Times New Roman" w:cs="Times New Roman"/>
          <w:sz w:val="24"/>
        </w:rPr>
      </w:pPr>
      <w:r w:rsidRPr="00CE143C">
        <w:rPr>
          <w:rFonts w:ascii="Times New Roman" w:eastAsiaTheme="minorEastAsia" w:hAnsi="Times New Roman" w:cs="Times New Roman"/>
          <w:sz w:val="24"/>
          <w:lang w:val="en-GB"/>
        </w:rPr>
        <w:t xml:space="preserve">The study was set to </w:t>
      </w:r>
      <w:r w:rsidRPr="00CE143C">
        <w:rPr>
          <w:rFonts w:ascii="Times New Roman" w:eastAsiaTheme="minorEastAsia" w:hAnsi="Times New Roman" w:cs="Times New Roman"/>
          <w:sz w:val="24"/>
        </w:rPr>
        <w:t>establish the relationship between induction and teacher performance in selected government aided secondary schools in Mubende District</w:t>
      </w:r>
      <w:r w:rsidRPr="00CE143C">
        <w:rPr>
          <w:rFonts w:ascii="Times New Roman" w:eastAsiaTheme="minorEastAsia" w:hAnsi="Times New Roman" w:cs="Times New Roman"/>
          <w:sz w:val="24"/>
          <w:lang w:val="en-GB"/>
        </w:rPr>
        <w:t xml:space="preserve">. Basing of the findings, it was evident that induction was significantly and positively influencing teacher performance. </w:t>
      </w:r>
      <w:r w:rsidRPr="00CE143C">
        <w:rPr>
          <w:rFonts w:ascii="Times New Roman" w:eastAsiaTheme="minorEastAsia" w:hAnsi="Times New Roman" w:cs="Times New Roman"/>
          <w:sz w:val="24"/>
          <w:lang w:val="en-GB"/>
        </w:rPr>
        <w:lastRenderedPageBreak/>
        <w:t>Therefore, it can be concluded that in the virtue to improve teacher performance in government aided schools, teachers need to be inducted when they are recruited into service.</w:t>
      </w:r>
    </w:p>
    <w:p w:rsidR="00030FF0" w:rsidRPr="00CE143C" w:rsidRDefault="00030FF0" w:rsidP="00F06481">
      <w:pPr>
        <w:pStyle w:val="Heading3"/>
        <w:spacing w:before="0"/>
        <w:rPr>
          <w:rFonts w:eastAsiaTheme="minorEastAsia"/>
        </w:rPr>
      </w:pPr>
      <w:bookmarkStart w:id="257" w:name="_Toc2512951"/>
      <w:r w:rsidRPr="00CE143C">
        <w:rPr>
          <w:rFonts w:eastAsiaTheme="minorEastAsia"/>
        </w:rPr>
        <w:t>5.4.2 Mentoring and teacher performance in selected government aided secondary schools in Mubende District</w:t>
      </w:r>
      <w:bookmarkEnd w:id="257"/>
    </w:p>
    <w:p w:rsidR="00030FF0" w:rsidRPr="00CE143C" w:rsidRDefault="00030FF0" w:rsidP="00030FF0">
      <w:pPr>
        <w:spacing w:after="0" w:line="480" w:lineRule="auto"/>
        <w:jc w:val="both"/>
        <w:rPr>
          <w:rFonts w:ascii="Times New Roman" w:eastAsiaTheme="minorEastAsia" w:hAnsi="Times New Roman" w:cs="Times New Roman"/>
          <w:sz w:val="24"/>
        </w:rPr>
      </w:pPr>
      <w:r w:rsidRPr="00CE143C">
        <w:rPr>
          <w:rFonts w:ascii="Times New Roman" w:eastAsiaTheme="minorEastAsia" w:hAnsi="Times New Roman" w:cs="Times New Roman"/>
          <w:sz w:val="24"/>
        </w:rPr>
        <w:t xml:space="preserve">For the second objective, the study was set to find out the relationship between mentoring and teacher performance in selected government aided secondary schools in Mubende District. Basing on the study findings, it was visible that </w:t>
      </w:r>
      <w:r w:rsidRPr="00CE143C">
        <w:rPr>
          <w:rFonts w:ascii="Times New Roman" w:eastAsiaTheme="minorEastAsia" w:hAnsi="Times New Roman" w:cs="Times New Roman"/>
          <w:sz w:val="24"/>
          <w:lang w:val="en-GB"/>
        </w:rPr>
        <w:t>mentoring was significantly and positively influencing teacher performance. It was therefore summed up that teacher performance in government aided schools will improve when teacher mentorship is increased.</w:t>
      </w:r>
    </w:p>
    <w:p w:rsidR="00030FF0" w:rsidRPr="00CE143C" w:rsidRDefault="00030FF0" w:rsidP="00F06481">
      <w:pPr>
        <w:pStyle w:val="Heading3"/>
        <w:spacing w:before="0"/>
        <w:rPr>
          <w:rFonts w:eastAsiaTheme="minorEastAsia"/>
          <w:lang w:val="en-GB"/>
        </w:rPr>
      </w:pPr>
      <w:bookmarkStart w:id="258" w:name="_Toc2512952"/>
      <w:r w:rsidRPr="00CE143C">
        <w:rPr>
          <w:rFonts w:eastAsiaTheme="minorEastAsia"/>
        </w:rPr>
        <w:t>5.4.3 Training workshops and teacher performance in selected government secondary schools in Mubende District</w:t>
      </w:r>
      <w:bookmarkEnd w:id="258"/>
    </w:p>
    <w:p w:rsidR="00030FF0" w:rsidRPr="00CE143C" w:rsidRDefault="00030FF0" w:rsidP="00030FF0">
      <w:pPr>
        <w:spacing w:after="0" w:line="480" w:lineRule="auto"/>
        <w:jc w:val="both"/>
        <w:rPr>
          <w:rFonts w:ascii="Times New Roman" w:eastAsiaTheme="minorEastAsia" w:hAnsi="Times New Roman" w:cs="Times New Roman"/>
          <w:sz w:val="24"/>
        </w:rPr>
      </w:pPr>
      <w:r w:rsidRPr="00CE143C">
        <w:rPr>
          <w:rFonts w:ascii="Times New Roman" w:eastAsiaTheme="minorEastAsia" w:hAnsi="Times New Roman" w:cs="Times New Roman"/>
          <w:sz w:val="24"/>
        </w:rPr>
        <w:t>The third objective was set to determine the relationship between training workshops and teacher performance in selected government-aided secondary schools in Mubende District. The empirical field results established that there was a significant and positive relationship between training workshops and teacher performance. Therefore, this led the study to conclude that in order to improve teacher performance, training workshops for teachers need to be increased.</w:t>
      </w:r>
    </w:p>
    <w:p w:rsidR="00030FF0" w:rsidRPr="00CE143C" w:rsidRDefault="00030FF0" w:rsidP="00F06481">
      <w:pPr>
        <w:pStyle w:val="Heading2"/>
        <w:spacing w:before="0" w:after="0"/>
        <w:rPr>
          <w:rFonts w:eastAsiaTheme="minorEastAsia" w:cs="Times New Roman"/>
          <w:lang w:val="en-GB"/>
        </w:rPr>
      </w:pPr>
      <w:bookmarkStart w:id="259" w:name="_Toc528049182"/>
      <w:bookmarkStart w:id="260" w:name="_Toc2512953"/>
      <w:r w:rsidRPr="00CE143C">
        <w:rPr>
          <w:rFonts w:eastAsiaTheme="minorEastAsia" w:cs="Times New Roman"/>
          <w:lang w:val="en-GB"/>
        </w:rPr>
        <w:t>5.5 Recommendations</w:t>
      </w:r>
      <w:bookmarkEnd w:id="259"/>
      <w:bookmarkEnd w:id="260"/>
    </w:p>
    <w:p w:rsidR="00030FF0" w:rsidRPr="00CE143C" w:rsidRDefault="00903D8A" w:rsidP="006A1AAA">
      <w:pPr>
        <w:spacing w:after="0" w:line="480" w:lineRule="auto"/>
        <w:jc w:val="both"/>
        <w:rPr>
          <w:rFonts w:ascii="Times New Roman" w:eastAsiaTheme="minorEastAsia" w:hAnsi="Times New Roman" w:cs="Times New Roman"/>
          <w:sz w:val="24"/>
          <w:lang w:val="en-GB"/>
        </w:rPr>
      </w:pPr>
      <w:r w:rsidRPr="00CE143C">
        <w:rPr>
          <w:rFonts w:ascii="Times New Roman" w:eastAsiaTheme="minorEastAsia" w:hAnsi="Times New Roman" w:cs="Times New Roman"/>
          <w:sz w:val="24"/>
          <w:lang w:val="en-GB"/>
        </w:rPr>
        <w:t>Basing on the</w:t>
      </w:r>
      <w:r w:rsidR="00030FF0" w:rsidRPr="00CE143C">
        <w:rPr>
          <w:rFonts w:ascii="Times New Roman" w:eastAsiaTheme="minorEastAsia" w:hAnsi="Times New Roman" w:cs="Times New Roman"/>
          <w:sz w:val="24"/>
          <w:lang w:val="en-GB"/>
        </w:rPr>
        <w:t xml:space="preserve"> </w:t>
      </w:r>
      <w:r w:rsidR="007C7C7C" w:rsidRPr="00CE143C">
        <w:rPr>
          <w:rFonts w:ascii="Times New Roman" w:eastAsiaTheme="minorEastAsia" w:hAnsi="Times New Roman" w:cs="Times New Roman"/>
          <w:sz w:val="24"/>
          <w:lang w:val="en-GB"/>
        </w:rPr>
        <w:t>above conclusions, below is a list of</w:t>
      </w:r>
      <w:r w:rsidR="00030FF0" w:rsidRPr="00CE143C">
        <w:rPr>
          <w:rFonts w:ascii="Times New Roman" w:eastAsiaTheme="minorEastAsia" w:hAnsi="Times New Roman" w:cs="Times New Roman"/>
          <w:sz w:val="24"/>
          <w:lang w:val="en-GB"/>
        </w:rPr>
        <w:t xml:space="preserve"> suggested recommendations per study objective: </w:t>
      </w:r>
    </w:p>
    <w:p w:rsidR="00030FF0" w:rsidRPr="00CE143C" w:rsidRDefault="00030FF0" w:rsidP="006A1AAA">
      <w:pPr>
        <w:pStyle w:val="Heading3"/>
        <w:spacing w:before="0"/>
        <w:rPr>
          <w:rFonts w:eastAsiaTheme="minorEastAsia"/>
        </w:rPr>
      </w:pPr>
      <w:bookmarkStart w:id="261" w:name="_Toc2512954"/>
      <w:r w:rsidRPr="00CE143C">
        <w:rPr>
          <w:rFonts w:eastAsiaTheme="minorEastAsia"/>
        </w:rPr>
        <w:t>5.5.1 Induction and teacher performance in selected government aided secondary schools in Mubende District</w:t>
      </w:r>
      <w:bookmarkEnd w:id="261"/>
    </w:p>
    <w:p w:rsidR="00030FF0" w:rsidRPr="00CE143C" w:rsidRDefault="00030FF0" w:rsidP="00030FF0">
      <w:pPr>
        <w:spacing w:after="0" w:line="480" w:lineRule="auto"/>
        <w:jc w:val="both"/>
        <w:rPr>
          <w:rFonts w:ascii="Times New Roman" w:eastAsiaTheme="minorEastAsia" w:hAnsi="Times New Roman" w:cs="Times New Roman"/>
          <w:b/>
          <w:sz w:val="24"/>
        </w:rPr>
      </w:pPr>
      <w:r w:rsidRPr="00CE143C">
        <w:rPr>
          <w:rFonts w:ascii="Times New Roman" w:eastAsia="Calibri" w:hAnsi="Times New Roman" w:cs="Times New Roman"/>
          <w:sz w:val="24"/>
          <w:szCs w:val="24"/>
          <w:lang w:val="en-GB"/>
        </w:rPr>
        <w:t xml:space="preserve">Given the fact that induction improves teacher performance in government aided schools, it is recommended that the government through the MoES and the Local governments should design </w:t>
      </w:r>
      <w:r w:rsidRPr="00CE143C">
        <w:rPr>
          <w:rFonts w:ascii="Times New Roman" w:eastAsia="Calibri" w:hAnsi="Times New Roman" w:cs="Times New Roman"/>
          <w:sz w:val="24"/>
          <w:szCs w:val="24"/>
          <w:lang w:val="en-GB"/>
        </w:rPr>
        <w:lastRenderedPageBreak/>
        <w:t>and implement a teacher induction programme. This programme should target both science and arts subjects and should be made mandatory to new recruit teachers.</w:t>
      </w:r>
    </w:p>
    <w:p w:rsidR="00030FF0" w:rsidRPr="00CE143C" w:rsidRDefault="00030FF0" w:rsidP="00F06481">
      <w:pPr>
        <w:pStyle w:val="Heading3"/>
        <w:spacing w:before="0"/>
        <w:rPr>
          <w:rFonts w:eastAsiaTheme="minorEastAsia"/>
        </w:rPr>
      </w:pPr>
      <w:bookmarkStart w:id="262" w:name="_Toc2512955"/>
      <w:r w:rsidRPr="00CE143C">
        <w:rPr>
          <w:rFonts w:eastAsiaTheme="minorEastAsia"/>
        </w:rPr>
        <w:t>5.5.2 Mentoring and teacher performance in selected government aided secondary schools in Mubende District</w:t>
      </w:r>
      <w:bookmarkEnd w:id="262"/>
    </w:p>
    <w:p w:rsidR="00030FF0" w:rsidRPr="00CE143C" w:rsidRDefault="00030FF0" w:rsidP="00030FF0">
      <w:pPr>
        <w:spacing w:after="0" w:line="480" w:lineRule="auto"/>
        <w:jc w:val="both"/>
        <w:rPr>
          <w:rFonts w:ascii="Times New Roman" w:eastAsiaTheme="minorEastAsia" w:hAnsi="Times New Roman" w:cs="Times New Roman"/>
          <w:sz w:val="24"/>
        </w:rPr>
      </w:pPr>
      <w:r w:rsidRPr="00CE143C">
        <w:rPr>
          <w:rFonts w:ascii="Times New Roman" w:eastAsiaTheme="minorEastAsia" w:hAnsi="Times New Roman" w:cs="Times New Roman"/>
          <w:sz w:val="24"/>
        </w:rPr>
        <w:t>Secondly, the study established that mentoring improved teacher performance. The study also established that there was no designed programme or policy framework under which mentorship was being conducted. As a result, this study recommends that since senior teachers who can work as mentors exist is these government aided schools, the government through its respective bodies like Ministry of Education and sports should design a programme and a policy framework that will facilitate mentorship in government aided schools.</w:t>
      </w:r>
    </w:p>
    <w:p w:rsidR="006A1AAA" w:rsidRPr="00CE143C" w:rsidRDefault="006A1AAA" w:rsidP="00030FF0">
      <w:pPr>
        <w:spacing w:after="0" w:line="480" w:lineRule="auto"/>
        <w:jc w:val="both"/>
        <w:outlineLvl w:val="2"/>
        <w:rPr>
          <w:rFonts w:ascii="Times New Roman" w:eastAsiaTheme="minorEastAsia" w:hAnsi="Times New Roman" w:cs="Times New Roman"/>
          <w:b/>
          <w:bCs/>
          <w:sz w:val="10"/>
        </w:rPr>
      </w:pPr>
    </w:p>
    <w:p w:rsidR="00030FF0" w:rsidRPr="00CE143C" w:rsidRDefault="00030FF0" w:rsidP="006A1AAA">
      <w:pPr>
        <w:pStyle w:val="Heading3"/>
        <w:spacing w:before="0"/>
        <w:rPr>
          <w:rFonts w:eastAsiaTheme="minorEastAsia"/>
          <w:lang w:val="en-GB"/>
        </w:rPr>
      </w:pPr>
      <w:bookmarkStart w:id="263" w:name="_Toc2512956"/>
      <w:r w:rsidRPr="00CE143C">
        <w:rPr>
          <w:rFonts w:eastAsiaTheme="minorEastAsia"/>
        </w:rPr>
        <w:t>5.5.3 Training workshops and teacher performance in selected government</w:t>
      </w:r>
      <w:r w:rsidR="00514FEB" w:rsidRPr="00CE143C">
        <w:rPr>
          <w:rFonts w:eastAsiaTheme="minorEastAsia"/>
        </w:rPr>
        <w:t>-aided</w:t>
      </w:r>
      <w:r w:rsidRPr="00CE143C">
        <w:rPr>
          <w:rFonts w:eastAsiaTheme="minorEastAsia"/>
        </w:rPr>
        <w:t xml:space="preserve"> secondary schools in Mubende District</w:t>
      </w:r>
      <w:bookmarkEnd w:id="263"/>
    </w:p>
    <w:p w:rsidR="00030FF0" w:rsidRPr="00CE143C" w:rsidRDefault="00030FF0" w:rsidP="00030FF0">
      <w:pPr>
        <w:spacing w:after="0" w:line="480" w:lineRule="auto"/>
        <w:jc w:val="both"/>
        <w:rPr>
          <w:rFonts w:ascii="Times New Roman" w:eastAsiaTheme="minorEastAsia" w:hAnsi="Times New Roman" w:cs="Times New Roman"/>
          <w:bCs/>
          <w:sz w:val="24"/>
        </w:rPr>
      </w:pPr>
      <w:r w:rsidRPr="00CE143C">
        <w:rPr>
          <w:rFonts w:ascii="Times New Roman" w:eastAsiaTheme="minorEastAsia" w:hAnsi="Times New Roman" w:cs="Times New Roman"/>
          <w:sz w:val="24"/>
          <w:lang w:val="en-GB"/>
        </w:rPr>
        <w:t xml:space="preserve">On the third objective, it was established that teacher training workshops improved teacher performance. It was also established that </w:t>
      </w:r>
      <w:r w:rsidRPr="00CE143C">
        <w:rPr>
          <w:rFonts w:ascii="Times New Roman" w:eastAsiaTheme="minorEastAsia" w:hAnsi="Times New Roman" w:cs="Times New Roman"/>
          <w:bCs/>
          <w:sz w:val="24"/>
        </w:rPr>
        <w:t xml:space="preserve">SESEMAT programme currently employed by the MoES that targets only science and mathematics teachers is yielding results. This study therefore recommends that the government and MoES should roll out this programme to cover all subjects. The government and respective bodies should also design a policy framework that will streamline and encourage the teacher training workshops in schools on a periodic basis. </w:t>
      </w:r>
    </w:p>
    <w:p w:rsidR="00030FF0" w:rsidRPr="00CE143C" w:rsidRDefault="00030FF0" w:rsidP="00F06481">
      <w:pPr>
        <w:pStyle w:val="Heading2"/>
        <w:spacing w:before="0"/>
        <w:rPr>
          <w:rFonts w:eastAsiaTheme="minorEastAsia" w:cs="Times New Roman"/>
          <w:lang w:val="en-GB"/>
        </w:rPr>
      </w:pPr>
      <w:bookmarkStart w:id="264" w:name="_Toc528049186"/>
      <w:bookmarkStart w:id="265" w:name="_Toc521331183"/>
      <w:bookmarkStart w:id="266" w:name="_Toc2512957"/>
      <w:r w:rsidRPr="00CE143C">
        <w:rPr>
          <w:rFonts w:eastAsiaTheme="minorEastAsia" w:cs="Times New Roman"/>
          <w:lang w:val="en-GB"/>
        </w:rPr>
        <w:t>5.6 Limitations of the study</w:t>
      </w:r>
      <w:bookmarkEnd w:id="264"/>
      <w:bookmarkEnd w:id="265"/>
      <w:bookmarkEnd w:id="266"/>
    </w:p>
    <w:p w:rsidR="00030FF0" w:rsidRPr="00CE143C" w:rsidRDefault="00030FF0" w:rsidP="00F06481">
      <w:pPr>
        <w:spacing w:after="0" w:line="480" w:lineRule="auto"/>
        <w:jc w:val="both"/>
        <w:rPr>
          <w:rFonts w:ascii="Times New Roman" w:eastAsiaTheme="minorEastAsia" w:hAnsi="Times New Roman" w:cs="Times New Roman"/>
          <w:sz w:val="24"/>
          <w:lang w:val="en-GB"/>
        </w:rPr>
      </w:pPr>
      <w:r w:rsidRPr="00CE143C">
        <w:rPr>
          <w:rFonts w:ascii="Times New Roman" w:eastAsiaTheme="minorEastAsia" w:hAnsi="Times New Roman" w:cs="Times New Roman"/>
          <w:sz w:val="24"/>
          <w:lang w:val="en-GB"/>
        </w:rPr>
        <w:t>The study registered a number of limitations and these majorly included;</w:t>
      </w:r>
    </w:p>
    <w:p w:rsidR="00030FF0" w:rsidRPr="00CE143C" w:rsidRDefault="00030FF0" w:rsidP="00030FF0">
      <w:pPr>
        <w:numPr>
          <w:ilvl w:val="0"/>
          <w:numId w:val="13"/>
        </w:numPr>
        <w:spacing w:after="200" w:line="480" w:lineRule="auto"/>
        <w:contextualSpacing/>
        <w:jc w:val="both"/>
        <w:rPr>
          <w:rFonts w:ascii="Times New Roman" w:eastAsiaTheme="minorEastAsia" w:hAnsi="Times New Roman" w:cs="Times New Roman"/>
          <w:sz w:val="24"/>
          <w:lang w:val="en-GB"/>
        </w:rPr>
      </w:pPr>
      <w:r w:rsidRPr="00CE143C">
        <w:rPr>
          <w:rFonts w:ascii="Times New Roman" w:eastAsiaTheme="minorEastAsia" w:hAnsi="Times New Roman" w:cs="Times New Roman"/>
          <w:sz w:val="24"/>
          <w:lang w:val="en-GB"/>
        </w:rPr>
        <w:t xml:space="preserve">Accessing relevant documents for effective document review was one of the major limitations.  Poor record keeping or the unrefined document keeping systems in some of the institutions visited made it impossible for the researcher to access a number of </w:t>
      </w:r>
      <w:r w:rsidRPr="00CE143C">
        <w:rPr>
          <w:rFonts w:ascii="Times New Roman" w:eastAsiaTheme="minorEastAsia" w:hAnsi="Times New Roman" w:cs="Times New Roman"/>
          <w:sz w:val="24"/>
          <w:lang w:val="en-GB"/>
        </w:rPr>
        <w:lastRenderedPageBreak/>
        <w:t xml:space="preserve">documents that were thought to be relevant in this study. The researcher managed to access only a few lesson plans and schemes of work. </w:t>
      </w:r>
      <w:r w:rsidR="002A6E1D" w:rsidRPr="00CE143C">
        <w:rPr>
          <w:rFonts w:ascii="Times New Roman" w:eastAsiaTheme="minorEastAsia" w:hAnsi="Times New Roman" w:cs="Times New Roman"/>
          <w:sz w:val="24"/>
          <w:lang w:val="en-GB"/>
        </w:rPr>
        <w:t>This limited the contribution of the documentary review method to this study.</w:t>
      </w:r>
    </w:p>
    <w:p w:rsidR="00030FF0" w:rsidRPr="00CE143C" w:rsidRDefault="00030FF0" w:rsidP="00030FF0">
      <w:pPr>
        <w:numPr>
          <w:ilvl w:val="0"/>
          <w:numId w:val="13"/>
        </w:numPr>
        <w:spacing w:after="200" w:line="480" w:lineRule="auto"/>
        <w:contextualSpacing/>
        <w:jc w:val="both"/>
        <w:rPr>
          <w:rFonts w:ascii="Times New Roman" w:eastAsiaTheme="minorEastAsia" w:hAnsi="Times New Roman" w:cs="Times New Roman"/>
          <w:sz w:val="24"/>
          <w:lang w:val="en-GB"/>
        </w:rPr>
      </w:pPr>
      <w:r w:rsidRPr="00CE143C">
        <w:rPr>
          <w:rFonts w:ascii="Times New Roman" w:eastAsiaTheme="minorEastAsia" w:hAnsi="Times New Roman" w:cs="Times New Roman"/>
          <w:sz w:val="24"/>
          <w:lang w:val="en-GB"/>
        </w:rPr>
        <w:t xml:space="preserve"> Since UNEB exams were in progress, a few respondents were available at their work stations. Many were invigilating UNEB examinations. Therefore obtaining the sample required for the study was a challenge. The researcher kept on rescheduling engagements and this was problematic considering the fact that the study had a specified time. This has led this study to prolong.</w:t>
      </w:r>
    </w:p>
    <w:p w:rsidR="00030FF0" w:rsidRPr="00CE143C" w:rsidRDefault="00030FF0" w:rsidP="00030FF0">
      <w:pPr>
        <w:numPr>
          <w:ilvl w:val="0"/>
          <w:numId w:val="13"/>
        </w:numPr>
        <w:spacing w:after="200" w:line="480" w:lineRule="auto"/>
        <w:contextualSpacing/>
        <w:jc w:val="both"/>
        <w:rPr>
          <w:rFonts w:ascii="Times New Roman" w:eastAsiaTheme="minorEastAsia" w:hAnsi="Times New Roman" w:cs="Times New Roman"/>
          <w:sz w:val="24"/>
          <w:lang w:val="en-GB"/>
        </w:rPr>
      </w:pPr>
      <w:r w:rsidRPr="00CE143C">
        <w:rPr>
          <w:rFonts w:ascii="Times New Roman" w:eastAsiaTheme="minorEastAsia" w:hAnsi="Times New Roman" w:cs="Times New Roman"/>
          <w:sz w:val="24"/>
          <w:lang w:val="en-GB"/>
        </w:rPr>
        <w:t xml:space="preserve">Secondly, some respondents wrongly filled the questionnaires. This came as a result of time constraints as some of them rushed to answer the questions. The desire to protect themselves and their schools was also noted. Some participants simply filled in the ideal not what was on the ground. However, the researcher kept on re-engaging the respondents to make sure that they filled all the questions correctly. </w:t>
      </w:r>
    </w:p>
    <w:p w:rsidR="00030FF0" w:rsidRPr="00CE143C" w:rsidRDefault="00030FF0" w:rsidP="00F06481">
      <w:pPr>
        <w:pStyle w:val="Heading2"/>
        <w:spacing w:before="0" w:after="0" w:line="480" w:lineRule="auto"/>
        <w:rPr>
          <w:rFonts w:eastAsiaTheme="minorEastAsia" w:cs="Times New Roman"/>
          <w:lang w:val="en-GB"/>
        </w:rPr>
      </w:pPr>
      <w:bookmarkStart w:id="267" w:name="_Toc528049187"/>
      <w:bookmarkStart w:id="268" w:name="_Toc521331184"/>
      <w:bookmarkStart w:id="269" w:name="_Toc2512958"/>
      <w:r w:rsidRPr="00CE143C">
        <w:rPr>
          <w:rFonts w:eastAsiaTheme="minorEastAsia" w:cs="Times New Roman"/>
          <w:lang w:val="en-GB"/>
        </w:rPr>
        <w:t>5.7 Areas recommended for further study</w:t>
      </w:r>
      <w:bookmarkEnd w:id="267"/>
      <w:bookmarkEnd w:id="268"/>
      <w:bookmarkEnd w:id="269"/>
    </w:p>
    <w:p w:rsidR="00030FF0" w:rsidRPr="00CE143C" w:rsidRDefault="00030FF0" w:rsidP="00030FF0">
      <w:pPr>
        <w:spacing w:after="0" w:line="480" w:lineRule="auto"/>
        <w:jc w:val="both"/>
        <w:rPr>
          <w:rFonts w:ascii="Times New Roman" w:eastAsiaTheme="minorEastAsia" w:hAnsi="Times New Roman" w:cs="Times New Roman"/>
          <w:sz w:val="24"/>
          <w:lang w:val="en-GB"/>
        </w:rPr>
      </w:pPr>
      <w:r w:rsidRPr="00CE143C">
        <w:rPr>
          <w:rFonts w:ascii="Times New Roman" w:eastAsiaTheme="minorEastAsia" w:hAnsi="Times New Roman" w:cs="Times New Roman"/>
          <w:sz w:val="24"/>
          <w:lang w:val="en-GB"/>
        </w:rPr>
        <w:t>Throughout the process of undertaking this study, the researcher observed certain areas that require further research;</w:t>
      </w:r>
    </w:p>
    <w:p w:rsidR="00030FF0" w:rsidRPr="00CE143C" w:rsidRDefault="00030FF0" w:rsidP="00030FF0">
      <w:pPr>
        <w:numPr>
          <w:ilvl w:val="0"/>
          <w:numId w:val="6"/>
        </w:numPr>
        <w:spacing w:after="0" w:line="480" w:lineRule="auto"/>
        <w:jc w:val="both"/>
        <w:rPr>
          <w:rFonts w:ascii="Times New Roman" w:eastAsiaTheme="minorEastAsia" w:hAnsi="Times New Roman" w:cs="Times New Roman"/>
          <w:sz w:val="24"/>
          <w:lang w:val="en-GB"/>
        </w:rPr>
      </w:pPr>
      <w:r w:rsidRPr="00CE143C">
        <w:rPr>
          <w:rFonts w:ascii="Times New Roman" w:eastAsiaTheme="minorEastAsia" w:hAnsi="Times New Roman" w:cs="Times New Roman"/>
          <w:sz w:val="24"/>
          <w:lang w:val="en-GB"/>
        </w:rPr>
        <w:t xml:space="preserve">The impact of </w:t>
      </w:r>
      <w:r w:rsidRPr="00CE143C">
        <w:rPr>
          <w:rFonts w:ascii="Times New Roman" w:eastAsiaTheme="minorEastAsia" w:hAnsi="Times New Roman" w:cs="Times New Roman"/>
          <w:bCs/>
          <w:sz w:val="24"/>
        </w:rPr>
        <w:t>the Secondary Science and Mathematics Teachers Training programme (SESEMAT) on the performance of the respective teachers</w:t>
      </w:r>
      <w:r w:rsidRPr="00CE143C">
        <w:rPr>
          <w:rFonts w:ascii="Times New Roman" w:eastAsiaTheme="minorEastAsia" w:hAnsi="Times New Roman" w:cs="Times New Roman"/>
          <w:sz w:val="24"/>
          <w:lang w:val="en-GB"/>
        </w:rPr>
        <w:t>. This is suggested because ever since the programme was rolled out, limited studies have been conducted to establish its success.</w:t>
      </w:r>
    </w:p>
    <w:p w:rsidR="00030FF0" w:rsidRPr="00CE143C" w:rsidRDefault="00030FF0" w:rsidP="00030FF0">
      <w:pPr>
        <w:numPr>
          <w:ilvl w:val="0"/>
          <w:numId w:val="6"/>
        </w:numPr>
        <w:spacing w:after="200" w:line="480" w:lineRule="auto"/>
        <w:jc w:val="both"/>
        <w:rPr>
          <w:rFonts w:ascii="Times New Roman" w:eastAsiaTheme="minorEastAsia" w:hAnsi="Times New Roman" w:cs="Times New Roman"/>
          <w:sz w:val="24"/>
          <w:lang w:val="en-GB"/>
        </w:rPr>
      </w:pPr>
      <w:r w:rsidRPr="00CE143C">
        <w:rPr>
          <w:rFonts w:ascii="Times New Roman" w:eastAsiaTheme="minorEastAsia" w:hAnsi="Times New Roman" w:cs="Times New Roman"/>
          <w:sz w:val="24"/>
          <w:lang w:val="en-GB"/>
        </w:rPr>
        <w:t>In-service training and performance of teachers in secondary schools (Private and Government aided) since both categories of schools contribute to the quality of the nation’s education system.</w:t>
      </w:r>
    </w:p>
    <w:p w:rsidR="00030FF0" w:rsidRPr="00CE143C" w:rsidRDefault="00030FF0" w:rsidP="00030FF0">
      <w:pPr>
        <w:numPr>
          <w:ilvl w:val="0"/>
          <w:numId w:val="6"/>
        </w:numPr>
        <w:spacing w:after="0" w:line="480" w:lineRule="auto"/>
        <w:jc w:val="both"/>
        <w:rPr>
          <w:rFonts w:ascii="Times New Roman" w:eastAsiaTheme="minorEastAsia" w:hAnsi="Times New Roman" w:cs="Times New Roman"/>
          <w:sz w:val="24"/>
          <w:lang w:val="en-GB"/>
        </w:rPr>
      </w:pPr>
      <w:r w:rsidRPr="00CE143C">
        <w:rPr>
          <w:rFonts w:ascii="Times New Roman" w:eastAsiaTheme="minorEastAsia" w:hAnsi="Times New Roman" w:cs="Times New Roman"/>
          <w:sz w:val="24"/>
          <w:lang w:val="en-GB"/>
        </w:rPr>
        <w:lastRenderedPageBreak/>
        <w:t>A study should be conducted to establish the factors that influence informal teacher in service training in government aided schools. This is suggested because the study established that some government aided secondary schools practiced some forms of in-service teacher trainings including induction and mentorship informally.</w:t>
      </w:r>
    </w:p>
    <w:p w:rsidR="00030FF0" w:rsidRPr="00CE143C" w:rsidRDefault="00030FF0" w:rsidP="00F06481">
      <w:pPr>
        <w:pStyle w:val="Heading2"/>
        <w:spacing w:before="0"/>
        <w:rPr>
          <w:rFonts w:eastAsia="Times New Roman" w:cs="Times New Roman"/>
          <w:lang w:val="en-GB"/>
        </w:rPr>
      </w:pPr>
      <w:bookmarkStart w:id="270" w:name="_Toc528049188"/>
      <w:bookmarkStart w:id="271" w:name="_Toc521331185"/>
      <w:bookmarkStart w:id="272" w:name="_Toc535049740"/>
      <w:bookmarkStart w:id="273" w:name="_Toc2512959"/>
      <w:r w:rsidRPr="00CE143C">
        <w:rPr>
          <w:rFonts w:eastAsia="Times New Roman" w:cs="Times New Roman"/>
          <w:lang w:val="en-GB"/>
        </w:rPr>
        <w:t>5.8 Contribution of the study</w:t>
      </w:r>
      <w:bookmarkEnd w:id="270"/>
      <w:bookmarkEnd w:id="271"/>
      <w:bookmarkEnd w:id="272"/>
      <w:bookmarkEnd w:id="273"/>
    </w:p>
    <w:p w:rsidR="00030FF0" w:rsidRPr="00CE143C" w:rsidRDefault="00030FF0" w:rsidP="00030FF0">
      <w:pPr>
        <w:spacing w:after="200" w:line="480" w:lineRule="auto"/>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Theoretically, the study contributes to the body of knowledge regarding the significance</w:t>
      </w:r>
      <w:r w:rsidR="00D113F8" w:rsidRPr="00CE143C">
        <w:rPr>
          <w:rFonts w:ascii="Times New Roman" w:eastAsia="Calibri" w:hAnsi="Times New Roman" w:cs="Times New Roman"/>
          <w:sz w:val="24"/>
          <w:szCs w:val="24"/>
        </w:rPr>
        <w:t xml:space="preserve"> of</w:t>
      </w:r>
      <w:r w:rsidRPr="00CE143C">
        <w:rPr>
          <w:rFonts w:ascii="Times New Roman" w:eastAsia="Calibri" w:hAnsi="Times New Roman" w:cs="Times New Roman"/>
          <w:sz w:val="24"/>
          <w:szCs w:val="24"/>
        </w:rPr>
        <w:t xml:space="preserve"> the relationship between in-service training and teacher performan</w:t>
      </w:r>
      <w:r w:rsidR="00D113F8" w:rsidRPr="00CE143C">
        <w:rPr>
          <w:rFonts w:ascii="Times New Roman" w:eastAsia="Calibri" w:hAnsi="Times New Roman" w:cs="Times New Roman"/>
          <w:sz w:val="24"/>
          <w:szCs w:val="24"/>
        </w:rPr>
        <w:t>ce in Government</w:t>
      </w:r>
      <w:r w:rsidRPr="00CE143C">
        <w:rPr>
          <w:rFonts w:ascii="Times New Roman" w:eastAsia="Calibri" w:hAnsi="Times New Roman" w:cs="Times New Roman"/>
          <w:sz w:val="24"/>
          <w:szCs w:val="24"/>
        </w:rPr>
        <w:t>-aided secondary schools. The study found that performance is improved when teachers are offered in-service training opportunities. The study has therefore filled a gap which previously existed within the secondary education sector in Uganda.</w:t>
      </w:r>
    </w:p>
    <w:p w:rsidR="000132A8" w:rsidRPr="00CE143C" w:rsidRDefault="000132A8" w:rsidP="00030FF0">
      <w:pPr>
        <w:spacing w:after="200" w:line="480" w:lineRule="auto"/>
        <w:jc w:val="both"/>
        <w:rPr>
          <w:rFonts w:ascii="Times New Roman" w:eastAsia="Calibri" w:hAnsi="Times New Roman" w:cs="Times New Roman"/>
          <w:sz w:val="24"/>
          <w:szCs w:val="24"/>
        </w:rPr>
      </w:pPr>
    </w:p>
    <w:p w:rsidR="000132A8" w:rsidRPr="00CE143C" w:rsidRDefault="000132A8" w:rsidP="000132A8">
      <w:pPr>
        <w:keepNext/>
        <w:keepLines/>
        <w:spacing w:before="240" w:after="0" w:line="276" w:lineRule="auto"/>
        <w:jc w:val="center"/>
        <w:outlineLvl w:val="0"/>
        <w:rPr>
          <w:rFonts w:ascii="Times New Roman" w:eastAsia="Times New Roman" w:hAnsi="Times New Roman" w:cs="Times New Roman"/>
          <w:b/>
          <w:sz w:val="24"/>
          <w:szCs w:val="32"/>
        </w:rPr>
      </w:pPr>
    </w:p>
    <w:p w:rsidR="000132A8" w:rsidRPr="00CE143C" w:rsidRDefault="000132A8" w:rsidP="000132A8">
      <w:pPr>
        <w:keepNext/>
        <w:keepLines/>
        <w:spacing w:before="240" w:after="0" w:line="276" w:lineRule="auto"/>
        <w:jc w:val="center"/>
        <w:outlineLvl w:val="0"/>
        <w:rPr>
          <w:rFonts w:ascii="Times New Roman" w:eastAsia="Times New Roman" w:hAnsi="Times New Roman" w:cs="Times New Roman"/>
          <w:b/>
          <w:sz w:val="24"/>
          <w:szCs w:val="32"/>
        </w:rPr>
      </w:pPr>
    </w:p>
    <w:p w:rsidR="000132A8" w:rsidRPr="00CE143C" w:rsidRDefault="000132A8" w:rsidP="000132A8">
      <w:pPr>
        <w:keepNext/>
        <w:keepLines/>
        <w:spacing w:before="240" w:after="0" w:line="276" w:lineRule="auto"/>
        <w:jc w:val="center"/>
        <w:outlineLvl w:val="0"/>
        <w:rPr>
          <w:rFonts w:ascii="Times New Roman" w:eastAsia="Times New Roman" w:hAnsi="Times New Roman" w:cs="Times New Roman"/>
          <w:b/>
          <w:sz w:val="24"/>
          <w:szCs w:val="32"/>
        </w:rPr>
      </w:pPr>
    </w:p>
    <w:p w:rsidR="000132A8" w:rsidRPr="00CE143C" w:rsidRDefault="000132A8" w:rsidP="000132A8">
      <w:pPr>
        <w:keepNext/>
        <w:keepLines/>
        <w:spacing w:before="240" w:after="0" w:line="276" w:lineRule="auto"/>
        <w:jc w:val="center"/>
        <w:outlineLvl w:val="0"/>
        <w:rPr>
          <w:rFonts w:ascii="Times New Roman" w:eastAsia="Times New Roman" w:hAnsi="Times New Roman" w:cs="Times New Roman"/>
          <w:b/>
          <w:sz w:val="24"/>
          <w:szCs w:val="32"/>
        </w:rPr>
      </w:pPr>
    </w:p>
    <w:p w:rsidR="006A1AAA" w:rsidRPr="00CE143C" w:rsidRDefault="006A1AAA">
      <w:pPr>
        <w:rPr>
          <w:rFonts w:ascii="Times New Roman" w:eastAsia="Times New Roman" w:hAnsi="Times New Roman" w:cs="Times New Roman"/>
          <w:b/>
          <w:sz w:val="24"/>
          <w:szCs w:val="32"/>
        </w:rPr>
      </w:pPr>
      <w:r w:rsidRPr="00CE143C">
        <w:rPr>
          <w:rFonts w:ascii="Times New Roman" w:eastAsia="Times New Roman" w:hAnsi="Times New Roman" w:cs="Times New Roman"/>
          <w:b/>
          <w:sz w:val="24"/>
          <w:szCs w:val="32"/>
        </w:rPr>
        <w:br w:type="page"/>
      </w:r>
    </w:p>
    <w:p w:rsidR="000132A8" w:rsidRPr="00CE143C" w:rsidRDefault="000132A8" w:rsidP="006A1AAA">
      <w:pPr>
        <w:pStyle w:val="Heading1"/>
        <w:rPr>
          <w:rFonts w:eastAsia="Times New Roman" w:cs="Times New Roman"/>
        </w:rPr>
      </w:pPr>
      <w:bookmarkStart w:id="274" w:name="_Toc2512960"/>
      <w:r w:rsidRPr="00CE143C">
        <w:rPr>
          <w:rFonts w:eastAsia="Times New Roman" w:cs="Times New Roman"/>
        </w:rPr>
        <w:lastRenderedPageBreak/>
        <w:t>REFERENCES</w:t>
      </w:r>
      <w:bookmarkEnd w:id="274"/>
    </w:p>
    <w:p w:rsidR="000132A8" w:rsidRPr="00CE143C" w:rsidRDefault="000132A8" w:rsidP="000132A8">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Aguti,J.N. (2003). </w:t>
      </w:r>
      <w:r w:rsidRPr="00CE143C">
        <w:rPr>
          <w:rFonts w:ascii="Times New Roman" w:eastAsia="Calibri" w:hAnsi="Times New Roman" w:cs="Times New Roman"/>
          <w:i/>
          <w:sz w:val="24"/>
          <w:szCs w:val="24"/>
        </w:rPr>
        <w:t>A study of in-service distance education for secondary school teachers in Uganda: Developing a framework for quality teacher education programmes</w:t>
      </w:r>
      <w:r w:rsidRPr="00CE143C">
        <w:rPr>
          <w:rFonts w:ascii="Times New Roman" w:eastAsia="Calibri" w:hAnsi="Times New Roman" w:cs="Times New Roman"/>
          <w:sz w:val="24"/>
          <w:szCs w:val="24"/>
        </w:rPr>
        <w:t>. Doctorate thesis. University of Pretoria. South Africa.</w:t>
      </w:r>
    </w:p>
    <w:p w:rsidR="000132A8" w:rsidRPr="00CE143C" w:rsidRDefault="000132A8" w:rsidP="000132A8">
      <w:pPr>
        <w:spacing w:after="0" w:line="360"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Ahimbisibwe, P. (2015, April 23). </w:t>
      </w:r>
      <w:r w:rsidRPr="00CE143C">
        <w:rPr>
          <w:rFonts w:ascii="Times New Roman" w:eastAsia="Calibri" w:hAnsi="Times New Roman" w:cs="Times New Roman"/>
          <w:i/>
          <w:sz w:val="24"/>
          <w:szCs w:val="24"/>
        </w:rPr>
        <w:t>Teachers incompetent, UNEB report reveals</w:t>
      </w:r>
      <w:r w:rsidRPr="00CE143C">
        <w:rPr>
          <w:rFonts w:ascii="Times New Roman" w:eastAsia="Calibri" w:hAnsi="Times New Roman" w:cs="Times New Roman"/>
          <w:sz w:val="24"/>
          <w:szCs w:val="24"/>
        </w:rPr>
        <w:t xml:space="preserve">. Daily monitor. Retrieved from </w:t>
      </w:r>
      <w:hyperlink r:id="rId10" w:history="1">
        <w:r w:rsidRPr="00CE143C">
          <w:rPr>
            <w:rFonts w:ascii="Times New Roman" w:eastAsia="Calibri" w:hAnsi="Times New Roman" w:cs="Times New Roman"/>
            <w:color w:val="0563C1" w:themeColor="hyperlink"/>
            <w:szCs w:val="24"/>
            <w:u w:val="single"/>
          </w:rPr>
          <w:t>www.monitor.ug</w:t>
        </w:r>
      </w:hyperlink>
    </w:p>
    <w:p w:rsidR="000132A8" w:rsidRPr="00CE143C" w:rsidRDefault="000132A8" w:rsidP="000132A8">
      <w:pPr>
        <w:spacing w:after="0" w:line="360"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Ahimbisibwe, P. (2018, February 8). </w:t>
      </w:r>
      <w:r w:rsidRPr="00CE143C">
        <w:rPr>
          <w:rFonts w:ascii="Times New Roman" w:eastAsia="Calibri" w:hAnsi="Times New Roman" w:cs="Times New Roman"/>
          <w:i/>
          <w:sz w:val="24"/>
          <w:szCs w:val="24"/>
        </w:rPr>
        <w:t xml:space="preserve">UNEB reports better results but USE schools top failures. </w:t>
      </w:r>
      <w:r w:rsidRPr="00CE143C">
        <w:rPr>
          <w:rFonts w:ascii="Times New Roman" w:eastAsia="Calibri" w:hAnsi="Times New Roman" w:cs="Times New Roman"/>
          <w:sz w:val="24"/>
          <w:szCs w:val="24"/>
        </w:rPr>
        <w:t>Daily Monitor</w:t>
      </w:r>
      <w:r w:rsidRPr="00CE143C">
        <w:rPr>
          <w:rFonts w:ascii="Times New Roman" w:eastAsia="Calibri" w:hAnsi="Times New Roman" w:cs="Times New Roman"/>
          <w:i/>
          <w:sz w:val="24"/>
          <w:szCs w:val="24"/>
        </w:rPr>
        <w:t xml:space="preserve">. </w:t>
      </w:r>
      <w:r w:rsidRPr="00CE143C">
        <w:rPr>
          <w:rFonts w:ascii="Times New Roman" w:eastAsia="Calibri" w:hAnsi="Times New Roman" w:cs="Times New Roman"/>
          <w:sz w:val="24"/>
          <w:szCs w:val="24"/>
        </w:rPr>
        <w:t xml:space="preserve">Retrieved from </w:t>
      </w:r>
      <w:hyperlink r:id="rId11" w:history="1">
        <w:r w:rsidRPr="00CE143C">
          <w:rPr>
            <w:rFonts w:ascii="Times New Roman" w:eastAsia="Calibri" w:hAnsi="Times New Roman" w:cs="Times New Roman"/>
            <w:color w:val="0563C1" w:themeColor="hyperlink"/>
            <w:szCs w:val="24"/>
            <w:u w:val="single"/>
          </w:rPr>
          <w:t>www.monitor.co.ug</w:t>
        </w:r>
      </w:hyperlink>
    </w:p>
    <w:p w:rsidR="000132A8" w:rsidRPr="00CE143C" w:rsidRDefault="000132A8" w:rsidP="000132A8">
      <w:pPr>
        <w:spacing w:after="0" w:line="360"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Ahimbisibwe, P. (2018, March 24). </w:t>
      </w:r>
      <w:r w:rsidRPr="00CE143C">
        <w:rPr>
          <w:rFonts w:ascii="Times New Roman" w:eastAsia="Calibri" w:hAnsi="Times New Roman" w:cs="Times New Roman"/>
          <w:i/>
          <w:sz w:val="24"/>
          <w:szCs w:val="24"/>
        </w:rPr>
        <w:t xml:space="preserve">Government accuses teachers of deviating from curriculum. </w:t>
      </w:r>
      <w:r w:rsidRPr="00CE143C">
        <w:rPr>
          <w:rFonts w:ascii="Times New Roman" w:eastAsia="Calibri" w:hAnsi="Times New Roman" w:cs="Times New Roman"/>
          <w:sz w:val="24"/>
          <w:szCs w:val="24"/>
        </w:rPr>
        <w:t xml:space="preserve">Daily Monitor. Retrieved from </w:t>
      </w:r>
      <w:hyperlink r:id="rId12" w:history="1">
        <w:r w:rsidRPr="00CE143C">
          <w:rPr>
            <w:rFonts w:ascii="Times New Roman" w:eastAsia="Calibri" w:hAnsi="Times New Roman" w:cs="Times New Roman"/>
            <w:color w:val="0563C1" w:themeColor="hyperlink"/>
            <w:szCs w:val="24"/>
            <w:u w:val="single"/>
          </w:rPr>
          <w:t>www.monitor.co.ug</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b/>
          <w:bCs/>
          <w:i/>
          <w:sz w:val="24"/>
          <w:szCs w:val="24"/>
        </w:rPr>
      </w:pPr>
      <w:r w:rsidRPr="00CE143C">
        <w:rPr>
          <w:rFonts w:ascii="Times New Roman" w:eastAsia="Calibri" w:hAnsi="Times New Roman" w:cs="Times New Roman"/>
          <w:bCs/>
          <w:sz w:val="24"/>
          <w:szCs w:val="24"/>
        </w:rPr>
        <w:t>Ahuja, G and Lambert, CM (2001):</w:t>
      </w:r>
      <w:r w:rsidRPr="00CE143C">
        <w:rPr>
          <w:rFonts w:ascii="Times New Roman" w:eastAsia="Calibri" w:hAnsi="Times New Roman" w:cs="Times New Roman"/>
          <w:bCs/>
          <w:i/>
          <w:sz w:val="24"/>
          <w:szCs w:val="24"/>
        </w:rPr>
        <w:t xml:space="preserve"> Entrepreneurship in the large corporation: a longitudinal study of how established firms create breakthrough inventions.</w:t>
      </w:r>
      <w:r w:rsidRPr="00CE143C">
        <w:rPr>
          <w:rFonts w:ascii="Times New Roman" w:eastAsia="Calibri" w:hAnsi="Times New Roman" w:cs="Times New Roman"/>
          <w:bCs/>
          <w:sz w:val="24"/>
          <w:szCs w:val="24"/>
        </w:rPr>
        <w:t xml:space="preserve"> Wiley and sons</w:t>
      </w:r>
    </w:p>
    <w:p w:rsidR="000132A8" w:rsidRPr="00CE143C" w:rsidRDefault="000132A8" w:rsidP="000132A8">
      <w:pPr>
        <w:spacing w:line="252" w:lineRule="auto"/>
        <w:ind w:left="720" w:hanging="720"/>
        <w:contextualSpacing/>
        <w:jc w:val="both"/>
        <w:rPr>
          <w:rFonts w:ascii="Times New Roman" w:eastAsia="Calibri" w:hAnsi="Times New Roman" w:cs="Times New Roman"/>
          <w:i/>
          <w:iCs/>
          <w:sz w:val="24"/>
          <w:szCs w:val="24"/>
          <w:lang w:val="en-GB"/>
        </w:rPr>
      </w:pPr>
      <w:r w:rsidRPr="00CE143C">
        <w:rPr>
          <w:rFonts w:ascii="Times New Roman" w:eastAsia="Calibri" w:hAnsi="Times New Roman" w:cs="Times New Roman"/>
          <w:i/>
          <w:iCs/>
          <w:sz w:val="24"/>
          <w:szCs w:val="24"/>
          <w:lang w:val="en-GB"/>
        </w:rPr>
        <w:t>Akech, J. (2016). Assessment of the effectiveness of induction programs for newly appointed teachers in Kongwa District. Master’s thesis. The Open University. Tanzania.</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Akwei, I. (2017, September 6). Poor performance in science: Uganda Education minister blames teachers. Africa News. Retrieved from: www.africanews.com</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Alliance for Excellent Education (2008).</w:t>
      </w:r>
      <w:r w:rsidRPr="00CE143C">
        <w:rPr>
          <w:rFonts w:ascii="Times New Roman" w:eastAsia="Calibri" w:hAnsi="Times New Roman" w:cs="Times New Roman"/>
          <w:i/>
          <w:iCs/>
          <w:sz w:val="24"/>
          <w:szCs w:val="24"/>
        </w:rPr>
        <w:t>What keeps good teachers in the classroom/ Understanding and reducing teacher turnover .</w:t>
      </w:r>
      <w:hyperlink r:id="rId13" w:history="1">
        <w:r w:rsidRPr="00CE143C">
          <w:rPr>
            <w:rFonts w:ascii="Times New Roman" w:eastAsia="Calibri" w:hAnsi="Times New Roman" w:cs="Times New Roman"/>
            <w:iCs/>
            <w:color w:val="0563C1" w:themeColor="hyperlink"/>
            <w:szCs w:val="24"/>
            <w:u w:val="single"/>
          </w:rPr>
          <w:t>https://all4ed.org/wp-content/uploads/TeachTurn.pdf</w:t>
        </w:r>
      </w:hyperlink>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Alsubaie, M.A. (2016). Curriculum Development: Teacher involvement in curriculum development. Journal of Education and practice.7(9). 106-107</w:t>
      </w:r>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Amin, M.E (2004), </w:t>
      </w:r>
      <w:r w:rsidRPr="00CE143C">
        <w:rPr>
          <w:rFonts w:ascii="Times New Roman" w:eastAsia="Calibri" w:hAnsi="Times New Roman" w:cs="Times New Roman"/>
          <w:sz w:val="24"/>
          <w:szCs w:val="24"/>
        </w:rPr>
        <w:tab/>
      </w:r>
      <w:r w:rsidRPr="00CE143C">
        <w:rPr>
          <w:rFonts w:ascii="Times New Roman" w:eastAsia="Calibri" w:hAnsi="Times New Roman" w:cs="Times New Roman"/>
          <w:i/>
          <w:sz w:val="24"/>
          <w:szCs w:val="24"/>
        </w:rPr>
        <w:t>Foundation of Statistical Inferences for Social Research. MakererePrintery. Kampala.</w:t>
      </w:r>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 xml:space="preserve">Amin, M.E, (2005), </w:t>
      </w:r>
      <w:r w:rsidRPr="00CE143C">
        <w:rPr>
          <w:rFonts w:ascii="Times New Roman" w:eastAsia="Calibri" w:hAnsi="Times New Roman" w:cs="Times New Roman"/>
          <w:i/>
          <w:sz w:val="24"/>
          <w:szCs w:val="24"/>
          <w:lang w:val="en-GB"/>
        </w:rPr>
        <w:t>Social Science Research Methods: Conception, methodology and analysis,</w:t>
      </w:r>
      <w:r w:rsidRPr="00CE143C">
        <w:rPr>
          <w:rFonts w:ascii="Times New Roman" w:eastAsia="Calibri" w:hAnsi="Times New Roman" w:cs="Times New Roman"/>
          <w:sz w:val="24"/>
          <w:szCs w:val="24"/>
          <w:lang w:val="en-GB"/>
        </w:rPr>
        <w:t xml:space="preserve"> MUK Printery</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 xml:space="preserve">Arachchige, B.J.H. (2014) </w:t>
      </w:r>
      <w:r w:rsidRPr="00CE143C">
        <w:rPr>
          <w:rFonts w:ascii="Times New Roman" w:eastAsia="Calibri" w:hAnsi="Times New Roman" w:cs="Times New Roman"/>
          <w:i/>
          <w:iCs/>
          <w:sz w:val="24"/>
          <w:szCs w:val="24"/>
        </w:rPr>
        <w:t>Absence of Induction and its impact on the organization.</w:t>
      </w:r>
      <w:r w:rsidRPr="00CE143C">
        <w:rPr>
          <w:rFonts w:ascii="Times New Roman" w:eastAsia="Calibri" w:hAnsi="Times New Roman" w:cs="Times New Roman"/>
          <w:iCs/>
          <w:sz w:val="24"/>
          <w:szCs w:val="24"/>
        </w:rPr>
        <w:t xml:space="preserve">The IUP journal of management Research.Vol.8 (2). 7-16. Available at: </w:t>
      </w:r>
      <w:hyperlink r:id="rId14" w:history="1">
        <w:r w:rsidRPr="00CE143C">
          <w:rPr>
            <w:rFonts w:ascii="Times New Roman" w:eastAsia="Calibri" w:hAnsi="Times New Roman" w:cs="Times New Roman"/>
            <w:iCs/>
            <w:color w:val="0563C1" w:themeColor="hyperlink"/>
            <w:szCs w:val="24"/>
            <w:u w:val="single"/>
          </w:rPr>
          <w:t>https://papers.ssrn.com/sol3/papers.cfm?abstract_id=2508198</w:t>
        </w:r>
      </w:hyperlink>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 xml:space="preserve">Armstrong, M., &amp; Taylor, S. (2014). </w:t>
      </w:r>
      <w:r w:rsidRPr="00CE143C">
        <w:rPr>
          <w:rFonts w:ascii="Times New Roman" w:eastAsia="Calibri" w:hAnsi="Times New Roman" w:cs="Times New Roman"/>
          <w:i/>
          <w:iCs/>
          <w:sz w:val="24"/>
          <w:szCs w:val="24"/>
        </w:rPr>
        <w:t>Armstrong’s Handbook of Human Resource Management Practice. (14</w:t>
      </w:r>
      <w:r w:rsidRPr="00CE143C">
        <w:rPr>
          <w:rFonts w:ascii="Times New Roman" w:eastAsia="Calibri" w:hAnsi="Times New Roman" w:cs="Times New Roman"/>
          <w:i/>
          <w:iCs/>
          <w:sz w:val="24"/>
          <w:szCs w:val="24"/>
          <w:vertAlign w:val="superscript"/>
        </w:rPr>
        <w:t>th</w:t>
      </w:r>
      <w:r w:rsidRPr="00CE143C">
        <w:rPr>
          <w:rFonts w:ascii="Times New Roman" w:eastAsia="Calibri" w:hAnsi="Times New Roman" w:cs="Times New Roman"/>
          <w:i/>
          <w:iCs/>
          <w:sz w:val="24"/>
          <w:szCs w:val="24"/>
        </w:rPr>
        <w:t xml:space="preserve"> Ed.).</w:t>
      </w:r>
      <w:r w:rsidRPr="00CE143C">
        <w:rPr>
          <w:rFonts w:ascii="Times New Roman" w:eastAsia="Calibri" w:hAnsi="Times New Roman" w:cs="Times New Roman"/>
          <w:iCs/>
          <w:sz w:val="24"/>
          <w:szCs w:val="24"/>
        </w:rPr>
        <w:t xml:space="preserve"> London: Kogan page Ltd. </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Artman, P. (2014). </w:t>
      </w:r>
      <w:r w:rsidRPr="00CE143C">
        <w:rPr>
          <w:rFonts w:ascii="Times New Roman" w:eastAsia="Calibri" w:hAnsi="Times New Roman" w:cs="Times New Roman"/>
          <w:i/>
          <w:sz w:val="24"/>
          <w:szCs w:val="24"/>
        </w:rPr>
        <w:t>The 4 principles of Scientific management or Modern times</w:t>
      </w:r>
      <w:r w:rsidRPr="00CE143C">
        <w:rPr>
          <w:rFonts w:ascii="Times New Roman" w:eastAsia="Calibri" w:hAnsi="Times New Roman" w:cs="Times New Roman"/>
          <w:sz w:val="24"/>
          <w:szCs w:val="24"/>
        </w:rPr>
        <w:t>. (Web log post). Retrieved from:</w:t>
      </w:r>
      <w:hyperlink r:id="rId15" w:history="1">
        <w:r w:rsidRPr="00CE143C">
          <w:rPr>
            <w:rFonts w:ascii="Times New Roman" w:eastAsia="Calibri" w:hAnsi="Times New Roman" w:cs="Times New Roman"/>
            <w:color w:val="0563C1" w:themeColor="hyperlink"/>
            <w:u w:val="single"/>
          </w:rPr>
          <w:t>https://www.linkedin.com/pulse/20140810222706-5472229-the-4-principles-of-scientific-management-or-modern-times/</w:t>
        </w:r>
      </w:hyperlink>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Asiyai, R.I. (2016). Relational study of In-service training, teaching effectiveness and academic performance of students. Journal of Teaching and Education, 5(2), 2005-216</w:t>
      </w:r>
    </w:p>
    <w:p w:rsidR="000132A8" w:rsidRPr="00CE143C" w:rsidRDefault="000132A8" w:rsidP="000132A8">
      <w:pPr>
        <w:spacing w:line="252" w:lineRule="auto"/>
        <w:ind w:left="720" w:hanging="720"/>
        <w:contextualSpacing/>
        <w:jc w:val="both"/>
        <w:rPr>
          <w:rFonts w:ascii="Times New Roman" w:eastAsia="Calibri" w:hAnsi="Times New Roman" w:cs="Times New Roman"/>
          <w:bCs/>
          <w:sz w:val="24"/>
          <w:szCs w:val="24"/>
        </w:rPr>
      </w:pPr>
      <w:r w:rsidRPr="00CE143C">
        <w:rPr>
          <w:rFonts w:ascii="Times New Roman" w:eastAsia="Calibri" w:hAnsi="Times New Roman" w:cs="Times New Roman"/>
          <w:bCs/>
          <w:sz w:val="24"/>
          <w:szCs w:val="24"/>
        </w:rPr>
        <w:t xml:space="preserve">Banville, D. (2009). </w:t>
      </w:r>
      <w:r w:rsidRPr="00CE143C">
        <w:rPr>
          <w:rFonts w:ascii="Times New Roman" w:eastAsia="Calibri" w:hAnsi="Times New Roman" w:cs="Times New Roman"/>
          <w:bCs/>
          <w:i/>
          <w:sz w:val="24"/>
          <w:szCs w:val="24"/>
        </w:rPr>
        <w:t>Teacher induction-implications for physical education teacher development and retention</w:t>
      </w:r>
      <w:r w:rsidRPr="00CE143C">
        <w:rPr>
          <w:rFonts w:ascii="Times New Roman" w:eastAsia="Calibri" w:hAnsi="Times New Roman" w:cs="Times New Roman"/>
          <w:bCs/>
          <w:sz w:val="24"/>
          <w:szCs w:val="24"/>
        </w:rPr>
        <w:t xml:space="preserve">. </w:t>
      </w:r>
      <w:r w:rsidRPr="00CE143C">
        <w:rPr>
          <w:rFonts w:ascii="Times New Roman" w:eastAsia="Calibri" w:hAnsi="Times New Roman" w:cs="Times New Roman"/>
          <w:sz w:val="18"/>
          <w:szCs w:val="18"/>
          <w:shd w:val="clear" w:color="auto" w:fill="FFFFFF"/>
        </w:rPr>
        <w:t>DOI: 10.1080/00336297.2009.10483613</w:t>
      </w:r>
    </w:p>
    <w:p w:rsidR="000132A8" w:rsidRPr="00CE143C" w:rsidRDefault="000132A8" w:rsidP="000132A8">
      <w:pPr>
        <w:spacing w:line="252" w:lineRule="auto"/>
        <w:ind w:left="720" w:hanging="720"/>
        <w:contextualSpacing/>
        <w:jc w:val="both"/>
        <w:rPr>
          <w:rFonts w:ascii="Times New Roman" w:eastAsia="Calibri" w:hAnsi="Times New Roman" w:cs="Times New Roman"/>
          <w:i/>
          <w:iCs/>
          <w:sz w:val="24"/>
          <w:szCs w:val="24"/>
          <w:lang w:val="en-GB"/>
        </w:rPr>
      </w:pPr>
      <w:r w:rsidRPr="00CE143C">
        <w:rPr>
          <w:rFonts w:ascii="Times New Roman" w:eastAsia="Calibri" w:hAnsi="Times New Roman" w:cs="Times New Roman"/>
          <w:i/>
          <w:iCs/>
          <w:sz w:val="24"/>
          <w:szCs w:val="24"/>
          <w:lang w:val="en-GB"/>
        </w:rPr>
        <w:t>Baral, N., Nepak, A.K., Paudel, B., &amp; Lamsal, M. (2015).Effects of Training workshop outcomes on real classroom situations of undergraduate medical students. Kathmandu University medical journal, 13(2), 162-166</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
          <w:iCs/>
          <w:color w:val="000000"/>
          <w:sz w:val="24"/>
          <w:szCs w:val="24"/>
        </w:rPr>
      </w:pPr>
      <w:r w:rsidRPr="00CE143C">
        <w:rPr>
          <w:rFonts w:ascii="Times New Roman" w:eastAsia="Calibri" w:hAnsi="Times New Roman" w:cs="Times New Roman"/>
          <w:color w:val="000000"/>
          <w:sz w:val="24"/>
          <w:szCs w:val="24"/>
        </w:rPr>
        <w:lastRenderedPageBreak/>
        <w:t>Bayrakcı, M. (2009).</w:t>
      </w:r>
      <w:r w:rsidRPr="00CE143C">
        <w:rPr>
          <w:rFonts w:ascii="Times New Roman" w:eastAsia="Calibri" w:hAnsi="Times New Roman" w:cs="Times New Roman"/>
          <w:i/>
          <w:color w:val="000000"/>
          <w:sz w:val="24"/>
          <w:szCs w:val="24"/>
        </w:rPr>
        <w:t xml:space="preserve">In-Service Teacher Training in Japan and Turkey: a Comparative Analysis of Institutions and Practices. </w:t>
      </w:r>
      <w:r w:rsidRPr="00CE143C">
        <w:rPr>
          <w:rFonts w:ascii="Times New Roman" w:eastAsia="Calibri" w:hAnsi="Times New Roman" w:cs="Times New Roman"/>
          <w:i/>
          <w:iCs/>
          <w:color w:val="000000"/>
          <w:sz w:val="24"/>
          <w:szCs w:val="24"/>
        </w:rPr>
        <w:t>Australian Journal of Teacher Education, 34</w:t>
      </w:r>
      <w:r w:rsidRPr="00CE143C">
        <w:rPr>
          <w:rFonts w:ascii="Times New Roman" w:eastAsia="Calibri" w:hAnsi="Times New Roman" w:cs="Times New Roman"/>
          <w:color w:val="000000"/>
          <w:sz w:val="24"/>
          <w:szCs w:val="24"/>
        </w:rPr>
        <w:t>(1).</w:t>
      </w:r>
      <w:hyperlink r:id="rId16" w:history="1">
        <w:r w:rsidRPr="00CE143C">
          <w:rPr>
            <w:rFonts w:ascii="Times New Roman" w:eastAsia="Calibri" w:hAnsi="Times New Roman" w:cs="Times New Roman"/>
            <w:color w:val="0563C1" w:themeColor="hyperlink"/>
            <w:szCs w:val="24"/>
            <w:u w:val="single"/>
          </w:rPr>
          <w:t>http://dx.doi.org/10.14221/ajte.2009v34n1.2</w:t>
        </w:r>
      </w:hyperlink>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sz w:val="24"/>
          <w:szCs w:val="24"/>
        </w:rPr>
        <w:t>Beverly, J. I., Lynch, J., Boswell, J. &amp; Hewitt, K.K. (2017).</w:t>
      </w:r>
      <w:r w:rsidRPr="00CE143C">
        <w:rPr>
          <w:rFonts w:ascii="Times New Roman" w:eastAsia="Calibri" w:hAnsi="Times New Roman" w:cs="Times New Roman"/>
          <w:i/>
          <w:sz w:val="24"/>
          <w:szCs w:val="24"/>
        </w:rPr>
        <w:t>Mentoring as professional development, Mentoring &amp; Tutoring: Partnership in Learning</w:t>
      </w:r>
      <w:r w:rsidRPr="00CE143C">
        <w:rPr>
          <w:rFonts w:ascii="Times New Roman" w:eastAsia="Calibri" w:hAnsi="Times New Roman" w:cs="Times New Roman"/>
          <w:sz w:val="24"/>
          <w:szCs w:val="24"/>
        </w:rPr>
        <w:t>. 25:1, 1-4, DOI: 10.1080/13611267.2017.1312895</w:t>
      </w:r>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Bhattacherjie,(2012) </w:t>
      </w:r>
      <w:r w:rsidRPr="00CE143C">
        <w:rPr>
          <w:rFonts w:ascii="Times New Roman" w:eastAsia="Calibri" w:hAnsi="Times New Roman" w:cs="Times New Roman"/>
          <w:i/>
          <w:sz w:val="24"/>
          <w:szCs w:val="24"/>
        </w:rPr>
        <w:t>Social Science Research: Principles, Methods, and Practices</w:t>
      </w:r>
      <w:r w:rsidRPr="00CE143C">
        <w:rPr>
          <w:rFonts w:ascii="Times New Roman" w:eastAsia="Calibri" w:hAnsi="Times New Roman" w:cs="Times New Roman"/>
          <w:sz w:val="24"/>
          <w:szCs w:val="24"/>
        </w:rPr>
        <w:t xml:space="preserve">. </w:t>
      </w:r>
      <w:hyperlink r:id="rId17" w:history="1">
        <w:r w:rsidRPr="00CE143C">
          <w:rPr>
            <w:rFonts w:ascii="Times New Roman" w:eastAsia="Calibri" w:hAnsi="Times New Roman" w:cs="Times New Roman"/>
            <w:iCs/>
            <w:color w:val="0563C1" w:themeColor="hyperlink"/>
            <w:szCs w:val="24"/>
            <w:u w:val="single"/>
          </w:rPr>
          <w:t>University of South Florida</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Bob, E. (2014, April 21). </w:t>
      </w:r>
      <w:r w:rsidRPr="00CE143C">
        <w:rPr>
          <w:rFonts w:ascii="Times New Roman" w:eastAsia="Calibri" w:hAnsi="Times New Roman" w:cs="Times New Roman"/>
          <w:i/>
          <w:iCs/>
          <w:sz w:val="24"/>
          <w:szCs w:val="24"/>
          <w:lang w:val="en-GB"/>
        </w:rPr>
        <w:t>Mentorship programs harm, more than help first-year teachers</w:t>
      </w:r>
      <w:r w:rsidRPr="00CE143C">
        <w:rPr>
          <w:rFonts w:ascii="Times New Roman" w:eastAsia="Calibri" w:hAnsi="Times New Roman" w:cs="Times New Roman"/>
          <w:iCs/>
          <w:sz w:val="24"/>
          <w:szCs w:val="24"/>
          <w:lang w:val="en-GB"/>
        </w:rPr>
        <w:t xml:space="preserve">. Science News. Retrieved from </w:t>
      </w:r>
      <w:hyperlink r:id="rId18" w:history="1">
        <w:r w:rsidRPr="00CE143C">
          <w:rPr>
            <w:rFonts w:ascii="Times New Roman" w:eastAsia="Calibri" w:hAnsi="Times New Roman" w:cs="Times New Roman"/>
            <w:iCs/>
            <w:color w:val="0563C1" w:themeColor="hyperlink"/>
            <w:szCs w:val="24"/>
            <w:u w:val="single"/>
            <w:lang w:val="en-GB"/>
          </w:rPr>
          <w:t>https://www.sciencedaily.com/releases/2014/04/140421135538.htm</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rPr>
        <w:t>Bobbie, J. G. &amp; Inez, S. D. (2002).</w:t>
      </w:r>
      <w:r w:rsidRPr="00CE143C">
        <w:rPr>
          <w:rFonts w:ascii="Times New Roman" w:eastAsia="Calibri" w:hAnsi="Times New Roman" w:cs="Times New Roman"/>
          <w:i/>
        </w:rPr>
        <w:t xml:space="preserve">From hope to despair: the need for beginning teacher advocacy. </w:t>
      </w:r>
      <w:r w:rsidRPr="00CE143C">
        <w:rPr>
          <w:rFonts w:ascii="Times New Roman" w:eastAsia="Calibri" w:hAnsi="Times New Roman" w:cs="Times New Roman"/>
        </w:rPr>
        <w:t>Teacher Development, 6(1), 63-74, DOI: 10.1080/13664530200200157</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Borden, R. (2014). </w:t>
      </w:r>
      <w:r w:rsidRPr="00CE143C">
        <w:rPr>
          <w:rFonts w:ascii="Times New Roman" w:eastAsia="Calibri" w:hAnsi="Times New Roman" w:cs="Times New Roman"/>
          <w:i/>
          <w:iCs/>
          <w:sz w:val="24"/>
          <w:szCs w:val="24"/>
          <w:lang w:val="en-GB"/>
        </w:rPr>
        <w:t>Increasing mentoring skills of cooperating teachers to enhance support for pre-service teacher candidates</w:t>
      </w:r>
      <w:r w:rsidRPr="00CE143C">
        <w:rPr>
          <w:rFonts w:ascii="Times New Roman" w:eastAsia="Calibri" w:hAnsi="Times New Roman" w:cs="Times New Roman"/>
          <w:iCs/>
          <w:sz w:val="24"/>
          <w:szCs w:val="24"/>
          <w:lang w:val="en-GB"/>
        </w:rPr>
        <w:t>. Doctorate dissertation. Arizona state university, America.</w:t>
      </w:r>
    </w:p>
    <w:p w:rsidR="000132A8" w:rsidRPr="00CE143C" w:rsidRDefault="000132A8" w:rsidP="000132A8">
      <w:pPr>
        <w:autoSpaceDE w:val="0"/>
        <w:autoSpaceDN w:val="0"/>
        <w:adjustRightInd w:val="0"/>
        <w:spacing w:after="0" w:line="240" w:lineRule="auto"/>
        <w:ind w:left="720" w:hanging="720"/>
        <w:contextualSpacing/>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Boudersa, N. (2016). </w:t>
      </w:r>
      <w:r w:rsidRPr="00CE143C">
        <w:rPr>
          <w:rFonts w:ascii="Times New Roman" w:eastAsia="Calibri" w:hAnsi="Times New Roman" w:cs="Times New Roman"/>
          <w:i/>
          <w:sz w:val="24"/>
          <w:szCs w:val="24"/>
        </w:rPr>
        <w:t>The importance of Teachers’ training programs and professional development in the Algerian Educational context: Towards informed and effective teaching.</w:t>
      </w:r>
      <w:r w:rsidRPr="00CE143C">
        <w:rPr>
          <w:rFonts w:ascii="Times New Roman" w:eastAsia="Calibri" w:hAnsi="Times New Roman" w:cs="Times New Roman"/>
          <w:sz w:val="24"/>
          <w:szCs w:val="24"/>
        </w:rPr>
        <w:t xml:space="preserve"> Retrieved from: </w:t>
      </w:r>
      <w:hyperlink r:id="rId19" w:history="1">
        <w:r w:rsidRPr="00CE143C">
          <w:rPr>
            <w:rFonts w:ascii="Times New Roman" w:eastAsia="Calibri" w:hAnsi="Times New Roman" w:cs="Times New Roman"/>
            <w:color w:val="0563C1" w:themeColor="hyperlink"/>
            <w:szCs w:val="24"/>
            <w:u w:val="single"/>
          </w:rPr>
          <w:t>https://www.researchgate.net/publication/309430087_The_Importance_of_Teachers'_Training_Programs_and_Professional_Development_in_the_Algerian_Educational_Context_Toward_Informed_and_Effective_Teaching_Practices</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bCs/>
          <w:sz w:val="24"/>
          <w:szCs w:val="24"/>
        </w:rPr>
      </w:pPr>
      <w:r w:rsidRPr="00CE143C">
        <w:rPr>
          <w:rFonts w:ascii="Times New Roman" w:eastAsia="Calibri" w:hAnsi="Times New Roman" w:cs="Times New Roman"/>
          <w:bCs/>
          <w:sz w:val="24"/>
          <w:szCs w:val="24"/>
        </w:rPr>
        <w:t xml:space="preserve">Bryman&amp; Bell, (2003): </w:t>
      </w:r>
      <w:r w:rsidRPr="00CE143C">
        <w:rPr>
          <w:rFonts w:ascii="Times New Roman" w:eastAsia="Calibri" w:hAnsi="Times New Roman" w:cs="Times New Roman"/>
          <w:bCs/>
          <w:i/>
          <w:sz w:val="24"/>
          <w:szCs w:val="24"/>
        </w:rPr>
        <w:t xml:space="preserve">Business Research Methods. </w:t>
      </w:r>
      <w:r w:rsidRPr="00CE143C">
        <w:rPr>
          <w:rFonts w:ascii="Times New Roman" w:eastAsia="Calibri" w:hAnsi="Times New Roman" w:cs="Times New Roman"/>
          <w:bCs/>
          <w:sz w:val="24"/>
          <w:szCs w:val="24"/>
        </w:rPr>
        <w:t>Oxford University press</w:t>
      </w:r>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Busha, C.H., &amp; Harter, S.P. (1980) </w:t>
      </w:r>
      <w:r w:rsidRPr="00CE143C">
        <w:rPr>
          <w:rFonts w:ascii="Times New Roman" w:eastAsia="Calibri" w:hAnsi="Times New Roman" w:cs="Times New Roman"/>
          <w:i/>
          <w:sz w:val="24"/>
          <w:szCs w:val="24"/>
        </w:rPr>
        <w:t xml:space="preserve">Research methods in librarianship: techniques and interpretation. </w:t>
      </w:r>
      <w:r w:rsidRPr="00CE143C">
        <w:rPr>
          <w:rFonts w:ascii="Times New Roman" w:eastAsia="Calibri" w:hAnsi="Times New Roman" w:cs="Times New Roman"/>
          <w:sz w:val="24"/>
          <w:szCs w:val="24"/>
        </w:rPr>
        <w:t>Research gate</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Community tool box (2018). </w:t>
      </w:r>
      <w:r w:rsidRPr="00CE143C">
        <w:rPr>
          <w:rFonts w:ascii="Times New Roman" w:eastAsia="Calibri" w:hAnsi="Times New Roman" w:cs="Times New Roman"/>
          <w:i/>
          <w:iCs/>
          <w:sz w:val="24"/>
          <w:szCs w:val="24"/>
          <w:lang w:val="en-GB"/>
        </w:rPr>
        <w:t>Conducting a workshop. Center for Community health and development</w:t>
      </w:r>
      <w:r w:rsidRPr="00CE143C">
        <w:rPr>
          <w:rFonts w:ascii="Times New Roman" w:eastAsia="Calibri" w:hAnsi="Times New Roman" w:cs="Times New Roman"/>
          <w:iCs/>
          <w:sz w:val="24"/>
          <w:szCs w:val="24"/>
          <w:lang w:val="en-GB"/>
        </w:rPr>
        <w:t xml:space="preserve">. University of Kansas. Retrieved from: </w:t>
      </w:r>
      <w:hyperlink r:id="rId20" w:history="1">
        <w:r w:rsidRPr="00CE143C">
          <w:rPr>
            <w:rFonts w:ascii="Times New Roman" w:eastAsia="Calibri" w:hAnsi="Times New Roman" w:cs="Times New Roman"/>
            <w:iCs/>
            <w:color w:val="0563C1" w:themeColor="hyperlink"/>
            <w:szCs w:val="24"/>
            <w:u w:val="single"/>
            <w:lang w:val="en-GB"/>
          </w:rPr>
          <w:t>https://ctb.ku.edu/en/table-of-contents/structure/training-and-technical-assistance/workshops/main</w:t>
        </w:r>
      </w:hyperlink>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rPr>
        <w:t>Cook, C.M., &amp; Faulkner, S.A. (2010). The use of common planning time: A case study of two Kentucky schools to watch. RMLE online, 34(2), 1-12, DOI: 10.</w:t>
      </w:r>
      <w:r w:rsidRPr="00CE143C">
        <w:rPr>
          <w:rFonts w:ascii="Times New Roman" w:eastAsia="Calibri" w:hAnsi="Times New Roman" w:cs="Times New Roman"/>
          <w:sz w:val="24"/>
          <w:szCs w:val="24"/>
        </w:rPr>
        <w:t>1080/19404476.</w:t>
      </w:r>
      <w:r w:rsidRPr="00CE143C">
        <w:rPr>
          <w:rFonts w:ascii="Times New Roman" w:eastAsia="Calibri" w:hAnsi="Times New Roman" w:cs="Times New Roman"/>
        </w:rPr>
        <w:t>2010.11462075</w:t>
      </w:r>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Creswell, J. W., &amp; Plano, C. V. L. (2011).</w:t>
      </w:r>
      <w:r w:rsidRPr="00CE143C">
        <w:rPr>
          <w:rFonts w:ascii="Times New Roman" w:eastAsia="Calibri" w:hAnsi="Times New Roman" w:cs="Times New Roman"/>
          <w:i/>
          <w:sz w:val="24"/>
          <w:szCs w:val="24"/>
        </w:rPr>
        <w:t>Designing and conducting mixed methods research (2nd ed.)</w:t>
      </w:r>
      <w:r w:rsidRPr="00CE143C">
        <w:rPr>
          <w:rFonts w:ascii="Times New Roman" w:eastAsia="Calibri" w:hAnsi="Times New Roman" w:cs="Times New Roman"/>
          <w:sz w:val="24"/>
          <w:szCs w:val="24"/>
        </w:rPr>
        <w:t>.Sage, Thousand Oaks, CA.</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 xml:space="preserve">Ddamba, A. (2015). </w:t>
      </w:r>
      <w:r w:rsidRPr="00CE143C">
        <w:rPr>
          <w:rFonts w:ascii="Times New Roman" w:eastAsia="Calibri" w:hAnsi="Times New Roman" w:cs="Times New Roman"/>
          <w:i/>
          <w:iCs/>
          <w:sz w:val="24"/>
          <w:szCs w:val="24"/>
        </w:rPr>
        <w:t>Luganda Orthography and Composition writing</w:t>
      </w:r>
      <w:r w:rsidRPr="00CE143C">
        <w:rPr>
          <w:rFonts w:ascii="Times New Roman" w:eastAsia="Calibri" w:hAnsi="Times New Roman" w:cs="Times New Roman"/>
          <w:iCs/>
          <w:sz w:val="24"/>
          <w:szCs w:val="24"/>
        </w:rPr>
        <w:t>: A case study of selected secondary schools in Mubende District.  Master’s Thesis. Makerere University.</w:t>
      </w:r>
    </w:p>
    <w:p w:rsidR="000132A8" w:rsidRPr="00CE143C" w:rsidRDefault="000132A8" w:rsidP="000132A8">
      <w:pPr>
        <w:autoSpaceDE w:val="0"/>
        <w:autoSpaceDN w:val="0"/>
        <w:adjustRightInd w:val="0"/>
        <w:spacing w:after="0" w:line="240" w:lineRule="auto"/>
        <w:ind w:left="720" w:hanging="720"/>
        <w:jc w:val="both"/>
        <w:rPr>
          <w:rFonts w:ascii="Times New Roman" w:eastAsia="Calibri" w:hAnsi="Times New Roman" w:cs="Times New Roman"/>
          <w:color w:val="000000"/>
          <w:sz w:val="24"/>
          <w:szCs w:val="24"/>
        </w:rPr>
      </w:pPr>
      <w:r w:rsidRPr="00CE143C">
        <w:rPr>
          <w:rFonts w:ascii="Times New Roman" w:eastAsia="Calibri" w:hAnsi="Times New Roman" w:cs="Times New Roman"/>
          <w:i/>
          <w:iCs/>
          <w:color w:val="000000"/>
          <w:sz w:val="24"/>
          <w:szCs w:val="24"/>
        </w:rPr>
        <w:t>Dissertations</w:t>
      </w:r>
      <w:r w:rsidRPr="00CE143C">
        <w:rPr>
          <w:rFonts w:ascii="Times New Roman" w:eastAsia="Calibri" w:hAnsi="Times New Roman" w:cs="Times New Roman"/>
          <w:color w:val="000000"/>
          <w:sz w:val="24"/>
          <w:szCs w:val="24"/>
        </w:rPr>
        <w:t>. 278.</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Essien, E.E., Akpan, O.E., Obot, I.M. (2016). </w:t>
      </w:r>
      <w:r w:rsidRPr="00CE143C">
        <w:rPr>
          <w:rFonts w:ascii="Times New Roman" w:eastAsia="Calibri" w:hAnsi="Times New Roman" w:cs="Times New Roman"/>
          <w:i/>
          <w:iCs/>
          <w:sz w:val="24"/>
          <w:szCs w:val="24"/>
          <w:lang w:val="en-GB"/>
        </w:rPr>
        <w:t xml:space="preserve">The influence of in-service training, seminars and workshops attendance by social studies teachers on academic performance of students in junior secondary schools in cross river state, Nigeria. </w:t>
      </w:r>
      <w:r w:rsidRPr="00CE143C">
        <w:rPr>
          <w:rFonts w:ascii="Times New Roman" w:eastAsia="Calibri" w:hAnsi="Times New Roman" w:cs="Times New Roman"/>
          <w:iCs/>
          <w:sz w:val="24"/>
          <w:szCs w:val="24"/>
          <w:lang w:val="en-GB"/>
        </w:rPr>
        <w:t>Journal of Education &amp;practice. 7(22), 31-35</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Fejoh, J., &amp;Fanirah, V.L. (2016).</w:t>
      </w:r>
      <w:r w:rsidRPr="00CE143C">
        <w:rPr>
          <w:rFonts w:ascii="Times New Roman" w:eastAsia="Calibri" w:hAnsi="Times New Roman" w:cs="Times New Roman"/>
          <w:i/>
          <w:iCs/>
          <w:sz w:val="24"/>
          <w:szCs w:val="24"/>
          <w:lang w:val="en-GB"/>
        </w:rPr>
        <w:t>Impact of in-service Training and staff development on workers’ job performance and optimal productivity in public secondary schools in Osun state, Nigeria</w:t>
      </w:r>
      <w:r w:rsidRPr="00CE143C">
        <w:rPr>
          <w:rFonts w:ascii="Times New Roman" w:eastAsia="Calibri" w:hAnsi="Times New Roman" w:cs="Times New Roman"/>
          <w:iCs/>
          <w:sz w:val="24"/>
          <w:szCs w:val="24"/>
          <w:lang w:val="en-GB"/>
        </w:rPr>
        <w:t>. Journal of Education and practice. 7(33), 183-189</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color w:val="0563C1" w:themeColor="hyperlink"/>
          <w:sz w:val="24"/>
          <w:szCs w:val="24"/>
          <w:u w:val="single"/>
        </w:rPr>
      </w:pPr>
      <w:r w:rsidRPr="00CE143C">
        <w:rPr>
          <w:rFonts w:ascii="Times New Roman" w:eastAsia="Calibri" w:hAnsi="Times New Roman" w:cs="Times New Roman"/>
          <w:sz w:val="24"/>
          <w:szCs w:val="24"/>
        </w:rPr>
        <w:t>Fonseca, J., Carvalho, C., Conboy, J., Valente, M. O., Gama, A. P., Salema, M. H., &amp;Fiúza, E. (2015).</w:t>
      </w:r>
      <w:r w:rsidRPr="00CE143C">
        <w:rPr>
          <w:rFonts w:ascii="Times New Roman" w:eastAsia="Calibri" w:hAnsi="Times New Roman" w:cs="Times New Roman"/>
          <w:i/>
          <w:sz w:val="24"/>
          <w:szCs w:val="24"/>
        </w:rPr>
        <w:t>Changing Teachers’ Feedback Practices: A Workshop Challenge</w:t>
      </w:r>
      <w:r w:rsidRPr="00CE143C">
        <w:rPr>
          <w:rFonts w:ascii="Times New Roman" w:eastAsia="Calibri" w:hAnsi="Times New Roman" w:cs="Times New Roman"/>
          <w:sz w:val="24"/>
          <w:szCs w:val="24"/>
        </w:rPr>
        <w:t xml:space="preserve">. Australian Journal of Teacher Education, 40(8) 57-82, </w:t>
      </w:r>
      <w:hyperlink r:id="rId21" w:history="1">
        <w:r w:rsidRPr="00CE143C">
          <w:rPr>
            <w:rFonts w:ascii="Times New Roman" w:eastAsia="Calibri" w:hAnsi="Times New Roman" w:cs="Times New Roman"/>
            <w:color w:val="0563C1" w:themeColor="hyperlink"/>
            <w:szCs w:val="24"/>
            <w:u w:val="single"/>
          </w:rPr>
          <w:t>http://dx.doi.org/10.14221/ajte.2015v40n8.4</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lastRenderedPageBreak/>
        <w:t xml:space="preserve">Gatens, B. (2014). </w:t>
      </w:r>
      <w:r w:rsidRPr="00CE143C">
        <w:rPr>
          <w:rFonts w:ascii="Times New Roman" w:eastAsia="Calibri" w:hAnsi="Times New Roman" w:cs="Times New Roman"/>
          <w:i/>
          <w:iCs/>
          <w:sz w:val="24"/>
          <w:szCs w:val="24"/>
          <w:lang w:val="en-GB"/>
        </w:rPr>
        <w:t>Why mentoring is so vital to New teachers and Veterans alike</w:t>
      </w:r>
      <w:r w:rsidRPr="00CE143C">
        <w:rPr>
          <w:rFonts w:ascii="Times New Roman" w:eastAsia="Calibri" w:hAnsi="Times New Roman" w:cs="Times New Roman"/>
          <w:iCs/>
          <w:sz w:val="24"/>
          <w:szCs w:val="24"/>
          <w:lang w:val="en-GB"/>
        </w:rPr>
        <w:t xml:space="preserve">. (Web log post). Retrieved from </w:t>
      </w:r>
      <w:hyperlink r:id="rId22" w:history="1">
        <w:r w:rsidRPr="00CE143C">
          <w:rPr>
            <w:rFonts w:ascii="Times New Roman" w:eastAsia="Calibri" w:hAnsi="Times New Roman" w:cs="Times New Roman"/>
            <w:iCs/>
            <w:color w:val="0563C1" w:themeColor="hyperlink"/>
            <w:szCs w:val="24"/>
            <w:u w:val="single"/>
            <w:lang w:val="en-GB"/>
          </w:rPr>
          <w:t>https://education.cu-portland.edu/blog/curriculum-teaching-strategies/mentoring-vital-to-new-teachers-veterans/</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Heiney-smith, J., Denton, D.W. (2015).</w:t>
      </w:r>
      <w:r w:rsidRPr="00CE143C">
        <w:rPr>
          <w:rFonts w:ascii="Times New Roman" w:eastAsia="Calibri" w:hAnsi="Times New Roman" w:cs="Times New Roman"/>
          <w:i/>
          <w:iCs/>
          <w:sz w:val="24"/>
          <w:szCs w:val="24"/>
          <w:lang w:val="en-GB"/>
        </w:rPr>
        <w:t>Mentoring as professional Development: Enhancing mentor programs to impact student achievement</w:t>
      </w:r>
      <w:r w:rsidRPr="00CE143C">
        <w:rPr>
          <w:rFonts w:ascii="Times New Roman" w:eastAsia="Calibri" w:hAnsi="Times New Roman" w:cs="Times New Roman"/>
          <w:iCs/>
          <w:sz w:val="24"/>
          <w:szCs w:val="24"/>
          <w:lang w:val="en-GB"/>
        </w:rPr>
        <w:t>.(Web log post). Retrieved from: http:wsascdorg.blogspot.com/</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Hill,L. (2012). </w:t>
      </w:r>
      <w:r w:rsidRPr="00CE143C">
        <w:rPr>
          <w:rFonts w:ascii="Times New Roman" w:eastAsia="Calibri" w:hAnsi="Times New Roman" w:cs="Times New Roman"/>
          <w:i/>
          <w:iCs/>
          <w:sz w:val="24"/>
          <w:szCs w:val="24"/>
          <w:lang w:val="en-GB"/>
        </w:rPr>
        <w:t>The value of workshops and continuing education for teachers</w:t>
      </w:r>
      <w:r w:rsidRPr="00CE143C">
        <w:rPr>
          <w:rFonts w:ascii="Times New Roman" w:eastAsia="Calibri" w:hAnsi="Times New Roman" w:cs="Times New Roman"/>
          <w:iCs/>
          <w:sz w:val="24"/>
          <w:szCs w:val="24"/>
          <w:lang w:val="en-GB"/>
        </w:rPr>
        <w:t xml:space="preserve">. The evolllution. Retrieved from: </w:t>
      </w:r>
      <w:hyperlink r:id="rId23" w:history="1">
        <w:r w:rsidRPr="00CE143C">
          <w:rPr>
            <w:rFonts w:ascii="Times New Roman" w:eastAsia="Calibri" w:hAnsi="Times New Roman" w:cs="Times New Roman"/>
            <w:iCs/>
            <w:color w:val="0563C1" w:themeColor="hyperlink"/>
            <w:szCs w:val="24"/>
            <w:u w:val="single"/>
            <w:lang w:val="en-GB"/>
          </w:rPr>
          <w:t>https://evolllution.com/opinions/the-value-of-workshops-and-continuing-education-for-teachers/</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Holt, J.H. (2011). </w:t>
      </w:r>
      <w:r w:rsidRPr="00CE143C">
        <w:rPr>
          <w:rFonts w:ascii="Times New Roman" w:eastAsia="Calibri" w:hAnsi="Times New Roman" w:cs="Times New Roman"/>
          <w:i/>
          <w:iCs/>
          <w:sz w:val="24"/>
          <w:szCs w:val="24"/>
          <w:lang w:val="en-GB"/>
        </w:rPr>
        <w:t xml:space="preserve">The relationship between beginning teachers’ engagement with induction program components and student achievement. </w:t>
      </w:r>
      <w:r w:rsidRPr="00CE143C">
        <w:rPr>
          <w:rFonts w:ascii="Times New Roman" w:eastAsia="Calibri" w:hAnsi="Times New Roman" w:cs="Times New Roman"/>
          <w:iCs/>
          <w:sz w:val="24"/>
          <w:szCs w:val="24"/>
          <w:lang w:val="en-GB"/>
        </w:rPr>
        <w:t xml:space="preserve">Doctorate thesis. Carolina university. </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Holyfield, L.J., &amp; Berry, C.W. (2008).Designing an orientation program for new faculty. Journal of Dental education. 72(12), 1531-1543</w:t>
      </w:r>
    </w:p>
    <w:p w:rsidR="000132A8" w:rsidRPr="00CE143C" w:rsidRDefault="000132A8" w:rsidP="000132A8">
      <w:pPr>
        <w:spacing w:line="252" w:lineRule="auto"/>
        <w:ind w:left="720" w:hanging="720"/>
        <w:contextualSpacing/>
        <w:jc w:val="both"/>
        <w:rPr>
          <w:rFonts w:ascii="Times New Roman" w:eastAsia="Calibri" w:hAnsi="Times New Roman" w:cs="Times New Roman"/>
          <w:bCs/>
          <w:sz w:val="24"/>
          <w:szCs w:val="24"/>
        </w:rPr>
      </w:pPr>
      <w:r w:rsidRPr="00CE143C">
        <w:rPr>
          <w:rFonts w:ascii="Times New Roman" w:eastAsia="Calibri" w:hAnsi="Times New Roman" w:cs="Times New Roman"/>
          <w:bCs/>
          <w:sz w:val="24"/>
          <w:szCs w:val="24"/>
        </w:rPr>
        <w:t xml:space="preserve">Hussey, J. and Hussey, R. (1997): </w:t>
      </w:r>
      <w:r w:rsidRPr="00CE143C">
        <w:rPr>
          <w:rFonts w:ascii="Times New Roman" w:eastAsia="Calibri" w:hAnsi="Times New Roman" w:cs="Times New Roman"/>
          <w:bCs/>
          <w:i/>
          <w:sz w:val="24"/>
          <w:szCs w:val="24"/>
        </w:rPr>
        <w:t>Business Research A Practical Guide for Undergraduate and Postgraduate Students.</w:t>
      </w:r>
      <w:r w:rsidRPr="00CE143C">
        <w:rPr>
          <w:rFonts w:ascii="Times New Roman" w:eastAsia="Calibri" w:hAnsi="Times New Roman" w:cs="Times New Roman"/>
          <w:bCs/>
          <w:sz w:val="24"/>
          <w:szCs w:val="24"/>
        </w:rPr>
        <w:t xml:space="preserve"> Macmillan, London.</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rPr>
        <w:t>Ingersoll, R.M. &amp; Strong, M. (2011).</w:t>
      </w:r>
      <w:r w:rsidRPr="00CE143C">
        <w:rPr>
          <w:rFonts w:ascii="Times New Roman" w:eastAsia="Calibri" w:hAnsi="Times New Roman" w:cs="Times New Roman"/>
          <w:i/>
          <w:iCs/>
          <w:sz w:val="24"/>
          <w:szCs w:val="24"/>
        </w:rPr>
        <w:t>The impact of Induction and mentoring programs for beginning teachers: A critical review of the research</w:t>
      </w:r>
      <w:r w:rsidRPr="00CE143C">
        <w:rPr>
          <w:rFonts w:ascii="Times New Roman" w:eastAsia="Calibri" w:hAnsi="Times New Roman" w:cs="Times New Roman"/>
          <w:iCs/>
          <w:sz w:val="24"/>
          <w:szCs w:val="24"/>
        </w:rPr>
        <w:t>. Review of Educational Research. 81(2), 201-233, DOI: 10.3102/0034654311403323</w:t>
      </w:r>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Israel, G.D. (1992) </w:t>
      </w:r>
      <w:r w:rsidRPr="00CE143C">
        <w:rPr>
          <w:rFonts w:ascii="Times New Roman" w:eastAsia="Calibri" w:hAnsi="Times New Roman" w:cs="Times New Roman"/>
          <w:i/>
          <w:sz w:val="24"/>
          <w:szCs w:val="24"/>
        </w:rPr>
        <w:t xml:space="preserve">Determining Sample Size. University of Florida Cooperative Extension Service, </w:t>
      </w:r>
      <w:r w:rsidRPr="00CE143C">
        <w:rPr>
          <w:rFonts w:ascii="Times New Roman" w:eastAsia="Calibri" w:hAnsi="Times New Roman" w:cs="Times New Roman"/>
          <w:sz w:val="24"/>
          <w:szCs w:val="24"/>
        </w:rPr>
        <w:t>Institute of Food and Agriculture Sciences, EDIS, Florida.</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sz w:val="24"/>
          <w:szCs w:val="24"/>
        </w:rPr>
        <w:t>Jahanian, R., Iran, K., &amp; Ebrahimi, M. (2013).Principles for Education supervision and Guidance. 4(2), 380-390, Doi:10.5296/jsr.v4i2.4562</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Javed, M. (2015).</w:t>
      </w:r>
      <w:r w:rsidRPr="00CE143C">
        <w:rPr>
          <w:rFonts w:ascii="Times New Roman" w:eastAsia="Calibri" w:hAnsi="Times New Roman" w:cs="Times New Roman"/>
          <w:i/>
          <w:iCs/>
          <w:sz w:val="24"/>
          <w:szCs w:val="24"/>
          <w:lang w:val="en-GB"/>
        </w:rPr>
        <w:t xml:space="preserve">MENTORING: A mechanism for improving teachers’ performance in Khyber Pakhtunkhwa, Pakistan. </w:t>
      </w:r>
      <w:r w:rsidRPr="00CE143C">
        <w:rPr>
          <w:rFonts w:ascii="Times New Roman" w:eastAsia="Calibri" w:hAnsi="Times New Roman" w:cs="Times New Roman"/>
          <w:iCs/>
          <w:sz w:val="24"/>
          <w:szCs w:val="24"/>
          <w:lang w:val="en-GB"/>
        </w:rPr>
        <w:t>International journal of Economics, Commerce and management.3(9). 440-428</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Kagoda, A.M., Ezati, B.A. (2014). </w:t>
      </w:r>
      <w:r w:rsidRPr="00CE143C">
        <w:rPr>
          <w:rFonts w:ascii="Times New Roman" w:eastAsia="Calibri" w:hAnsi="Times New Roman" w:cs="Times New Roman"/>
          <w:i/>
          <w:iCs/>
          <w:sz w:val="24"/>
          <w:szCs w:val="24"/>
          <w:lang w:val="en-GB"/>
        </w:rPr>
        <w:t>Secondary school teachers’ perception of “Teacher professional Development”. A case study of teachers from five districts of Uganda</w:t>
      </w:r>
      <w:r w:rsidRPr="00CE143C">
        <w:rPr>
          <w:rFonts w:ascii="Times New Roman" w:eastAsia="Calibri" w:hAnsi="Times New Roman" w:cs="Times New Roman"/>
          <w:iCs/>
          <w:sz w:val="24"/>
          <w:szCs w:val="24"/>
          <w:lang w:val="en-GB"/>
        </w:rPr>
        <w:t>. Journal of teacher education and educators.3(2). 185-206</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Kaufmann, J. (2007). </w:t>
      </w:r>
      <w:r w:rsidRPr="00CE143C">
        <w:rPr>
          <w:rFonts w:ascii="Times New Roman" w:eastAsia="Calibri" w:hAnsi="Times New Roman" w:cs="Times New Roman"/>
          <w:i/>
          <w:iCs/>
          <w:sz w:val="24"/>
          <w:szCs w:val="24"/>
          <w:lang w:val="en-GB"/>
        </w:rPr>
        <w:t>Teaching quality (Induction programs and mentoring)-defining the terms and identifying state policies</w:t>
      </w:r>
      <w:r w:rsidRPr="00CE143C">
        <w:rPr>
          <w:rFonts w:ascii="Times New Roman" w:eastAsia="Calibri" w:hAnsi="Times New Roman" w:cs="Times New Roman"/>
          <w:iCs/>
          <w:sz w:val="24"/>
          <w:szCs w:val="24"/>
          <w:lang w:val="en-GB"/>
        </w:rPr>
        <w:t xml:space="preserve">. Retrieved from: </w:t>
      </w:r>
      <w:hyperlink r:id="rId24" w:history="1">
        <w:r w:rsidRPr="00CE143C">
          <w:rPr>
            <w:rFonts w:ascii="Times New Roman" w:eastAsia="Calibri" w:hAnsi="Times New Roman" w:cs="Times New Roman"/>
            <w:iCs/>
            <w:color w:val="0563C1" w:themeColor="hyperlink"/>
            <w:szCs w:val="24"/>
            <w:u w:val="single"/>
            <w:lang w:val="en-GB"/>
          </w:rPr>
          <w:t>www.ecs.org</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Kayiwa, B. (2011). </w:t>
      </w:r>
      <w:r w:rsidRPr="00CE143C">
        <w:rPr>
          <w:rFonts w:ascii="Times New Roman" w:eastAsia="Calibri" w:hAnsi="Times New Roman" w:cs="Times New Roman"/>
          <w:i/>
          <w:iCs/>
          <w:sz w:val="24"/>
          <w:szCs w:val="24"/>
          <w:lang w:val="en-GB"/>
        </w:rPr>
        <w:t>Assessment of leadership training of Head teachers and secondary school performance in Mubende District, Uganda</w:t>
      </w:r>
      <w:r w:rsidRPr="00CE143C">
        <w:rPr>
          <w:rFonts w:ascii="Times New Roman" w:eastAsia="Calibri" w:hAnsi="Times New Roman" w:cs="Times New Roman"/>
          <w:iCs/>
          <w:sz w:val="24"/>
          <w:szCs w:val="24"/>
          <w:lang w:val="en-GB"/>
        </w:rPr>
        <w:t>. Master’s   Thesis. Bugema University. Uganda.</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sz w:val="24"/>
          <w:szCs w:val="24"/>
        </w:rPr>
        <w:t xml:space="preserve">Kearney, S. (2016).What happens when Induction goes wrong: case studies from the field. Cogent Education.1(967477) 1-15, Doi: </w:t>
      </w:r>
      <w:hyperlink r:id="rId25" w:history="1">
        <w:r w:rsidRPr="00CE143C">
          <w:rPr>
            <w:rFonts w:ascii="Times New Roman" w:eastAsia="Calibri" w:hAnsi="Times New Roman" w:cs="Times New Roman"/>
            <w:color w:val="0563C1" w:themeColor="hyperlink"/>
            <w:szCs w:val="24"/>
            <w:u w:val="single"/>
          </w:rPr>
          <w:t>http://dx.doi.org/10.1080/2331186X.2016.1160525</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Kebenei, E.J. (2014). </w:t>
      </w:r>
      <w:r w:rsidRPr="00CE143C">
        <w:rPr>
          <w:rFonts w:ascii="Times New Roman" w:eastAsia="Calibri" w:hAnsi="Times New Roman" w:cs="Times New Roman"/>
          <w:i/>
          <w:iCs/>
          <w:sz w:val="24"/>
          <w:szCs w:val="24"/>
          <w:lang w:val="en-GB"/>
        </w:rPr>
        <w:t>Effects of induction programs on employee job performance in Eldoret water and Sanitation Company limited</w:t>
      </w:r>
      <w:r w:rsidRPr="00CE143C">
        <w:rPr>
          <w:rFonts w:ascii="Times New Roman" w:eastAsia="Calibri" w:hAnsi="Times New Roman" w:cs="Times New Roman"/>
          <w:iCs/>
          <w:sz w:val="24"/>
          <w:szCs w:val="24"/>
          <w:lang w:val="en-GB"/>
        </w:rPr>
        <w:t>. Master’s thesis. Moi University. Kenya.</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Kimazi, E., &amp; Ssebuufu, B. (n.d).</w:t>
      </w:r>
      <w:r w:rsidRPr="00CE143C">
        <w:rPr>
          <w:rFonts w:ascii="Times New Roman" w:eastAsia="Calibri" w:hAnsi="Times New Roman" w:cs="Times New Roman"/>
          <w:i/>
          <w:iCs/>
          <w:sz w:val="24"/>
          <w:szCs w:val="24"/>
        </w:rPr>
        <w:t xml:space="preserve">Massive Illegal evictions pose a big threat to Academic performance. </w:t>
      </w:r>
      <w:r w:rsidRPr="00CE143C">
        <w:rPr>
          <w:rFonts w:ascii="Times New Roman" w:eastAsia="Calibri" w:hAnsi="Times New Roman" w:cs="Times New Roman"/>
          <w:iCs/>
          <w:sz w:val="24"/>
          <w:szCs w:val="24"/>
        </w:rPr>
        <w:t xml:space="preserve">Mubende journalists’ association Uganda. Retrieved from mja-ug-org/massive-illegal-evictions-poses-a-big-threat-to-academic-performance-in-mubende/ </w:t>
      </w:r>
    </w:p>
    <w:p w:rsidR="000132A8" w:rsidRPr="00CE143C" w:rsidRDefault="000132A8" w:rsidP="000132A8">
      <w:pPr>
        <w:spacing w:after="0" w:line="360"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Kinene, E. (2016, April 1). </w:t>
      </w:r>
      <w:r w:rsidRPr="00CE143C">
        <w:rPr>
          <w:rFonts w:ascii="Times New Roman" w:eastAsia="Calibri" w:hAnsi="Times New Roman" w:cs="Times New Roman"/>
          <w:i/>
          <w:sz w:val="24"/>
          <w:szCs w:val="24"/>
        </w:rPr>
        <w:t>Teachers blamed for students failure</w:t>
      </w:r>
      <w:r w:rsidRPr="00CE143C">
        <w:rPr>
          <w:rFonts w:ascii="Times New Roman" w:eastAsia="Calibri" w:hAnsi="Times New Roman" w:cs="Times New Roman"/>
          <w:sz w:val="24"/>
          <w:szCs w:val="24"/>
        </w:rPr>
        <w:t xml:space="preserve">. Daily Monitor. Retrieved from </w:t>
      </w:r>
      <w:hyperlink r:id="rId26" w:history="1">
        <w:r w:rsidRPr="00CE143C">
          <w:rPr>
            <w:rFonts w:ascii="Times New Roman" w:eastAsia="Calibri" w:hAnsi="Times New Roman" w:cs="Times New Roman"/>
            <w:color w:val="0563C1" w:themeColor="hyperlink"/>
            <w:szCs w:val="24"/>
            <w:u w:val="single"/>
          </w:rPr>
          <w:t>www.monitor.co.ug</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Komakech, A.R., &amp;Osuu, J.R. (2014).</w:t>
      </w:r>
      <w:r w:rsidRPr="00CE143C">
        <w:rPr>
          <w:rFonts w:ascii="Times New Roman" w:eastAsia="Calibri" w:hAnsi="Times New Roman" w:cs="Times New Roman"/>
          <w:i/>
          <w:iCs/>
          <w:sz w:val="24"/>
          <w:szCs w:val="24"/>
          <w:lang w:val="en-GB"/>
        </w:rPr>
        <w:t>Uganda SESEMAT programme: Impact and challenges in its implementation.</w:t>
      </w:r>
      <w:r w:rsidRPr="00CE143C">
        <w:rPr>
          <w:rFonts w:ascii="Times New Roman" w:eastAsia="Calibri" w:hAnsi="Times New Roman" w:cs="Times New Roman"/>
          <w:iCs/>
          <w:sz w:val="24"/>
          <w:szCs w:val="24"/>
          <w:lang w:val="en-GB"/>
        </w:rPr>
        <w:t xml:space="preserve"> International Journal of education and Research. 2(6). 133-146</w:t>
      </w:r>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lastRenderedPageBreak/>
        <w:t xml:space="preserve">Kothari, C. R. and Garg Gaurav. (2014). </w:t>
      </w:r>
      <w:r w:rsidRPr="00CE143C">
        <w:rPr>
          <w:rFonts w:ascii="Times New Roman" w:eastAsia="Calibri" w:hAnsi="Times New Roman" w:cs="Times New Roman"/>
          <w:i/>
          <w:sz w:val="24"/>
          <w:szCs w:val="24"/>
        </w:rPr>
        <w:t>Research Methodology: Methods and Techniques</w:t>
      </w:r>
      <w:r w:rsidRPr="00CE143C">
        <w:rPr>
          <w:rFonts w:ascii="Times New Roman" w:eastAsia="Calibri" w:hAnsi="Times New Roman" w:cs="Times New Roman"/>
          <w:sz w:val="24"/>
          <w:szCs w:val="24"/>
        </w:rPr>
        <w:t>: New Delhi. New Age International (P) Ltd. Publishers.</w:t>
      </w:r>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Kothari, C.R. (2004). </w:t>
      </w:r>
      <w:r w:rsidRPr="00CE143C">
        <w:rPr>
          <w:rFonts w:ascii="Times New Roman" w:eastAsia="Calibri" w:hAnsi="Times New Roman" w:cs="Times New Roman"/>
          <w:i/>
          <w:sz w:val="24"/>
          <w:szCs w:val="24"/>
        </w:rPr>
        <w:t>Research Methodology: Methods and Techniques</w:t>
      </w:r>
      <w:r w:rsidRPr="00CE143C">
        <w:rPr>
          <w:rFonts w:ascii="Times New Roman" w:eastAsia="Calibri" w:hAnsi="Times New Roman" w:cs="Times New Roman"/>
          <w:sz w:val="24"/>
          <w:szCs w:val="24"/>
        </w:rPr>
        <w:t>. 2nd Edition, New Age International Publishers, New Delhi.</w:t>
      </w:r>
    </w:p>
    <w:p w:rsidR="000132A8" w:rsidRPr="00CE143C" w:rsidRDefault="000132A8" w:rsidP="000132A8">
      <w:pPr>
        <w:spacing w:line="252" w:lineRule="auto"/>
        <w:ind w:left="720" w:hanging="720"/>
        <w:contextualSpacing/>
        <w:jc w:val="both"/>
        <w:rPr>
          <w:rFonts w:ascii="Times New Roman" w:eastAsia="Calibri" w:hAnsi="Times New Roman" w:cs="Times New Roman"/>
          <w:bCs/>
          <w:sz w:val="24"/>
          <w:szCs w:val="24"/>
        </w:rPr>
      </w:pPr>
      <w:r w:rsidRPr="00CE143C">
        <w:rPr>
          <w:rFonts w:ascii="Times New Roman" w:eastAsia="Calibri" w:hAnsi="Times New Roman" w:cs="Times New Roman"/>
          <w:bCs/>
          <w:sz w:val="24"/>
          <w:szCs w:val="24"/>
        </w:rPr>
        <w:t xml:space="preserve">Krejcie, R. V., &amp; Morgan, D. W. (1970). </w:t>
      </w:r>
      <w:r w:rsidRPr="00CE143C">
        <w:rPr>
          <w:rFonts w:ascii="Times New Roman" w:eastAsia="Calibri" w:hAnsi="Times New Roman" w:cs="Times New Roman"/>
          <w:bCs/>
          <w:i/>
          <w:sz w:val="24"/>
          <w:szCs w:val="24"/>
        </w:rPr>
        <w:t>Determining sample size for research activities. Educational and Psychological Measurement</w:t>
      </w:r>
      <w:r w:rsidRPr="00CE143C">
        <w:rPr>
          <w:rFonts w:ascii="Times New Roman" w:eastAsia="Calibri" w:hAnsi="Times New Roman" w:cs="Times New Roman"/>
          <w:bCs/>
          <w:sz w:val="24"/>
          <w:szCs w:val="24"/>
        </w:rPr>
        <w:t>. 607-610</w:t>
      </w:r>
    </w:p>
    <w:p w:rsidR="000132A8" w:rsidRPr="00CE143C" w:rsidRDefault="000132A8" w:rsidP="000132A8">
      <w:pPr>
        <w:spacing w:line="252" w:lineRule="auto"/>
        <w:ind w:left="720" w:hanging="720"/>
        <w:contextualSpacing/>
        <w:jc w:val="both"/>
        <w:rPr>
          <w:rFonts w:ascii="Times New Roman" w:eastAsia="Calibri" w:hAnsi="Times New Roman" w:cs="Times New Roman"/>
          <w:bCs/>
          <w:sz w:val="24"/>
          <w:szCs w:val="24"/>
        </w:rPr>
      </w:pPr>
      <w:r w:rsidRPr="00CE143C">
        <w:rPr>
          <w:rFonts w:ascii="Times New Roman" w:eastAsia="Calibri" w:hAnsi="Times New Roman" w:cs="Times New Roman"/>
          <w:bCs/>
          <w:sz w:val="24"/>
          <w:szCs w:val="24"/>
        </w:rPr>
        <w:t>Kruse, S.E &amp;Forss, K., (2014).</w:t>
      </w:r>
      <w:r w:rsidRPr="00CE143C">
        <w:rPr>
          <w:rFonts w:ascii="Times New Roman" w:eastAsia="Calibri" w:hAnsi="Times New Roman" w:cs="Times New Roman"/>
          <w:bCs/>
          <w:i/>
          <w:sz w:val="24"/>
          <w:szCs w:val="24"/>
        </w:rPr>
        <w:t>Methodological approaches to evaluate Support to capacity development.</w:t>
      </w:r>
      <w:r w:rsidRPr="00CE143C">
        <w:rPr>
          <w:rFonts w:ascii="Times New Roman" w:eastAsia="Calibri" w:hAnsi="Times New Roman" w:cs="Times New Roman"/>
          <w:bCs/>
          <w:sz w:val="24"/>
          <w:szCs w:val="24"/>
        </w:rPr>
        <w:t xml:space="preserve"> Nordic Consulting Group</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
          <w:iCs/>
          <w:sz w:val="24"/>
          <w:szCs w:val="24"/>
        </w:rPr>
      </w:pPr>
      <w:r w:rsidRPr="00CE143C">
        <w:rPr>
          <w:rFonts w:ascii="Times New Roman" w:eastAsia="Calibri" w:hAnsi="Times New Roman" w:cs="Times New Roman"/>
          <w:sz w:val="24"/>
          <w:szCs w:val="24"/>
        </w:rPr>
        <w:t xml:space="preserve">Kunene, P. M. (2009). </w:t>
      </w:r>
      <w:r w:rsidRPr="00CE143C">
        <w:rPr>
          <w:rFonts w:ascii="Times New Roman" w:eastAsia="Calibri" w:hAnsi="Times New Roman" w:cs="Times New Roman"/>
          <w:i/>
          <w:sz w:val="24"/>
          <w:szCs w:val="24"/>
        </w:rPr>
        <w:t>The Effectiveness of the Induction and Orientation Programme in the Nkangala Health District of Mpumalanga province</w:t>
      </w:r>
      <w:r w:rsidRPr="00CE143C">
        <w:rPr>
          <w:rFonts w:ascii="Times New Roman" w:eastAsia="Calibri" w:hAnsi="Times New Roman" w:cs="Times New Roman"/>
          <w:sz w:val="24"/>
          <w:szCs w:val="24"/>
        </w:rPr>
        <w:t>, 2006 to 2007.Unpublished Master’s Dissertation, University of Kwazulu.Natal Durban. South Africa.</w:t>
      </w:r>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Kursave, J. (2003). </w:t>
      </w:r>
      <w:r w:rsidRPr="00CE143C">
        <w:rPr>
          <w:rFonts w:ascii="Times New Roman" w:eastAsia="Calibri" w:hAnsi="Times New Roman" w:cs="Times New Roman"/>
          <w:i/>
          <w:sz w:val="24"/>
          <w:szCs w:val="24"/>
        </w:rPr>
        <w:t>The Necessity of Project Schedule Updating, Monitoring status</w:t>
      </w:r>
      <w:r w:rsidRPr="00CE143C">
        <w:rPr>
          <w:rFonts w:ascii="Times New Roman" w:eastAsia="Calibri" w:hAnsi="Times New Roman" w:cs="Times New Roman"/>
          <w:sz w:val="24"/>
          <w:szCs w:val="24"/>
        </w:rPr>
        <w:t>. Journal of Cost Engineering, 45(7), 8–14.</w:t>
      </w:r>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 xml:space="preserve">Kutsyuruba, B., Godden, L., Tregunna, L. (2013). </w:t>
      </w:r>
      <w:r w:rsidRPr="00CE143C">
        <w:rPr>
          <w:rFonts w:ascii="Times New Roman" w:eastAsia="Calibri" w:hAnsi="Times New Roman" w:cs="Times New Roman"/>
          <w:i/>
          <w:sz w:val="24"/>
          <w:szCs w:val="24"/>
          <w:lang w:val="en-GB"/>
        </w:rPr>
        <w:t xml:space="preserve">Early-career teacher attrition and retention. A pan-Canadian document analysis study of teacher induction and Mentorship program. </w:t>
      </w:r>
      <w:r w:rsidRPr="00CE143C">
        <w:rPr>
          <w:rFonts w:ascii="Times New Roman" w:eastAsia="Calibri" w:hAnsi="Times New Roman" w:cs="Times New Roman"/>
          <w:sz w:val="24"/>
          <w:szCs w:val="24"/>
          <w:lang w:val="en-GB"/>
        </w:rPr>
        <w:t xml:space="preserve">Queen’s University, Canada. </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 xml:space="preserve">Kyule, N., P. (2017). </w:t>
      </w:r>
      <w:r w:rsidRPr="00CE143C">
        <w:rPr>
          <w:rFonts w:ascii="Times New Roman" w:eastAsia="Calibri" w:hAnsi="Times New Roman" w:cs="Times New Roman"/>
          <w:i/>
          <w:iCs/>
          <w:sz w:val="24"/>
          <w:szCs w:val="24"/>
        </w:rPr>
        <w:t>An assessment on the effect of in-service training on employee performance</w:t>
      </w:r>
      <w:r w:rsidRPr="00CE143C">
        <w:rPr>
          <w:rFonts w:ascii="Times New Roman" w:eastAsia="Calibri" w:hAnsi="Times New Roman" w:cs="Times New Roman"/>
          <w:iCs/>
          <w:sz w:val="24"/>
          <w:szCs w:val="24"/>
        </w:rPr>
        <w:t xml:space="preserve">: A case of secretaries in Baringo County, Kenya.  </w:t>
      </w:r>
      <w:r w:rsidRPr="00CE143C">
        <w:rPr>
          <w:rFonts w:ascii="Times New Roman" w:eastAsia="Calibri" w:hAnsi="Times New Roman" w:cs="Times New Roman"/>
          <w:sz w:val="24"/>
          <w:szCs w:val="24"/>
        </w:rPr>
        <w:t>DOI No. : 10.24940/ijird/2017/v6/i9/SEP17080</w:t>
      </w:r>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Langelotz, L. (2013). </w:t>
      </w:r>
      <w:r w:rsidRPr="00CE143C">
        <w:rPr>
          <w:rFonts w:ascii="Times New Roman" w:eastAsia="Calibri" w:hAnsi="Times New Roman" w:cs="Times New Roman"/>
          <w:i/>
          <w:sz w:val="24"/>
          <w:szCs w:val="24"/>
        </w:rPr>
        <w:t xml:space="preserve">Teachers’ peer group mentoring-Nine steps to heaven. </w:t>
      </w:r>
      <w:r w:rsidRPr="00CE143C">
        <w:rPr>
          <w:rFonts w:ascii="Times New Roman" w:eastAsia="Calibri" w:hAnsi="Times New Roman" w:cs="Times New Roman"/>
          <w:sz w:val="24"/>
          <w:szCs w:val="24"/>
        </w:rPr>
        <w:t>Education inquiry. 4(2), 375-394</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Lawrence, B. S. (1984). </w:t>
      </w:r>
      <w:r w:rsidRPr="00CE143C">
        <w:rPr>
          <w:rFonts w:ascii="Times New Roman" w:eastAsia="Calibri" w:hAnsi="Times New Roman" w:cs="Times New Roman"/>
          <w:i/>
          <w:iCs/>
          <w:sz w:val="24"/>
          <w:szCs w:val="24"/>
          <w:lang w:val="en-GB"/>
        </w:rPr>
        <w:t>Historical perspective: Using the past to study the present</w:t>
      </w:r>
      <w:r w:rsidRPr="00CE143C">
        <w:rPr>
          <w:rFonts w:ascii="Times New Roman" w:eastAsia="Calibri" w:hAnsi="Times New Roman" w:cs="Times New Roman"/>
          <w:iCs/>
          <w:sz w:val="24"/>
          <w:szCs w:val="24"/>
          <w:lang w:val="en-GB"/>
        </w:rPr>
        <w:t>. JSTOR, 9(2), 302-312.</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Lucas, R.I., Ubando, A., Promentilla, M.A., &amp; Yu, K.D. (2017).</w:t>
      </w:r>
      <w:r w:rsidRPr="00CE143C">
        <w:rPr>
          <w:rFonts w:ascii="Times New Roman" w:eastAsia="Calibri" w:hAnsi="Times New Roman" w:cs="Times New Roman"/>
          <w:i/>
          <w:iCs/>
          <w:sz w:val="24"/>
          <w:szCs w:val="24"/>
          <w:lang w:val="en-GB"/>
        </w:rPr>
        <w:t>An AHP-Based evaluation method for teacher training workshops on information and communication technology</w:t>
      </w:r>
      <w:r w:rsidRPr="00CE143C">
        <w:rPr>
          <w:rFonts w:ascii="Times New Roman" w:eastAsia="Calibri" w:hAnsi="Times New Roman" w:cs="Times New Roman"/>
          <w:iCs/>
          <w:sz w:val="24"/>
          <w:szCs w:val="24"/>
          <w:lang w:val="en-GB"/>
        </w:rPr>
        <w:t>. Doi:10.1016/j.evalprogplan.2017.04.002</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Lule, J.A. (2017, September 5</w:t>
      </w:r>
      <w:r w:rsidRPr="00CE143C">
        <w:rPr>
          <w:rFonts w:ascii="Times New Roman" w:eastAsia="Calibri" w:hAnsi="Times New Roman" w:cs="Times New Roman"/>
          <w:iCs/>
          <w:sz w:val="24"/>
          <w:szCs w:val="24"/>
          <w:vertAlign w:val="superscript"/>
          <w:lang w:val="en-GB"/>
        </w:rPr>
        <w:t>th</w:t>
      </w:r>
      <w:r w:rsidRPr="00CE143C">
        <w:rPr>
          <w:rFonts w:ascii="Times New Roman" w:eastAsia="Calibri" w:hAnsi="Times New Roman" w:cs="Times New Roman"/>
          <w:iCs/>
          <w:sz w:val="24"/>
          <w:szCs w:val="24"/>
          <w:lang w:val="en-GB"/>
        </w:rPr>
        <w:t xml:space="preserve">). Minister blames teachers for students’ poor performance in schools. New Vision. Retrieved from: </w:t>
      </w:r>
      <w:hyperlink r:id="rId27" w:history="1">
        <w:r w:rsidRPr="00CE143C">
          <w:rPr>
            <w:rFonts w:ascii="Times New Roman" w:eastAsia="Calibri" w:hAnsi="Times New Roman" w:cs="Times New Roman"/>
            <w:iCs/>
            <w:color w:val="0563C1" w:themeColor="hyperlink"/>
            <w:szCs w:val="24"/>
            <w:u w:val="single"/>
            <w:lang w:val="en-GB"/>
          </w:rPr>
          <w:t>www.newvision.co.ug</w:t>
        </w:r>
      </w:hyperlink>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 xml:space="preserve">Malunda, N. P. (2017). </w:t>
      </w:r>
      <w:r w:rsidRPr="00CE143C">
        <w:rPr>
          <w:rFonts w:ascii="Times New Roman" w:eastAsia="Calibri" w:hAnsi="Times New Roman" w:cs="Times New Roman"/>
          <w:i/>
          <w:iCs/>
          <w:sz w:val="24"/>
          <w:szCs w:val="24"/>
        </w:rPr>
        <w:t xml:space="preserve">Teacher professional Development and Quality of Pedagogical practices in Public Secondary Schools in Uganda. </w:t>
      </w:r>
      <w:r w:rsidRPr="00CE143C">
        <w:rPr>
          <w:rFonts w:ascii="Times New Roman" w:eastAsia="Calibri" w:hAnsi="Times New Roman" w:cs="Times New Roman"/>
          <w:iCs/>
          <w:sz w:val="24"/>
          <w:szCs w:val="24"/>
        </w:rPr>
        <w:t>The Ugandan Journal of Management and Public policy studies. 12(1), 82-95</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Management mentors (2009). </w:t>
      </w:r>
      <w:r w:rsidRPr="00CE143C">
        <w:rPr>
          <w:rFonts w:ascii="Times New Roman" w:eastAsia="Calibri" w:hAnsi="Times New Roman" w:cs="Times New Roman"/>
          <w:i/>
          <w:iCs/>
          <w:sz w:val="24"/>
          <w:szCs w:val="24"/>
          <w:lang w:val="en-GB"/>
        </w:rPr>
        <w:t>Business mentoring: 10 reasons why veteran teachers should have mentors.</w:t>
      </w:r>
      <w:r w:rsidRPr="00CE143C">
        <w:rPr>
          <w:rFonts w:ascii="Times New Roman" w:eastAsia="Calibri" w:hAnsi="Times New Roman" w:cs="Times New Roman"/>
          <w:iCs/>
          <w:sz w:val="24"/>
          <w:szCs w:val="24"/>
          <w:lang w:val="en-GB"/>
        </w:rPr>
        <w:t xml:space="preserve">(Web Log Post). Retrieved from </w:t>
      </w:r>
      <w:hyperlink r:id="rId28" w:history="1">
        <w:r w:rsidRPr="00CE143C">
          <w:rPr>
            <w:rFonts w:ascii="Times New Roman" w:eastAsia="Calibri" w:hAnsi="Times New Roman" w:cs="Times New Roman"/>
            <w:iCs/>
            <w:color w:val="0563C1" w:themeColor="hyperlink"/>
            <w:szCs w:val="24"/>
            <w:u w:val="single"/>
            <w:lang w:val="en-GB"/>
          </w:rPr>
          <w:t>https://www.management-mentors.com/about/corporate-mentoring-matters-blog/bid/24687/10-reasons-why-veteran-teachers-should-have-mentors</w:t>
        </w:r>
      </w:hyperlink>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rPr>
        <w:t>McBride, C. (2012). Components of Effective Teacher Induction Programs and the Impact of Experienced Mentors. Theses and Dissertations. University of Arkansas, U.S.A.</w:t>
      </w:r>
    </w:p>
    <w:p w:rsidR="000132A8" w:rsidRPr="00CE143C" w:rsidRDefault="000132A8" w:rsidP="000132A8">
      <w:pPr>
        <w:autoSpaceDE w:val="0"/>
        <w:autoSpaceDN w:val="0"/>
        <w:adjustRightInd w:val="0"/>
        <w:spacing w:after="0" w:line="252" w:lineRule="auto"/>
        <w:ind w:left="720" w:hanging="720"/>
        <w:contextualSpacing/>
        <w:rPr>
          <w:rFonts w:ascii="Times New Roman" w:eastAsia="Calibri" w:hAnsi="Times New Roman" w:cs="Times New Roman"/>
          <w:color w:val="0563C1" w:themeColor="hyperlink"/>
          <w:sz w:val="24"/>
          <w:szCs w:val="24"/>
          <w:u w:val="single"/>
        </w:rPr>
      </w:pPr>
      <w:r w:rsidRPr="00CE143C">
        <w:rPr>
          <w:rFonts w:ascii="Times New Roman" w:eastAsia="Calibri" w:hAnsi="Times New Roman" w:cs="Times New Roman"/>
          <w:sz w:val="24"/>
          <w:szCs w:val="24"/>
        </w:rPr>
        <w:t>McNamara,C.(1999).</w:t>
      </w:r>
      <w:r w:rsidRPr="00CE143C">
        <w:rPr>
          <w:rFonts w:ascii="Times New Roman" w:eastAsia="Calibri" w:hAnsi="Times New Roman" w:cs="Times New Roman"/>
          <w:i/>
          <w:sz w:val="24"/>
          <w:szCs w:val="24"/>
        </w:rPr>
        <w:t>General guidelines for Conducting Interviews, Authenticity Consulting, LLC</w:t>
      </w:r>
      <w:r w:rsidRPr="00CE143C">
        <w:rPr>
          <w:rFonts w:ascii="Times New Roman" w:eastAsia="Calibri" w:hAnsi="Times New Roman" w:cs="Times New Roman"/>
          <w:sz w:val="24"/>
          <w:szCs w:val="24"/>
        </w:rPr>
        <w:t xml:space="preserve">. Available online at: </w:t>
      </w:r>
      <w:hyperlink r:id="rId29" w:history="1">
        <w:r w:rsidRPr="00CE143C">
          <w:rPr>
            <w:rFonts w:ascii="Times New Roman" w:eastAsia="Calibri" w:hAnsi="Times New Roman" w:cs="Times New Roman"/>
            <w:color w:val="0563C1" w:themeColor="hyperlink"/>
            <w:szCs w:val="24"/>
            <w:u w:val="single"/>
          </w:rPr>
          <w:t>http://www.managementhelp.org/evaluatn/intrview.htm. Retreived on 20</w:t>
        </w:r>
        <w:r w:rsidRPr="00CE143C">
          <w:rPr>
            <w:rFonts w:ascii="Times New Roman" w:eastAsia="Calibri" w:hAnsi="Times New Roman" w:cs="Times New Roman"/>
            <w:color w:val="0563C1" w:themeColor="hyperlink"/>
            <w:szCs w:val="24"/>
            <w:u w:val="single"/>
            <w:vertAlign w:val="superscript"/>
          </w:rPr>
          <w:t xml:space="preserve">th </w:t>
        </w:r>
        <w:r w:rsidRPr="00CE143C">
          <w:rPr>
            <w:rFonts w:ascii="Times New Roman" w:eastAsia="Calibri" w:hAnsi="Times New Roman" w:cs="Times New Roman"/>
            <w:color w:val="0563C1" w:themeColor="hyperlink"/>
            <w:szCs w:val="24"/>
            <w:u w:val="single"/>
          </w:rPr>
          <w:t>/8/2018</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Merrit, E.G. (2017).</w:t>
      </w:r>
      <w:r w:rsidRPr="00CE143C">
        <w:rPr>
          <w:rFonts w:ascii="Times New Roman" w:eastAsia="Calibri" w:hAnsi="Times New Roman" w:cs="Times New Roman"/>
          <w:i/>
          <w:sz w:val="24"/>
          <w:szCs w:val="24"/>
        </w:rPr>
        <w:t>Time for teacher learning, planning critical for school reform.</w:t>
      </w:r>
      <w:r w:rsidRPr="00CE143C">
        <w:rPr>
          <w:rFonts w:ascii="Times New Roman" w:eastAsia="Calibri" w:hAnsi="Times New Roman" w:cs="Times New Roman"/>
          <w:sz w:val="24"/>
          <w:szCs w:val="24"/>
        </w:rPr>
        <w:t xml:space="preserve">Kappan, the professional journal for educators. Retrieved from: </w:t>
      </w:r>
      <w:hyperlink r:id="rId30" w:history="1">
        <w:r w:rsidRPr="00CE143C">
          <w:rPr>
            <w:rFonts w:ascii="Times New Roman" w:eastAsia="Calibri" w:hAnsi="Times New Roman" w:cs="Times New Roman"/>
            <w:color w:val="0563C1" w:themeColor="hyperlink"/>
            <w:szCs w:val="24"/>
            <w:u w:val="single"/>
          </w:rPr>
          <w:t>http://www.kappanonline.org/time-teacher-learning-planning-critical-school-reform/</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Mingo, A.L.W. (2012). Evaluating the impact of the Beginning teacher induction program on the retention rate of beginning teachers. Doctorate thesis. Gardner-webb University. U.S.A</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lastRenderedPageBreak/>
        <w:t xml:space="preserve">Monyatsi, P.P. (2006). </w:t>
      </w:r>
      <w:r w:rsidRPr="00CE143C">
        <w:rPr>
          <w:rFonts w:ascii="Times New Roman" w:eastAsia="Calibri" w:hAnsi="Times New Roman" w:cs="Times New Roman"/>
          <w:i/>
          <w:sz w:val="24"/>
          <w:szCs w:val="24"/>
        </w:rPr>
        <w:t>An investigation of the Effectiveness of the school-based workshops approach to staff development in secondary schools in Botswana.</w:t>
      </w:r>
      <w:r w:rsidRPr="00CE143C">
        <w:rPr>
          <w:rFonts w:ascii="Times New Roman" w:eastAsia="Calibri" w:hAnsi="Times New Roman" w:cs="Times New Roman"/>
          <w:sz w:val="24"/>
          <w:szCs w:val="24"/>
        </w:rPr>
        <w:t xml:space="preserve"> Educational research and Reviews, 1.1(5), pp.150-155.doi=10.1.1.841.189&amp;rep=rep1&amp;type=pdf</w:t>
      </w:r>
    </w:p>
    <w:p w:rsidR="000132A8" w:rsidRPr="00CE143C" w:rsidRDefault="000132A8" w:rsidP="000132A8">
      <w:pPr>
        <w:autoSpaceDE w:val="0"/>
        <w:autoSpaceDN w:val="0"/>
        <w:adjustRightInd w:val="0"/>
        <w:spacing w:after="0" w:line="252" w:lineRule="auto"/>
        <w:ind w:left="720" w:hanging="720"/>
        <w:contextualSpacing/>
        <w:jc w:val="both"/>
        <w:rPr>
          <w:rFonts w:ascii="Times New Roman" w:eastAsia="Calibri" w:hAnsi="Times New Roman" w:cs="Times New Roman"/>
          <w:color w:val="000000"/>
          <w:sz w:val="24"/>
          <w:szCs w:val="24"/>
          <w:lang w:val="en-GB"/>
        </w:rPr>
      </w:pPr>
      <w:r w:rsidRPr="00CE143C">
        <w:rPr>
          <w:rFonts w:ascii="Times New Roman" w:eastAsia="Calibri" w:hAnsi="Times New Roman" w:cs="Times New Roman"/>
          <w:color w:val="000000"/>
          <w:sz w:val="24"/>
          <w:szCs w:val="24"/>
          <w:lang w:val="en-GB"/>
        </w:rPr>
        <w:t>Mugenda, A., and Mugenda, O. (2003).</w:t>
      </w:r>
      <w:r w:rsidRPr="00CE143C">
        <w:rPr>
          <w:rFonts w:ascii="Times New Roman" w:eastAsia="Calibri" w:hAnsi="Times New Roman" w:cs="Times New Roman"/>
          <w:i/>
          <w:color w:val="000000"/>
          <w:sz w:val="24"/>
          <w:szCs w:val="24"/>
          <w:lang w:val="en-GB"/>
        </w:rPr>
        <w:t>Research Methods, Quantitative and Qualitative approaches.</w:t>
      </w:r>
      <w:r w:rsidRPr="00CE143C">
        <w:rPr>
          <w:rFonts w:ascii="Times New Roman" w:eastAsia="Calibri" w:hAnsi="Times New Roman" w:cs="Times New Roman"/>
          <w:color w:val="000000"/>
          <w:sz w:val="24"/>
          <w:szCs w:val="24"/>
          <w:lang w:val="en-GB"/>
        </w:rPr>
        <w:t xml:space="preserve"> African Centre for technology studies, Nairobi.</w:t>
      </w:r>
    </w:p>
    <w:p w:rsidR="000132A8" w:rsidRPr="00CE143C" w:rsidRDefault="000132A8" w:rsidP="000132A8">
      <w:pPr>
        <w:autoSpaceDE w:val="0"/>
        <w:autoSpaceDN w:val="0"/>
        <w:adjustRightInd w:val="0"/>
        <w:spacing w:after="0"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color w:val="000000"/>
          <w:sz w:val="24"/>
          <w:szCs w:val="24"/>
        </w:rPr>
        <w:t xml:space="preserve">Mugenda, O. M., &amp; Mugenda, A. G. (2008), </w:t>
      </w:r>
      <w:r w:rsidRPr="00CE143C">
        <w:rPr>
          <w:rFonts w:ascii="Times New Roman" w:eastAsia="Calibri" w:hAnsi="Times New Roman" w:cs="Times New Roman"/>
          <w:i/>
          <w:iCs/>
          <w:color w:val="000000"/>
          <w:sz w:val="24"/>
          <w:szCs w:val="24"/>
        </w:rPr>
        <w:t xml:space="preserve">Research methods, quantitative and qualitative </w:t>
      </w:r>
      <w:r w:rsidRPr="00CE143C">
        <w:rPr>
          <w:rFonts w:ascii="Times New Roman" w:eastAsia="Calibri" w:hAnsi="Times New Roman" w:cs="Times New Roman"/>
          <w:i/>
          <w:iCs/>
          <w:sz w:val="24"/>
          <w:szCs w:val="24"/>
        </w:rPr>
        <w:t xml:space="preserve">Approaches. </w:t>
      </w:r>
      <w:r w:rsidRPr="00CE143C">
        <w:rPr>
          <w:rFonts w:ascii="Times New Roman" w:eastAsia="Calibri" w:hAnsi="Times New Roman" w:cs="Times New Roman"/>
          <w:sz w:val="24"/>
          <w:szCs w:val="24"/>
        </w:rPr>
        <w:t>Nairobi: ACTS Press.</w:t>
      </w:r>
    </w:p>
    <w:p w:rsidR="000132A8" w:rsidRPr="00CE143C" w:rsidRDefault="000132A8" w:rsidP="000132A8">
      <w:pPr>
        <w:autoSpaceDE w:val="0"/>
        <w:autoSpaceDN w:val="0"/>
        <w:adjustRightInd w:val="0"/>
        <w:spacing w:after="0"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Mugenda., O. M., &amp; Mugenda, A. G. (1999). </w:t>
      </w:r>
      <w:r w:rsidRPr="00CE143C">
        <w:rPr>
          <w:rFonts w:ascii="Times New Roman" w:eastAsia="Calibri" w:hAnsi="Times New Roman" w:cs="Times New Roman"/>
          <w:i/>
          <w:sz w:val="24"/>
          <w:szCs w:val="24"/>
        </w:rPr>
        <w:t>Research methods: Quantitative and qualitative approaches</w:t>
      </w:r>
      <w:r w:rsidRPr="00CE143C">
        <w:rPr>
          <w:rFonts w:ascii="Times New Roman" w:eastAsia="Calibri" w:hAnsi="Times New Roman" w:cs="Times New Roman"/>
          <w:sz w:val="24"/>
          <w:szCs w:val="24"/>
        </w:rPr>
        <w:t>. African Centre for Technology Studies Press, Nairobi</w:t>
      </w:r>
    </w:p>
    <w:p w:rsidR="000132A8" w:rsidRPr="00CE143C" w:rsidRDefault="000132A8" w:rsidP="000132A8">
      <w:pPr>
        <w:spacing w:line="252" w:lineRule="auto"/>
        <w:ind w:left="720" w:hanging="720"/>
        <w:contextualSpacing/>
        <w:jc w:val="both"/>
        <w:rPr>
          <w:rFonts w:ascii="Times New Roman" w:eastAsia="Calibri" w:hAnsi="Times New Roman" w:cs="Times New Roman"/>
          <w:i/>
          <w:iCs/>
          <w:sz w:val="24"/>
          <w:szCs w:val="24"/>
          <w:lang w:val="en-GB"/>
        </w:rPr>
      </w:pPr>
      <w:r w:rsidRPr="00CE143C">
        <w:rPr>
          <w:rFonts w:ascii="Times New Roman" w:eastAsia="Calibri" w:hAnsi="Times New Roman" w:cs="Times New Roman"/>
          <w:i/>
          <w:iCs/>
          <w:sz w:val="24"/>
          <w:szCs w:val="24"/>
          <w:lang w:val="en-GB"/>
        </w:rPr>
        <w:t>Musa, S. (2016).Impact of staff development programmes on the performance of teachers in secondary schools in Yola metropolis, Adamawa state. Master’s thesis. Ahmadu Bello University, Zaria, Nigeria.</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Nandi, R. (2015). </w:t>
      </w:r>
      <w:r w:rsidRPr="00CE143C">
        <w:rPr>
          <w:rFonts w:ascii="Times New Roman" w:eastAsia="Calibri" w:hAnsi="Times New Roman" w:cs="Times New Roman"/>
          <w:i/>
          <w:iCs/>
          <w:sz w:val="24"/>
          <w:szCs w:val="24"/>
          <w:lang w:val="en-GB"/>
        </w:rPr>
        <w:t>Effective induction for employee’s performance and satisfaction</w:t>
      </w:r>
      <w:r w:rsidRPr="00CE143C">
        <w:rPr>
          <w:rFonts w:ascii="Times New Roman" w:eastAsia="Calibri" w:hAnsi="Times New Roman" w:cs="Times New Roman"/>
          <w:iCs/>
          <w:sz w:val="24"/>
          <w:szCs w:val="24"/>
          <w:lang w:val="en-GB"/>
        </w:rPr>
        <w:t>. International journal of English language, literature and humanities. 3(4), 28-41</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 xml:space="preserve">Nassazi, A. (2013). </w:t>
      </w:r>
      <w:r w:rsidRPr="00CE143C">
        <w:rPr>
          <w:rFonts w:ascii="Times New Roman" w:eastAsia="Calibri" w:hAnsi="Times New Roman" w:cs="Times New Roman"/>
          <w:i/>
          <w:iCs/>
          <w:sz w:val="24"/>
          <w:szCs w:val="24"/>
        </w:rPr>
        <w:t>Effects of training on employee performance</w:t>
      </w:r>
      <w:r w:rsidRPr="00CE143C">
        <w:rPr>
          <w:rFonts w:ascii="Times New Roman" w:eastAsia="Calibri" w:hAnsi="Times New Roman" w:cs="Times New Roman"/>
          <w:iCs/>
          <w:sz w:val="24"/>
          <w:szCs w:val="24"/>
        </w:rPr>
        <w:t xml:space="preserve">. </w:t>
      </w:r>
      <w:r w:rsidRPr="00CE143C">
        <w:rPr>
          <w:rFonts w:ascii="Times New Roman" w:eastAsia="Calibri" w:hAnsi="Times New Roman" w:cs="Times New Roman"/>
          <w:i/>
          <w:iCs/>
          <w:sz w:val="24"/>
          <w:szCs w:val="24"/>
        </w:rPr>
        <w:t>Evidence from Uganda</w:t>
      </w:r>
      <w:r w:rsidRPr="00CE143C">
        <w:rPr>
          <w:rFonts w:ascii="Times New Roman" w:eastAsia="Calibri" w:hAnsi="Times New Roman" w:cs="Times New Roman"/>
          <w:iCs/>
          <w:sz w:val="24"/>
          <w:szCs w:val="24"/>
        </w:rPr>
        <w:t>. Thesis.Vaasan Ammattikorkeakoulu Vasa Yrkeshogskola University of applied Sciences. Finland.</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Ndunguru, S. (2015). The impact of on-the job training on employees’ performance: the case of secondary school teachers of Songea Municipality. Master’s thesis. Open University of Tanzania.</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Ng+, S., W. (2012).</w:t>
      </w:r>
      <w:r w:rsidRPr="00CE143C">
        <w:rPr>
          <w:rFonts w:ascii="Times New Roman" w:eastAsia="Calibri" w:hAnsi="Times New Roman" w:cs="Times New Roman"/>
          <w:i/>
          <w:sz w:val="24"/>
          <w:szCs w:val="24"/>
        </w:rPr>
        <w:t>A frame work for mentoring Beginning teachers in Hong Kong</w:t>
      </w:r>
      <w:r w:rsidRPr="00CE143C">
        <w:rPr>
          <w:rFonts w:ascii="Times New Roman" w:eastAsia="Calibri" w:hAnsi="Times New Roman" w:cs="Times New Roman"/>
          <w:sz w:val="24"/>
          <w:szCs w:val="24"/>
        </w:rPr>
        <w:t>. IPEDR, 47(25), 115-119, DOI: 10.7763/IPEDR. 2012. V47. 25</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 xml:space="preserve">Nghaamwa, T.N.T. (2017). </w:t>
      </w:r>
      <w:r w:rsidRPr="00CE143C">
        <w:rPr>
          <w:rFonts w:ascii="Times New Roman" w:eastAsia="Calibri" w:hAnsi="Times New Roman" w:cs="Times New Roman"/>
          <w:i/>
          <w:iCs/>
          <w:sz w:val="24"/>
          <w:szCs w:val="24"/>
        </w:rPr>
        <w:t>An analysis of the influence of induction programmes on beginner teachers’ professional development in Erongo region of Namibia</w:t>
      </w:r>
      <w:r w:rsidRPr="00CE143C">
        <w:rPr>
          <w:rFonts w:ascii="Times New Roman" w:eastAsia="Calibri" w:hAnsi="Times New Roman" w:cs="Times New Roman"/>
          <w:iCs/>
          <w:sz w:val="24"/>
          <w:szCs w:val="24"/>
        </w:rPr>
        <w:t>. Master’s thesis. Stellenbosch University. South Africa.</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 xml:space="preserve">Njoki, M. N. (2015). </w:t>
      </w:r>
      <w:r w:rsidRPr="00CE143C">
        <w:rPr>
          <w:rFonts w:ascii="Times New Roman" w:eastAsia="Calibri" w:hAnsi="Times New Roman" w:cs="Times New Roman"/>
          <w:i/>
          <w:iCs/>
          <w:sz w:val="24"/>
          <w:szCs w:val="24"/>
        </w:rPr>
        <w:t>Influence of In-Service Training on Employee performance</w:t>
      </w:r>
      <w:r w:rsidRPr="00CE143C">
        <w:rPr>
          <w:rFonts w:ascii="Times New Roman" w:eastAsia="Calibri" w:hAnsi="Times New Roman" w:cs="Times New Roman"/>
          <w:iCs/>
          <w:sz w:val="24"/>
          <w:szCs w:val="24"/>
        </w:rPr>
        <w:t>; a case of Judiciary’s Lower courts in Nairobi County, Kenya. Unpublished Master’s Thesis. University of Nairobi.</w:t>
      </w:r>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 xml:space="preserve">Nnabbaale, J. (2018, February 12). </w:t>
      </w:r>
      <w:r w:rsidRPr="00CE143C">
        <w:rPr>
          <w:rFonts w:ascii="Times New Roman" w:eastAsia="Calibri" w:hAnsi="Times New Roman" w:cs="Times New Roman"/>
          <w:i/>
          <w:sz w:val="24"/>
          <w:szCs w:val="24"/>
          <w:lang w:val="en-GB"/>
        </w:rPr>
        <w:t>Understaffing in Mubende hurting service delivery</w:t>
      </w:r>
      <w:r w:rsidRPr="00CE143C">
        <w:rPr>
          <w:rFonts w:ascii="Times New Roman" w:eastAsia="Calibri" w:hAnsi="Times New Roman" w:cs="Times New Roman"/>
          <w:sz w:val="24"/>
          <w:szCs w:val="24"/>
          <w:lang w:val="en-GB"/>
        </w:rPr>
        <w:t>. Daily Monitor. Www. Monitor.co.ug.</w:t>
      </w:r>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O’Leary, Z. (2014). </w:t>
      </w:r>
      <w:r w:rsidRPr="00CE143C">
        <w:rPr>
          <w:rFonts w:ascii="Times New Roman" w:eastAsia="Calibri" w:hAnsi="Times New Roman" w:cs="Times New Roman"/>
          <w:i/>
          <w:iCs/>
          <w:sz w:val="24"/>
          <w:szCs w:val="24"/>
        </w:rPr>
        <w:t>The essential guide to doing your research project</w:t>
      </w:r>
      <w:r w:rsidRPr="00CE143C">
        <w:rPr>
          <w:rFonts w:ascii="Times New Roman" w:eastAsia="Calibri" w:hAnsi="Times New Roman" w:cs="Times New Roman"/>
          <w:sz w:val="24"/>
          <w:szCs w:val="24"/>
        </w:rPr>
        <w:t> (2nd ed.). London: Sage.</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Ofobruku, &amp; Abomeh, S. (2015). </w:t>
      </w:r>
      <w:r w:rsidRPr="00CE143C">
        <w:rPr>
          <w:rFonts w:ascii="Times New Roman" w:eastAsia="Calibri" w:hAnsi="Times New Roman" w:cs="Times New Roman"/>
          <w:i/>
          <w:sz w:val="24"/>
          <w:szCs w:val="24"/>
        </w:rPr>
        <w:t>Effects of Mentoring on Employees’ performance in selected Family Business in Abuja, Nigeria.</w:t>
      </w:r>
      <w:r w:rsidRPr="00CE143C">
        <w:rPr>
          <w:rFonts w:ascii="Times New Roman" w:eastAsia="Calibri" w:hAnsi="Times New Roman" w:cs="Times New Roman"/>
          <w:sz w:val="24"/>
          <w:szCs w:val="24"/>
        </w:rPr>
        <w:t xml:space="preserve"> DOI: 10.12816/0019684 </w:t>
      </w:r>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Ogunloye, O.O. (2013). </w:t>
      </w:r>
      <w:r w:rsidRPr="00CE143C">
        <w:rPr>
          <w:rFonts w:ascii="Times New Roman" w:eastAsia="Calibri" w:hAnsi="Times New Roman" w:cs="Times New Roman"/>
          <w:i/>
          <w:sz w:val="24"/>
          <w:szCs w:val="24"/>
        </w:rPr>
        <w:t>Impact of mentoring program on faculty performance in institutions of higher education: a developing country study</w:t>
      </w:r>
      <w:r w:rsidRPr="00CE143C">
        <w:rPr>
          <w:rFonts w:ascii="Times New Roman" w:eastAsia="Calibri" w:hAnsi="Times New Roman" w:cs="Times New Roman"/>
          <w:sz w:val="24"/>
          <w:szCs w:val="24"/>
        </w:rPr>
        <w:t xml:space="preserve">, Georgia Regents University, GA, USA., Retrieved from: </w:t>
      </w:r>
      <w:hyperlink r:id="rId31" w:history="1">
        <w:r w:rsidRPr="00CE143C">
          <w:rPr>
            <w:rFonts w:ascii="Times New Roman" w:eastAsia="Calibri" w:hAnsi="Times New Roman" w:cs="Times New Roman"/>
            <w:color w:val="0563C1" w:themeColor="hyperlink"/>
            <w:szCs w:val="24"/>
            <w:u w:val="single"/>
          </w:rPr>
          <w:t>http://www.toknowpress.net/ISBN/978-961-6914-02-4/papers/ML13-343.pdf</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Organisation for Economic co-operation and Development (2009).</w:t>
      </w:r>
      <w:r w:rsidRPr="00CE143C">
        <w:rPr>
          <w:rFonts w:ascii="Times New Roman" w:eastAsia="Calibri" w:hAnsi="Times New Roman" w:cs="Times New Roman"/>
          <w:i/>
          <w:iCs/>
          <w:sz w:val="24"/>
          <w:szCs w:val="24"/>
          <w:lang w:val="en-GB"/>
        </w:rPr>
        <w:t>Creating Effective teaching and learning environments: First results from TALIS.</w:t>
      </w:r>
      <w:r w:rsidRPr="00CE143C">
        <w:rPr>
          <w:rFonts w:ascii="Times New Roman" w:eastAsia="Calibri" w:hAnsi="Times New Roman" w:cs="Times New Roman"/>
          <w:iCs/>
          <w:sz w:val="24"/>
          <w:szCs w:val="24"/>
          <w:lang w:val="en-GB"/>
        </w:rPr>
        <w:t xml:space="preserve"> Pg.5o. retrieved from: oecd.org/berlin/43541636.pdf </w:t>
      </w:r>
    </w:p>
    <w:p w:rsidR="000132A8" w:rsidRPr="00CE143C" w:rsidRDefault="000132A8" w:rsidP="000132A8">
      <w:pPr>
        <w:spacing w:line="252" w:lineRule="auto"/>
        <w:ind w:left="720" w:hanging="720"/>
        <w:contextualSpacing/>
        <w:jc w:val="both"/>
        <w:rPr>
          <w:rFonts w:ascii="Times New Roman" w:eastAsia="Calibri" w:hAnsi="Times New Roman" w:cs="Times New Roman"/>
          <w:bCs/>
          <w:sz w:val="24"/>
          <w:szCs w:val="24"/>
        </w:rPr>
      </w:pPr>
      <w:r w:rsidRPr="00CE143C">
        <w:rPr>
          <w:rFonts w:ascii="Times New Roman" w:eastAsia="Calibri" w:hAnsi="Times New Roman" w:cs="Times New Roman"/>
          <w:bCs/>
          <w:sz w:val="24"/>
          <w:szCs w:val="24"/>
        </w:rPr>
        <w:t>Oryema, F., Picho, E.O. (2015).</w:t>
      </w:r>
      <w:r w:rsidRPr="00CE143C">
        <w:rPr>
          <w:rFonts w:ascii="Times New Roman" w:eastAsia="Calibri" w:hAnsi="Times New Roman" w:cs="Times New Roman"/>
          <w:bCs/>
          <w:i/>
          <w:sz w:val="24"/>
          <w:szCs w:val="24"/>
        </w:rPr>
        <w:t xml:space="preserve">Motivational teacher development and teacher effectiveness in universal secondary education in Uganda-in Yumbe District. </w:t>
      </w:r>
      <w:r w:rsidRPr="00CE143C">
        <w:rPr>
          <w:rFonts w:ascii="Times New Roman" w:eastAsia="Calibri" w:hAnsi="Times New Roman" w:cs="Times New Roman"/>
          <w:bCs/>
          <w:sz w:val="24"/>
          <w:szCs w:val="24"/>
        </w:rPr>
        <w:t>Global journal of commerce &amp; management perspective. 4(6), 47-53</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Osamwonyi, F.E. (2016).</w:t>
      </w:r>
      <w:r w:rsidRPr="00CE143C">
        <w:rPr>
          <w:rFonts w:ascii="Times New Roman" w:eastAsia="Calibri" w:hAnsi="Times New Roman" w:cs="Times New Roman"/>
          <w:i/>
          <w:iCs/>
          <w:sz w:val="24"/>
          <w:szCs w:val="24"/>
        </w:rPr>
        <w:t>In-service Education of teachers: Overview, Problems and the way forward.</w:t>
      </w:r>
      <w:r w:rsidRPr="00CE143C">
        <w:rPr>
          <w:rFonts w:ascii="Times New Roman" w:eastAsia="Calibri" w:hAnsi="Times New Roman" w:cs="Times New Roman"/>
          <w:iCs/>
          <w:sz w:val="24"/>
          <w:szCs w:val="24"/>
        </w:rPr>
        <w:t>Journal of Education and practice. Issue, 26 (7), 83-84</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lastRenderedPageBreak/>
        <w:t>Owens, D., &amp;Deitz, A. (2016).Common planning time: Barriers and Benefits. Delta journal of Education, 6(1), 54-60</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Rahman, F., Juman, N.B., Akhter, Y., Chisthi, S., &amp;Ajmal, M. (2011). </w:t>
      </w:r>
      <w:r w:rsidRPr="00CE143C">
        <w:rPr>
          <w:rFonts w:ascii="Times New Roman" w:eastAsia="Calibri" w:hAnsi="Times New Roman" w:cs="Times New Roman"/>
          <w:i/>
          <w:iCs/>
          <w:sz w:val="24"/>
          <w:szCs w:val="24"/>
          <w:lang w:val="en-GB"/>
        </w:rPr>
        <w:t>Relationship between training of teachers and effectiveness of teaching</w:t>
      </w:r>
      <w:r w:rsidRPr="00CE143C">
        <w:rPr>
          <w:rFonts w:ascii="Times New Roman" w:eastAsia="Calibri" w:hAnsi="Times New Roman" w:cs="Times New Roman"/>
          <w:iCs/>
          <w:sz w:val="24"/>
          <w:szCs w:val="24"/>
          <w:lang w:val="en-GB"/>
        </w:rPr>
        <w:t>. International Journal of business and social science, 2(4),150-160</w:t>
      </w:r>
    </w:p>
    <w:p w:rsidR="000132A8" w:rsidRPr="00CE143C" w:rsidRDefault="000132A8" w:rsidP="000132A8">
      <w:pPr>
        <w:spacing w:line="252" w:lineRule="auto"/>
        <w:ind w:left="720" w:hanging="720"/>
        <w:contextualSpacing/>
        <w:jc w:val="both"/>
        <w:rPr>
          <w:rFonts w:ascii="Times New Roman" w:eastAsia="Calibri" w:hAnsi="Times New Roman" w:cs="Times New Roman"/>
          <w:color w:val="0563C1" w:themeColor="hyperlink"/>
          <w:sz w:val="24"/>
          <w:szCs w:val="24"/>
          <w:u w:val="single"/>
          <w:lang w:val="en-GB"/>
        </w:rPr>
      </w:pPr>
      <w:r w:rsidRPr="00CE143C">
        <w:rPr>
          <w:rFonts w:ascii="Times New Roman" w:eastAsia="Calibri" w:hAnsi="Times New Roman" w:cs="Times New Roman"/>
          <w:sz w:val="24"/>
          <w:szCs w:val="24"/>
          <w:lang w:val="en-GB"/>
        </w:rPr>
        <w:t xml:space="preserve">Saber country Report (2012). </w:t>
      </w:r>
      <w:r w:rsidRPr="00CE143C">
        <w:rPr>
          <w:rFonts w:ascii="Times New Roman" w:eastAsia="Calibri" w:hAnsi="Times New Roman" w:cs="Times New Roman"/>
          <w:i/>
          <w:sz w:val="24"/>
          <w:szCs w:val="24"/>
          <w:lang w:val="en-GB"/>
        </w:rPr>
        <w:t xml:space="preserve">Student Assessment. </w:t>
      </w:r>
      <w:r w:rsidRPr="00CE143C">
        <w:rPr>
          <w:rFonts w:ascii="Times New Roman" w:eastAsia="Calibri" w:hAnsi="Times New Roman" w:cs="Times New Roman"/>
          <w:sz w:val="24"/>
          <w:szCs w:val="24"/>
          <w:lang w:val="en-GB"/>
        </w:rPr>
        <w:t xml:space="preserve">World Bank Document. Retrieved from: </w:t>
      </w:r>
      <w:hyperlink r:id="rId32" w:history="1">
        <w:r w:rsidRPr="00CE143C">
          <w:rPr>
            <w:rFonts w:ascii="Times New Roman" w:eastAsia="Calibri" w:hAnsi="Times New Roman" w:cs="Times New Roman"/>
            <w:color w:val="0563C1" w:themeColor="hyperlink"/>
            <w:szCs w:val="24"/>
            <w:u w:val="single"/>
            <w:lang w:val="en-GB"/>
          </w:rPr>
          <w:t>https://openknowledge.worldbank.org/bitstream/handle/10986/20171/800710WP0SABER00Box385305B00PUBLIC0.pdf?sequence=1&amp;isAllowed=y</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Salleh, H. &amp; Tan, C. (2013).</w:t>
      </w:r>
      <w:r w:rsidRPr="00CE143C">
        <w:rPr>
          <w:rFonts w:ascii="Times New Roman" w:eastAsia="Calibri" w:hAnsi="Times New Roman" w:cs="Times New Roman"/>
          <w:i/>
          <w:sz w:val="24"/>
          <w:szCs w:val="24"/>
        </w:rPr>
        <w:t>Novice Teachers Learning from Others: Mentoring in Shanghai Schools.</w:t>
      </w:r>
      <w:r w:rsidRPr="00CE143C">
        <w:rPr>
          <w:rFonts w:ascii="Times New Roman" w:eastAsia="Calibri" w:hAnsi="Times New Roman" w:cs="Times New Roman"/>
          <w:sz w:val="24"/>
          <w:szCs w:val="24"/>
        </w:rPr>
        <w:t xml:space="preserve">Australian Journal of Teacher Education.38(3) Available at: </w:t>
      </w:r>
      <w:hyperlink r:id="rId33" w:history="1">
        <w:r w:rsidRPr="00CE143C">
          <w:rPr>
            <w:rFonts w:ascii="Times New Roman" w:eastAsia="Calibri" w:hAnsi="Times New Roman" w:cs="Times New Roman"/>
            <w:color w:val="0563C1" w:themeColor="hyperlink"/>
            <w:szCs w:val="24"/>
            <w:u w:val="single"/>
          </w:rPr>
          <w:t>http://ro.ecu.edu.au/ajte/vol38/iss3/10</w:t>
        </w:r>
      </w:hyperlink>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Samiksha, S. (2013).</w:t>
      </w:r>
      <w:r w:rsidRPr="00CE143C">
        <w:rPr>
          <w:rFonts w:ascii="Times New Roman" w:eastAsia="Calibri" w:hAnsi="Times New Roman" w:cs="Times New Roman"/>
          <w:i/>
          <w:iCs/>
          <w:sz w:val="24"/>
          <w:szCs w:val="24"/>
        </w:rPr>
        <w:t>4 important principles of scientific Management</w:t>
      </w:r>
      <w:r w:rsidRPr="00CE143C">
        <w:rPr>
          <w:rFonts w:ascii="Times New Roman" w:eastAsia="Calibri" w:hAnsi="Times New Roman" w:cs="Times New Roman"/>
          <w:iCs/>
          <w:sz w:val="24"/>
          <w:szCs w:val="24"/>
        </w:rPr>
        <w:t xml:space="preserve">. Your article  library. </w:t>
      </w:r>
      <w:hyperlink r:id="rId34" w:history="1">
        <w:r w:rsidRPr="00CE143C">
          <w:rPr>
            <w:rFonts w:ascii="Times New Roman" w:eastAsia="Calibri" w:hAnsi="Times New Roman" w:cs="Times New Roman"/>
            <w:iCs/>
            <w:color w:val="0563C1" w:themeColor="hyperlink"/>
            <w:szCs w:val="24"/>
            <w:u w:val="single"/>
          </w:rPr>
          <w:t>http://www.yourarticlelibrary.com/management/4-important-principles-of-scientific-management/885</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 xml:space="preserve">Sekeran (2003): </w:t>
      </w:r>
      <w:r w:rsidRPr="00CE143C">
        <w:rPr>
          <w:rFonts w:ascii="Times New Roman" w:eastAsia="Calibri" w:hAnsi="Times New Roman" w:cs="Times New Roman"/>
          <w:i/>
          <w:iCs/>
          <w:sz w:val="24"/>
          <w:szCs w:val="24"/>
          <w:lang w:val="en-GB"/>
        </w:rPr>
        <w:t>Research Methods for Business</w:t>
      </w:r>
      <w:r w:rsidRPr="00CE143C">
        <w:rPr>
          <w:rFonts w:ascii="Times New Roman" w:eastAsia="Calibri" w:hAnsi="Times New Roman" w:cs="Times New Roman"/>
          <w:sz w:val="24"/>
          <w:szCs w:val="24"/>
          <w:lang w:val="en-GB"/>
        </w:rPr>
        <w:t>, A skill Building Approach, Fourth</w:t>
      </w:r>
      <w:r w:rsidRPr="00CE143C">
        <w:rPr>
          <w:rFonts w:ascii="Times New Roman" w:eastAsia="Calibri" w:hAnsi="Times New Roman" w:cs="Times New Roman"/>
          <w:sz w:val="24"/>
          <w:szCs w:val="24"/>
          <w:lang w:val="en-GB"/>
        </w:rPr>
        <w:tab/>
        <w:t>edition, p. 87</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bCs/>
          <w:sz w:val="24"/>
          <w:szCs w:val="24"/>
        </w:rPr>
        <w:t>Shakoor, A., Ghumman, M.S., &amp;Mahmood, T. (2013).Effects of In-service training on the working capacity and performance of science teachers at secondary level. Journal of Educational and Social research, 3(3), 337-342, Doi:10.5901/jesr.2013.v4n3p337</w:t>
      </w:r>
    </w:p>
    <w:p w:rsidR="000132A8" w:rsidRPr="00CE143C" w:rsidRDefault="000132A8" w:rsidP="000132A8">
      <w:pPr>
        <w:spacing w:line="252"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Shubhra, S. (2016).</w:t>
      </w:r>
      <w:r w:rsidRPr="00CE143C">
        <w:rPr>
          <w:rFonts w:ascii="Times New Roman" w:eastAsia="Calibri" w:hAnsi="Times New Roman" w:cs="Times New Roman"/>
          <w:i/>
          <w:sz w:val="24"/>
          <w:szCs w:val="24"/>
        </w:rPr>
        <w:t>Taylor’s theory of scientific management.</w:t>
      </w:r>
      <w:r w:rsidRPr="00CE143C">
        <w:rPr>
          <w:rFonts w:ascii="Times New Roman" w:eastAsia="Calibri" w:hAnsi="Times New Roman" w:cs="Times New Roman"/>
          <w:sz w:val="24"/>
          <w:szCs w:val="24"/>
        </w:rPr>
        <w:t xml:space="preserve"> Retrieved from: </w:t>
      </w:r>
      <w:hyperlink r:id="rId35" w:history="1">
        <w:r w:rsidRPr="00CE143C">
          <w:rPr>
            <w:rFonts w:ascii="Times New Roman" w:eastAsia="Calibri" w:hAnsi="Times New Roman" w:cs="Times New Roman"/>
            <w:color w:val="0563C1" w:themeColor="hyperlink"/>
            <w:szCs w:val="24"/>
            <w:u w:val="single"/>
          </w:rPr>
          <w:t>https://www.slideshare.net/salilksingh/taylors-theory-of-scientific-management</w:t>
        </w:r>
      </w:hyperlink>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Smith, C.Y.I. (2015). </w:t>
      </w:r>
      <w:r w:rsidRPr="00CE143C">
        <w:rPr>
          <w:rFonts w:ascii="Times New Roman" w:eastAsia="Calibri" w:hAnsi="Times New Roman" w:cs="Times New Roman"/>
          <w:i/>
          <w:sz w:val="24"/>
          <w:szCs w:val="24"/>
        </w:rPr>
        <w:t>The role of mentoring in the professional development of educators at secondary schools.</w:t>
      </w:r>
      <w:r w:rsidRPr="00CE143C">
        <w:rPr>
          <w:rFonts w:ascii="Times New Roman" w:eastAsia="Calibri" w:hAnsi="Times New Roman" w:cs="Times New Roman"/>
          <w:sz w:val="24"/>
          <w:szCs w:val="24"/>
        </w:rPr>
        <w:t>Master’s thesis, University of Pretoria, South Africa.</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Smith, T.M., Ingersoll, R.M. (2004). </w:t>
      </w:r>
      <w:r w:rsidRPr="00CE143C">
        <w:rPr>
          <w:rFonts w:ascii="Times New Roman" w:eastAsia="Calibri" w:hAnsi="Times New Roman" w:cs="Times New Roman"/>
          <w:i/>
          <w:sz w:val="24"/>
          <w:szCs w:val="24"/>
        </w:rPr>
        <w:t>What are the effects of induction and mentoring on beginning teacher turnover?</w:t>
      </w:r>
      <w:r w:rsidRPr="00CE143C">
        <w:rPr>
          <w:rFonts w:ascii="Times New Roman" w:eastAsia="Calibri" w:hAnsi="Times New Roman" w:cs="Times New Roman"/>
          <w:sz w:val="24"/>
          <w:szCs w:val="24"/>
        </w:rPr>
        <w:t xml:space="preserve"> Retrieved from: </w:t>
      </w:r>
      <w:hyperlink r:id="rId36" w:history="1">
        <w:r w:rsidRPr="00CE143C">
          <w:rPr>
            <w:rFonts w:ascii="Times New Roman" w:eastAsia="Calibri" w:hAnsi="Times New Roman" w:cs="Times New Roman"/>
            <w:color w:val="0563C1" w:themeColor="hyperlink"/>
            <w:szCs w:val="24"/>
            <w:u w:val="single"/>
          </w:rPr>
          <w:t>http://citeseerx.ist.psu.edu/viewdoc/download?doi=10.1.1.197.3397&amp;rep=rep1&amp;type=pdf</w:t>
        </w:r>
      </w:hyperlink>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Sonnentag, S., Volmer, J., &amp; Spychala, A. (2008).</w:t>
      </w:r>
      <w:r w:rsidRPr="00CE143C">
        <w:rPr>
          <w:rFonts w:ascii="Times New Roman" w:eastAsia="Calibri" w:hAnsi="Times New Roman" w:cs="Times New Roman"/>
          <w:i/>
          <w:sz w:val="24"/>
          <w:szCs w:val="24"/>
        </w:rPr>
        <w:t>Job Performance. Micro approaches.</w:t>
      </w:r>
      <w:r w:rsidRPr="00CE143C">
        <w:rPr>
          <w:rFonts w:ascii="Times New Roman" w:eastAsia="Calibri" w:hAnsi="Times New Roman" w:cs="Times New Roman"/>
          <w:sz w:val="24"/>
          <w:szCs w:val="24"/>
        </w:rPr>
        <w:t>Sage Handbook of Organizational Behavior.vol. 1, PP.427-447.</w:t>
      </w:r>
      <w:r w:rsidRPr="00CE143C">
        <w:rPr>
          <w:rFonts w:ascii="Times New Roman" w:eastAsia="Calibri" w:hAnsi="Times New Roman" w:cs="Times New Roman"/>
          <w:bCs/>
          <w:color w:val="333333"/>
          <w:shd w:val="clear" w:color="auto" w:fill="FFFFFF"/>
        </w:rPr>
        <w:t>DOI:</w:t>
      </w:r>
      <w:r w:rsidRPr="00CE143C">
        <w:rPr>
          <w:rFonts w:ascii="Times New Roman" w:eastAsia="Calibri" w:hAnsi="Times New Roman" w:cs="Times New Roman"/>
          <w:b/>
          <w:bCs/>
          <w:color w:val="333333"/>
          <w:shd w:val="clear" w:color="auto" w:fill="FFFFFF"/>
        </w:rPr>
        <w:t> </w:t>
      </w:r>
      <w:hyperlink r:id="rId37" w:history="1">
        <w:r w:rsidRPr="00CE143C">
          <w:rPr>
            <w:rFonts w:ascii="Times New Roman" w:eastAsia="Calibri" w:hAnsi="Times New Roman" w:cs="Times New Roman"/>
            <w:color w:val="0645AD"/>
            <w:u w:val="single"/>
            <w:shd w:val="clear" w:color="auto" w:fill="FFFFFF"/>
          </w:rPr>
          <w:t>http://dx.doi.org/10.4135/9781849200448.n24</w:t>
        </w:r>
      </w:hyperlink>
    </w:p>
    <w:p w:rsidR="000132A8" w:rsidRPr="00CE143C" w:rsidRDefault="000132A8" w:rsidP="000132A8">
      <w:pPr>
        <w:spacing w:after="0" w:line="360"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Ssekika, E. (2012, April 1). </w:t>
      </w:r>
      <w:r w:rsidRPr="00CE143C">
        <w:rPr>
          <w:rFonts w:ascii="Times New Roman" w:eastAsia="Calibri" w:hAnsi="Times New Roman" w:cs="Times New Roman"/>
          <w:i/>
          <w:sz w:val="24"/>
          <w:szCs w:val="24"/>
        </w:rPr>
        <w:t>Report decries declining quality of Education</w:t>
      </w:r>
      <w:r w:rsidRPr="00CE143C">
        <w:rPr>
          <w:rFonts w:ascii="Times New Roman" w:eastAsia="Calibri" w:hAnsi="Times New Roman" w:cs="Times New Roman"/>
          <w:sz w:val="24"/>
          <w:szCs w:val="24"/>
        </w:rPr>
        <w:t xml:space="preserve">. The Observer. Retrieved from </w:t>
      </w:r>
      <w:hyperlink r:id="rId38" w:history="1">
        <w:r w:rsidRPr="00CE143C">
          <w:rPr>
            <w:rFonts w:ascii="Times New Roman" w:eastAsia="Calibri" w:hAnsi="Times New Roman" w:cs="Times New Roman"/>
            <w:color w:val="0563C1" w:themeColor="hyperlink"/>
            <w:szCs w:val="24"/>
            <w:u w:val="single"/>
          </w:rPr>
          <w:t>www.obsever.ug</w:t>
        </w:r>
      </w:hyperlink>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Ssempugga, M. (2014).</w:t>
      </w:r>
      <w:r w:rsidRPr="00CE143C">
        <w:rPr>
          <w:rFonts w:ascii="Times New Roman" w:eastAsia="Calibri" w:hAnsi="Times New Roman" w:cs="Times New Roman"/>
          <w:i/>
          <w:iCs/>
          <w:sz w:val="24"/>
          <w:szCs w:val="24"/>
        </w:rPr>
        <w:t>Head teacher management and teacher performance in Government-aided secondary schools in Mubende District, Uganda</w:t>
      </w:r>
      <w:r w:rsidRPr="00CE143C">
        <w:rPr>
          <w:rFonts w:ascii="Times New Roman" w:eastAsia="Calibri" w:hAnsi="Times New Roman" w:cs="Times New Roman"/>
          <w:iCs/>
          <w:sz w:val="24"/>
          <w:szCs w:val="24"/>
        </w:rPr>
        <w:t>. Dissertation. Islamic University in Uganda.</w:t>
      </w:r>
    </w:p>
    <w:p w:rsidR="000132A8" w:rsidRPr="00CE143C" w:rsidRDefault="000132A8" w:rsidP="000132A8">
      <w:pPr>
        <w:spacing w:line="252" w:lineRule="auto"/>
        <w:ind w:left="720" w:hanging="720"/>
        <w:contextualSpacing/>
        <w:jc w:val="both"/>
        <w:rPr>
          <w:rFonts w:ascii="Times New Roman" w:eastAsia="Calibri" w:hAnsi="Times New Roman" w:cs="Times New Roman"/>
          <w:i/>
          <w:iCs/>
          <w:sz w:val="24"/>
          <w:szCs w:val="24"/>
          <w:lang w:val="en-GB"/>
        </w:rPr>
      </w:pPr>
      <w:r w:rsidRPr="00CE143C">
        <w:rPr>
          <w:rFonts w:ascii="Times New Roman" w:eastAsia="Calibri" w:hAnsi="Times New Roman" w:cs="Times New Roman"/>
          <w:iCs/>
          <w:sz w:val="24"/>
          <w:szCs w:val="24"/>
          <w:lang w:val="en-GB"/>
        </w:rPr>
        <w:t xml:space="preserve">Stapleton, C. (2013). </w:t>
      </w:r>
      <w:r w:rsidRPr="00CE143C">
        <w:rPr>
          <w:rFonts w:ascii="Times New Roman" w:eastAsia="Calibri" w:hAnsi="Times New Roman" w:cs="Times New Roman"/>
          <w:i/>
          <w:iCs/>
          <w:sz w:val="24"/>
          <w:szCs w:val="24"/>
          <w:lang w:val="en-GB"/>
        </w:rPr>
        <w:t>Mentoring newly qualified teachers: A qualitative study of school-based mentoring in Irish primary schools.</w:t>
      </w:r>
      <w:r w:rsidRPr="00CE143C">
        <w:rPr>
          <w:rFonts w:ascii="Times New Roman" w:eastAsia="Calibri" w:hAnsi="Times New Roman" w:cs="Times New Roman"/>
          <w:iCs/>
          <w:sz w:val="24"/>
          <w:szCs w:val="24"/>
          <w:lang w:val="en-GB"/>
        </w:rPr>
        <w:t>Master’s thesis.Dublin business school</w:t>
      </w:r>
      <w:r w:rsidRPr="00CE143C">
        <w:rPr>
          <w:rFonts w:ascii="Times New Roman" w:eastAsia="Calibri" w:hAnsi="Times New Roman" w:cs="Times New Roman"/>
          <w:i/>
          <w:iCs/>
          <w:sz w:val="24"/>
          <w:szCs w:val="24"/>
          <w:lang w:val="en-GB"/>
        </w:rPr>
        <w:t>.</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 xml:space="preserve">Taylor, F., W. (1911). </w:t>
      </w:r>
      <w:r w:rsidRPr="00CE143C">
        <w:rPr>
          <w:rFonts w:ascii="Times New Roman" w:eastAsia="Calibri" w:hAnsi="Times New Roman" w:cs="Times New Roman"/>
          <w:i/>
          <w:iCs/>
          <w:sz w:val="24"/>
          <w:szCs w:val="24"/>
        </w:rPr>
        <w:t>The principles of scientific management</w:t>
      </w:r>
      <w:r w:rsidRPr="00CE143C">
        <w:rPr>
          <w:rFonts w:ascii="Times New Roman" w:eastAsia="Calibri" w:hAnsi="Times New Roman" w:cs="Times New Roman"/>
          <w:iCs/>
          <w:sz w:val="24"/>
          <w:szCs w:val="24"/>
        </w:rPr>
        <w:t xml:space="preserve">. Retrieved from </w:t>
      </w:r>
      <w:hyperlink r:id="rId39" w:history="1">
        <w:r w:rsidRPr="00CE143C">
          <w:rPr>
            <w:rFonts w:ascii="Times New Roman" w:eastAsia="Calibri" w:hAnsi="Times New Roman" w:cs="Times New Roman"/>
            <w:iCs/>
            <w:color w:val="0563C1" w:themeColor="hyperlink"/>
            <w:szCs w:val="24"/>
            <w:u w:val="single"/>
          </w:rPr>
          <w:t>http://wwnorton.com/college/history/america-essential-learning/docs/FWTaylor-Scientific_Mgmt-1911.pdf</w:t>
        </w:r>
      </w:hyperlink>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 xml:space="preserve">The observer. (2018, February 19). </w:t>
      </w:r>
      <w:r w:rsidRPr="00CE143C">
        <w:rPr>
          <w:rFonts w:ascii="Times New Roman" w:eastAsia="Calibri" w:hAnsi="Times New Roman" w:cs="Times New Roman"/>
          <w:i/>
          <w:iCs/>
          <w:sz w:val="24"/>
          <w:szCs w:val="24"/>
        </w:rPr>
        <w:t>All 2594 schools ranked.</w:t>
      </w:r>
      <w:r w:rsidRPr="00CE143C">
        <w:rPr>
          <w:rFonts w:ascii="Times New Roman" w:eastAsia="Calibri" w:hAnsi="Times New Roman" w:cs="Times New Roman"/>
          <w:iCs/>
          <w:sz w:val="24"/>
          <w:szCs w:val="24"/>
        </w:rPr>
        <w:t xml:space="preserve"> Retrieved from </w:t>
      </w:r>
      <w:hyperlink r:id="rId40" w:history="1">
        <w:r w:rsidRPr="00CE143C">
          <w:rPr>
            <w:rFonts w:ascii="Times New Roman" w:eastAsia="Calibri" w:hAnsi="Times New Roman" w:cs="Times New Roman"/>
            <w:iCs/>
            <w:color w:val="0563C1" w:themeColor="hyperlink"/>
            <w:szCs w:val="24"/>
            <w:u w:val="single"/>
          </w:rPr>
          <w:t>www.obsever.ug</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i/>
          <w:iCs/>
          <w:sz w:val="24"/>
          <w:szCs w:val="24"/>
          <w:lang w:val="en-GB"/>
        </w:rPr>
      </w:pPr>
      <w:r w:rsidRPr="00CE143C">
        <w:rPr>
          <w:rFonts w:ascii="Times New Roman" w:eastAsia="Calibri" w:hAnsi="Times New Roman" w:cs="Times New Roman"/>
          <w:iCs/>
          <w:sz w:val="24"/>
          <w:szCs w:val="24"/>
          <w:lang w:val="en-GB"/>
        </w:rPr>
        <w:t>Thompson, M., Paek, P., Goe, L. (2005).</w:t>
      </w:r>
      <w:r w:rsidRPr="00CE143C">
        <w:rPr>
          <w:rFonts w:ascii="Times New Roman" w:eastAsia="Calibri" w:hAnsi="Times New Roman" w:cs="Times New Roman"/>
          <w:i/>
          <w:iCs/>
          <w:sz w:val="24"/>
          <w:szCs w:val="24"/>
          <w:lang w:val="en-GB"/>
        </w:rPr>
        <w:t xml:space="preserve">The impact of new teacher induction on teaching practices and students learning. </w:t>
      </w:r>
      <w:r w:rsidRPr="00CE143C">
        <w:rPr>
          <w:rFonts w:ascii="Times New Roman" w:eastAsia="Calibri" w:hAnsi="Times New Roman" w:cs="Times New Roman"/>
          <w:iCs/>
          <w:sz w:val="24"/>
          <w:szCs w:val="24"/>
          <w:lang w:val="en-GB"/>
        </w:rPr>
        <w:t>Unpublished work</w:t>
      </w:r>
      <w:r w:rsidRPr="00CE143C">
        <w:rPr>
          <w:rFonts w:ascii="Times New Roman" w:eastAsia="Calibri" w:hAnsi="Times New Roman" w:cs="Times New Roman"/>
          <w:i/>
          <w:iCs/>
          <w:sz w:val="24"/>
          <w:szCs w:val="24"/>
          <w:lang w:val="en-GB"/>
        </w:rPr>
        <w:t>.</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Tumwebaze, S. (2012, February 11). </w:t>
      </w:r>
      <w:r w:rsidRPr="00CE143C">
        <w:rPr>
          <w:rFonts w:ascii="Times New Roman" w:eastAsia="Calibri" w:hAnsi="Times New Roman" w:cs="Times New Roman"/>
          <w:i/>
          <w:iCs/>
          <w:sz w:val="24"/>
          <w:szCs w:val="24"/>
          <w:lang w:val="en-GB"/>
        </w:rPr>
        <w:t>UCE: Who is to blame for poor results?.</w:t>
      </w:r>
      <w:r w:rsidRPr="00CE143C">
        <w:rPr>
          <w:rFonts w:ascii="Times New Roman" w:eastAsia="Calibri" w:hAnsi="Times New Roman" w:cs="Times New Roman"/>
          <w:iCs/>
          <w:sz w:val="24"/>
          <w:szCs w:val="24"/>
          <w:lang w:val="en-GB"/>
        </w:rPr>
        <w:t xml:space="preserve"> Daily Monitor. Retrieved from: </w:t>
      </w:r>
      <w:hyperlink r:id="rId41" w:history="1">
        <w:r w:rsidRPr="00CE143C">
          <w:rPr>
            <w:rFonts w:ascii="Times New Roman" w:eastAsia="Calibri" w:hAnsi="Times New Roman" w:cs="Times New Roman"/>
            <w:iCs/>
            <w:color w:val="0563C1" w:themeColor="hyperlink"/>
            <w:szCs w:val="24"/>
            <w:u w:val="single"/>
            <w:lang w:val="en-GB"/>
          </w:rPr>
          <w:t>www.monitor.co.ug</w:t>
        </w:r>
      </w:hyperlink>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lastRenderedPageBreak/>
        <w:t>Tumwekwase, S. (2018, July 6</w:t>
      </w:r>
      <w:r w:rsidRPr="00CE143C">
        <w:rPr>
          <w:rFonts w:ascii="Times New Roman" w:eastAsia="Calibri" w:hAnsi="Times New Roman" w:cs="Times New Roman"/>
          <w:iCs/>
          <w:sz w:val="24"/>
          <w:szCs w:val="24"/>
          <w:vertAlign w:val="superscript"/>
          <w:lang w:val="en-GB"/>
        </w:rPr>
        <w:t>th</w:t>
      </w:r>
      <w:r w:rsidRPr="00CE143C">
        <w:rPr>
          <w:rFonts w:ascii="Times New Roman" w:eastAsia="Calibri" w:hAnsi="Times New Roman" w:cs="Times New Roman"/>
          <w:iCs/>
          <w:sz w:val="24"/>
          <w:szCs w:val="24"/>
          <w:lang w:val="en-GB"/>
        </w:rPr>
        <w:t>). Poor performance in schools blamed on teachers’ failure to complete syllabus. Mk News. Retrieved from: mknewslink.com</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 xml:space="preserve">Turan, H. (2015). </w:t>
      </w:r>
      <w:r w:rsidRPr="00CE143C">
        <w:rPr>
          <w:rFonts w:ascii="Times New Roman" w:eastAsia="Calibri" w:hAnsi="Times New Roman" w:cs="Times New Roman"/>
          <w:i/>
          <w:sz w:val="24"/>
          <w:szCs w:val="24"/>
        </w:rPr>
        <w:t>Taylor’s “Scientific Management Principles”: Contemporary Issues in Personnel Selection Period.</w:t>
      </w:r>
      <w:r w:rsidRPr="00CE143C">
        <w:rPr>
          <w:rFonts w:ascii="Times New Roman" w:eastAsia="Calibri" w:hAnsi="Times New Roman" w:cs="Times New Roman"/>
          <w:sz w:val="24"/>
          <w:szCs w:val="24"/>
        </w:rPr>
        <w:t xml:space="preserve">  DOI: 10.7763/JOEBM.2015.V3.342</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Van der valt, H.S. (2016</w:t>
      </w:r>
      <w:r w:rsidRPr="00CE143C">
        <w:rPr>
          <w:rFonts w:ascii="Times New Roman" w:eastAsia="Calibri" w:hAnsi="Times New Roman" w:cs="Times New Roman"/>
          <w:i/>
          <w:iCs/>
          <w:sz w:val="24"/>
          <w:szCs w:val="24"/>
          <w:lang w:val="en-GB"/>
        </w:rPr>
        <w:t>).Impact of teacher mentoring on student achievement in disadvantaged schools.</w:t>
      </w:r>
      <w:r w:rsidRPr="00CE143C">
        <w:rPr>
          <w:rFonts w:ascii="Times New Roman" w:eastAsia="Calibri" w:hAnsi="Times New Roman" w:cs="Times New Roman"/>
          <w:iCs/>
          <w:sz w:val="24"/>
          <w:szCs w:val="24"/>
          <w:lang w:val="en-GB"/>
        </w:rPr>
        <w:t xml:space="preserve"> Master’s thesis, University of free state, South Africa.</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color w:val="000000"/>
          <w:sz w:val="24"/>
          <w:szCs w:val="24"/>
        </w:rPr>
      </w:pPr>
      <w:r w:rsidRPr="00CE143C">
        <w:rPr>
          <w:rFonts w:ascii="Times New Roman" w:eastAsia="Calibri" w:hAnsi="Times New Roman" w:cs="Times New Roman"/>
          <w:color w:val="000000"/>
          <w:sz w:val="24"/>
          <w:szCs w:val="24"/>
        </w:rPr>
        <w:t>Vikaraman, S. S.,Mansor, A. N., &amp;Hamzah, M. I. M. (2017).</w:t>
      </w:r>
      <w:r w:rsidRPr="00CE143C">
        <w:rPr>
          <w:rFonts w:ascii="Times New Roman" w:eastAsia="Calibri" w:hAnsi="Times New Roman" w:cs="Times New Roman"/>
          <w:i/>
          <w:color w:val="000000"/>
          <w:sz w:val="24"/>
          <w:szCs w:val="24"/>
        </w:rPr>
        <w:t>Mentoring and Coaching Practices for Beginner Teachers—A Need for Mentor Coaching Skills Training and Principal’s Support.</w:t>
      </w:r>
      <w:r w:rsidRPr="00CE143C">
        <w:rPr>
          <w:rFonts w:ascii="Times New Roman" w:eastAsia="Calibri" w:hAnsi="Times New Roman" w:cs="Times New Roman"/>
          <w:color w:val="000000"/>
          <w:sz w:val="24"/>
          <w:szCs w:val="24"/>
        </w:rPr>
        <w:t xml:space="preserve"> Creative Education, 8, 156-169.</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iCs/>
          <w:sz w:val="24"/>
          <w:szCs w:val="24"/>
        </w:rPr>
      </w:pPr>
      <w:r w:rsidRPr="00CE143C">
        <w:rPr>
          <w:rFonts w:ascii="Times New Roman" w:eastAsia="Calibri" w:hAnsi="Times New Roman" w:cs="Times New Roman"/>
          <w:iCs/>
          <w:sz w:val="24"/>
          <w:szCs w:val="24"/>
        </w:rPr>
        <w:t xml:space="preserve">Ward, M., Penny, A., &amp; Read, T. (2006). </w:t>
      </w:r>
      <w:r w:rsidRPr="00CE143C">
        <w:rPr>
          <w:rFonts w:ascii="Times New Roman" w:eastAsia="Calibri" w:hAnsi="Times New Roman" w:cs="Times New Roman"/>
          <w:i/>
          <w:iCs/>
          <w:sz w:val="24"/>
          <w:szCs w:val="24"/>
        </w:rPr>
        <w:t>Education reforms in Uganda-1997 to 2004. Reflections on policy, Partnership, Strategy and Implementation.</w:t>
      </w:r>
      <w:r w:rsidRPr="00CE143C">
        <w:rPr>
          <w:rFonts w:ascii="Times New Roman" w:eastAsia="Calibri" w:hAnsi="Times New Roman" w:cs="Times New Roman"/>
          <w:iCs/>
          <w:sz w:val="24"/>
          <w:szCs w:val="24"/>
        </w:rPr>
        <w:t xml:space="preserve"> Department for International Development (DFID).Fulle: Davies Limited, London, United Kingdom.</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Willis, A. (2014). </w:t>
      </w:r>
      <w:r w:rsidRPr="00CE143C">
        <w:rPr>
          <w:rFonts w:ascii="Times New Roman" w:eastAsia="Calibri" w:hAnsi="Times New Roman" w:cs="Times New Roman"/>
          <w:i/>
          <w:iCs/>
          <w:sz w:val="24"/>
          <w:szCs w:val="24"/>
          <w:lang w:val="en-GB"/>
        </w:rPr>
        <w:t>The influence of the mentoring experience on teacher retention</w:t>
      </w:r>
      <w:r w:rsidRPr="00CE143C">
        <w:rPr>
          <w:rFonts w:ascii="Times New Roman" w:eastAsia="Calibri" w:hAnsi="Times New Roman" w:cs="Times New Roman"/>
          <w:iCs/>
          <w:sz w:val="24"/>
          <w:szCs w:val="24"/>
          <w:lang w:val="en-GB"/>
        </w:rPr>
        <w:t>. Doctoral thesis. Florida State University, U.S.A.</w:t>
      </w:r>
    </w:p>
    <w:p w:rsidR="000132A8" w:rsidRPr="00CE143C" w:rsidRDefault="000132A8" w:rsidP="000132A8">
      <w:pPr>
        <w:spacing w:line="254" w:lineRule="auto"/>
        <w:ind w:left="720" w:hanging="720"/>
        <w:jc w:val="both"/>
        <w:rPr>
          <w:rFonts w:ascii="Times New Roman" w:eastAsia="Calibri" w:hAnsi="Times New Roman" w:cs="Times New Roman"/>
          <w:sz w:val="24"/>
          <w:szCs w:val="24"/>
        </w:rPr>
      </w:pPr>
      <w:r w:rsidRPr="00CE143C">
        <w:rPr>
          <w:rFonts w:ascii="Times New Roman" w:eastAsia="Calibri" w:hAnsi="Times New Roman" w:cs="Times New Roman"/>
          <w:sz w:val="24"/>
          <w:szCs w:val="24"/>
        </w:rPr>
        <w:t>Wong, H.K. (2004). Induction Programs That Keep New Teachers Teaching and Improving. Sage journals. 88(638)</w:t>
      </w:r>
    </w:p>
    <w:p w:rsidR="000132A8" w:rsidRPr="00CE143C" w:rsidRDefault="000132A8" w:rsidP="000132A8">
      <w:pPr>
        <w:spacing w:line="252" w:lineRule="auto"/>
        <w:ind w:left="720" w:hanging="720"/>
        <w:contextualSpacing/>
        <w:jc w:val="both"/>
        <w:rPr>
          <w:rFonts w:ascii="Times New Roman" w:eastAsia="Calibri" w:hAnsi="Times New Roman" w:cs="Times New Roman"/>
          <w:iCs/>
          <w:sz w:val="24"/>
          <w:szCs w:val="24"/>
          <w:lang w:val="en-GB"/>
        </w:rPr>
      </w:pPr>
      <w:r w:rsidRPr="00CE143C">
        <w:rPr>
          <w:rFonts w:ascii="Times New Roman" w:eastAsia="Calibri" w:hAnsi="Times New Roman" w:cs="Times New Roman"/>
          <w:iCs/>
          <w:sz w:val="24"/>
          <w:szCs w:val="24"/>
          <w:lang w:val="en-GB"/>
        </w:rPr>
        <w:t xml:space="preserve">Wygal, M.T. (2016). </w:t>
      </w:r>
      <w:r w:rsidRPr="00CE143C">
        <w:rPr>
          <w:rFonts w:ascii="Times New Roman" w:eastAsia="Calibri" w:hAnsi="Times New Roman" w:cs="Times New Roman"/>
          <w:i/>
          <w:iCs/>
          <w:sz w:val="24"/>
          <w:szCs w:val="24"/>
          <w:lang w:val="en-GB"/>
        </w:rPr>
        <w:t>Supporting new teachers through induction programs: New teacher perceptions of mentoring and instructional coaching.</w:t>
      </w:r>
      <w:r w:rsidRPr="00CE143C">
        <w:rPr>
          <w:rFonts w:ascii="Times New Roman" w:eastAsia="Calibri" w:hAnsi="Times New Roman" w:cs="Times New Roman"/>
          <w:iCs/>
          <w:sz w:val="24"/>
          <w:szCs w:val="24"/>
          <w:lang w:val="en-GB"/>
        </w:rPr>
        <w:t xml:space="preserve"> Doctorate thesis. State University. U.S.A.</w:t>
      </w:r>
    </w:p>
    <w:p w:rsidR="000132A8" w:rsidRPr="00CE143C" w:rsidRDefault="000132A8" w:rsidP="000132A8">
      <w:pPr>
        <w:autoSpaceDE w:val="0"/>
        <w:autoSpaceDN w:val="0"/>
        <w:adjustRightInd w:val="0"/>
        <w:spacing w:after="0" w:line="240" w:lineRule="auto"/>
        <w:ind w:left="720" w:hanging="720"/>
        <w:jc w:val="both"/>
        <w:rPr>
          <w:rFonts w:ascii="Times New Roman" w:eastAsia="Calibri" w:hAnsi="Times New Roman" w:cs="Times New Roman"/>
          <w:color w:val="000000"/>
          <w:sz w:val="24"/>
          <w:szCs w:val="24"/>
        </w:rPr>
      </w:pPr>
      <w:r w:rsidRPr="00CE143C">
        <w:rPr>
          <w:rFonts w:ascii="Times New Roman" w:eastAsia="Calibri" w:hAnsi="Times New Roman" w:cs="Times New Roman"/>
          <w:iCs/>
          <w:color w:val="000000"/>
          <w:sz w:val="24"/>
          <w:szCs w:val="24"/>
          <w:lang w:val="en-GB"/>
        </w:rPr>
        <w:t xml:space="preserve">Yariv, E. (2011). </w:t>
      </w:r>
      <w:r w:rsidRPr="00CE143C">
        <w:rPr>
          <w:rFonts w:ascii="Times New Roman" w:eastAsia="Calibri" w:hAnsi="Times New Roman" w:cs="Times New Roman"/>
          <w:i/>
          <w:iCs/>
          <w:color w:val="000000"/>
          <w:sz w:val="24"/>
          <w:szCs w:val="24"/>
          <w:lang w:val="en-GB"/>
        </w:rPr>
        <w:t>Deteriorating in teachers’ performance: Causes and some remedies</w:t>
      </w:r>
      <w:r w:rsidRPr="00CE143C">
        <w:rPr>
          <w:rFonts w:ascii="Times New Roman" w:eastAsia="Calibri" w:hAnsi="Times New Roman" w:cs="Times New Roman"/>
          <w:iCs/>
          <w:color w:val="000000"/>
          <w:sz w:val="24"/>
          <w:szCs w:val="24"/>
          <w:lang w:val="en-GB"/>
        </w:rPr>
        <w:t>.World journal of Education. 1(1), 81-91,</w:t>
      </w:r>
      <w:r w:rsidRPr="00CE143C">
        <w:rPr>
          <w:rFonts w:ascii="Times New Roman" w:eastAsia="Calibri" w:hAnsi="Times New Roman" w:cs="Times New Roman"/>
          <w:color w:val="000000"/>
          <w:sz w:val="24"/>
          <w:szCs w:val="24"/>
        </w:rPr>
        <w:t xml:space="preserve"> Doi:10.5430/wje.v1n1p81</w:t>
      </w:r>
    </w:p>
    <w:p w:rsidR="000132A8" w:rsidRPr="00CE143C" w:rsidRDefault="000132A8" w:rsidP="000132A8">
      <w:pPr>
        <w:autoSpaceDE w:val="0"/>
        <w:autoSpaceDN w:val="0"/>
        <w:adjustRightInd w:val="0"/>
        <w:spacing w:after="0" w:line="240" w:lineRule="auto"/>
        <w:ind w:left="720" w:hanging="720"/>
        <w:contextualSpacing/>
        <w:jc w:val="both"/>
        <w:rPr>
          <w:rFonts w:ascii="Times New Roman" w:eastAsia="Calibri" w:hAnsi="Times New Roman" w:cs="Times New Roman"/>
          <w:color w:val="0563C1" w:themeColor="hyperlink"/>
          <w:sz w:val="24"/>
          <w:szCs w:val="24"/>
          <w:u w:val="single"/>
        </w:rPr>
      </w:pPr>
      <w:r w:rsidRPr="00CE143C">
        <w:rPr>
          <w:rFonts w:ascii="Times New Roman" w:eastAsia="Calibri" w:hAnsi="Times New Roman" w:cs="Times New Roman"/>
          <w:sz w:val="24"/>
          <w:szCs w:val="24"/>
        </w:rPr>
        <w:t xml:space="preserve">Yiga, J.C. (N.d). </w:t>
      </w:r>
      <w:r w:rsidRPr="00CE143C">
        <w:rPr>
          <w:rFonts w:ascii="Times New Roman" w:eastAsia="Calibri" w:hAnsi="Times New Roman" w:cs="Times New Roman"/>
          <w:i/>
          <w:sz w:val="24"/>
          <w:szCs w:val="24"/>
        </w:rPr>
        <w:t>Teacher Induction and Mentoring programs in Uganda: a case study of Wakiso</w:t>
      </w:r>
      <w:r w:rsidRPr="00CE143C">
        <w:rPr>
          <w:rFonts w:ascii="Times New Roman" w:eastAsia="Calibri" w:hAnsi="Times New Roman" w:cs="Times New Roman"/>
          <w:sz w:val="24"/>
          <w:szCs w:val="24"/>
        </w:rPr>
        <w:t xml:space="preserve"> District. Retrieved from: </w:t>
      </w:r>
      <w:hyperlink r:id="rId42" w:history="1">
        <w:r w:rsidRPr="00CE143C">
          <w:rPr>
            <w:rFonts w:ascii="Times New Roman" w:eastAsia="Calibri" w:hAnsi="Times New Roman" w:cs="Times New Roman"/>
            <w:color w:val="0563C1" w:themeColor="hyperlink"/>
            <w:szCs w:val="24"/>
            <w:u w:val="single"/>
          </w:rPr>
          <w:t>http://www.academia.edu/7580775/Teacher_Induction_and_Mentoring_Programs_in_Uganda_a_Case_Study_of_Wakiso_District</w:t>
        </w:r>
      </w:hyperlink>
    </w:p>
    <w:p w:rsidR="000132A8" w:rsidRPr="00CE143C" w:rsidRDefault="000132A8" w:rsidP="000132A8">
      <w:pPr>
        <w:spacing w:after="0" w:line="240" w:lineRule="auto"/>
        <w:rPr>
          <w:rFonts w:ascii="Times New Roman" w:eastAsia="Calibri" w:hAnsi="Times New Roman" w:cs="Times New Roman"/>
          <w:color w:val="0563C1" w:themeColor="hyperlink"/>
          <w:sz w:val="24"/>
          <w:szCs w:val="24"/>
          <w:u w:val="single"/>
        </w:rPr>
        <w:sectPr w:rsidR="000132A8" w:rsidRPr="00CE143C" w:rsidSect="00F01C05">
          <w:pgSz w:w="12240" w:h="15840"/>
          <w:pgMar w:top="1440" w:right="1440" w:bottom="1440" w:left="1440" w:header="720" w:footer="720" w:gutter="0"/>
          <w:pgNumType w:start="1"/>
          <w:cols w:space="720"/>
        </w:sectPr>
      </w:pPr>
    </w:p>
    <w:p w:rsidR="000132A8" w:rsidRPr="00CE143C" w:rsidRDefault="000132A8" w:rsidP="006A1AAA">
      <w:pPr>
        <w:pStyle w:val="Heading1"/>
        <w:rPr>
          <w:rFonts w:eastAsia="Calibri" w:cs="Times New Roman"/>
          <w:lang w:val="en-GB"/>
        </w:rPr>
      </w:pPr>
      <w:bookmarkStart w:id="275" w:name="_Toc535049742"/>
      <w:bookmarkStart w:id="276" w:name="_Toc2512961"/>
      <w:r w:rsidRPr="00CE143C">
        <w:rPr>
          <w:rFonts w:eastAsia="Calibri" w:cs="Times New Roman"/>
          <w:lang w:val="en-GB"/>
        </w:rPr>
        <w:lastRenderedPageBreak/>
        <w:t>APPENDICES</w:t>
      </w:r>
      <w:bookmarkEnd w:id="275"/>
      <w:bookmarkEnd w:id="276"/>
    </w:p>
    <w:p w:rsidR="000132A8" w:rsidRPr="00CE143C" w:rsidRDefault="000132A8" w:rsidP="000132A8">
      <w:pPr>
        <w:tabs>
          <w:tab w:val="left" w:pos="5220"/>
        </w:tabs>
        <w:spacing w:line="252" w:lineRule="auto"/>
        <w:rPr>
          <w:rFonts w:ascii="Times New Roman" w:eastAsia="Calibri" w:hAnsi="Times New Roman" w:cs="Times New Roman"/>
          <w:b/>
          <w:sz w:val="6"/>
          <w:szCs w:val="24"/>
          <w:lang w:val="en-GB"/>
        </w:rPr>
      </w:pPr>
      <w:r w:rsidRPr="00CE143C">
        <w:rPr>
          <w:rFonts w:ascii="Times New Roman" w:eastAsia="Calibri" w:hAnsi="Times New Roman" w:cs="Times New Roman"/>
          <w:b/>
          <w:sz w:val="6"/>
          <w:szCs w:val="24"/>
          <w:lang w:val="en-GB"/>
        </w:rPr>
        <w:tab/>
      </w:r>
    </w:p>
    <w:p w:rsidR="000132A8" w:rsidRPr="00CE143C" w:rsidRDefault="000132A8" w:rsidP="00F045B6">
      <w:pPr>
        <w:pStyle w:val="Heading2"/>
        <w:spacing w:before="0"/>
        <w:jc w:val="center"/>
        <w:rPr>
          <w:rFonts w:eastAsia="Times New Roman" w:cs="Times New Roman"/>
        </w:rPr>
      </w:pPr>
      <w:bookmarkStart w:id="277" w:name="_Toc535049743"/>
      <w:bookmarkStart w:id="278" w:name="_Toc2512962"/>
      <w:r w:rsidRPr="00CE143C">
        <w:rPr>
          <w:rFonts w:eastAsia="Calibri" w:cs="Times New Roman"/>
          <w:lang w:val="en-GB"/>
        </w:rPr>
        <w:t xml:space="preserve">Appendix I: </w:t>
      </w:r>
      <w:r w:rsidRPr="00CE143C">
        <w:rPr>
          <w:rFonts w:eastAsia="Times New Roman" w:cs="Times New Roman"/>
        </w:rPr>
        <w:t>Questionnaire for Survey</w:t>
      </w:r>
      <w:bookmarkEnd w:id="277"/>
      <w:bookmarkEnd w:id="278"/>
    </w:p>
    <w:p w:rsidR="000132A8" w:rsidRPr="00CE143C" w:rsidRDefault="000132A8" w:rsidP="000132A8">
      <w:pPr>
        <w:widowControl w:val="0"/>
        <w:autoSpaceDE w:val="0"/>
        <w:autoSpaceDN w:val="0"/>
        <w:adjustRightInd w:val="0"/>
        <w:spacing w:after="0" w:line="360" w:lineRule="auto"/>
        <w:rPr>
          <w:rFonts w:ascii="Times New Roman" w:eastAsia="Times New Roman" w:hAnsi="Times New Roman" w:cs="Times New Roman"/>
          <w:sz w:val="24"/>
          <w:szCs w:val="26"/>
        </w:rPr>
      </w:pPr>
      <w:r w:rsidRPr="00CE143C">
        <w:rPr>
          <w:rFonts w:ascii="Times New Roman" w:eastAsia="Times New Roman" w:hAnsi="Times New Roman" w:cs="Times New Roman"/>
          <w:sz w:val="24"/>
          <w:szCs w:val="26"/>
        </w:rPr>
        <w:t>Dear respondent,</w:t>
      </w:r>
    </w:p>
    <w:p w:rsidR="000132A8" w:rsidRPr="00CE143C" w:rsidRDefault="000132A8" w:rsidP="000132A8">
      <w:pPr>
        <w:widowControl w:val="0"/>
        <w:autoSpaceDE w:val="0"/>
        <w:autoSpaceDN w:val="0"/>
        <w:adjustRightInd w:val="0"/>
        <w:spacing w:before="17" w:after="0" w:line="360" w:lineRule="auto"/>
        <w:jc w:val="both"/>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 xml:space="preserve">I </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m a M</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st</w:t>
      </w:r>
      <w:r w:rsidRPr="00CE143C">
        <w:rPr>
          <w:rFonts w:ascii="Times New Roman" w:eastAsia="Times New Roman" w:hAnsi="Times New Roman" w:cs="Times New Roman"/>
          <w:spacing w:val="2"/>
          <w:sz w:val="24"/>
          <w:szCs w:val="24"/>
        </w:rPr>
        <w:t>e</w:t>
      </w:r>
      <w:r w:rsidRPr="00CE143C">
        <w:rPr>
          <w:rFonts w:ascii="Times New Roman" w:eastAsia="Times New Roman" w:hAnsi="Times New Roman" w:cs="Times New Roman"/>
          <w:sz w:val="24"/>
          <w:szCs w:val="24"/>
        </w:rPr>
        <w:t xml:space="preserve">rs student </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t Uganda Management Institute (UMI) und</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r t</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ki</w:t>
      </w:r>
      <w:r w:rsidRPr="00CE143C">
        <w:rPr>
          <w:rFonts w:ascii="Times New Roman" w:eastAsia="Times New Roman" w:hAnsi="Times New Roman" w:cs="Times New Roman"/>
          <w:spacing w:val="3"/>
          <w:sz w:val="24"/>
          <w:szCs w:val="24"/>
        </w:rPr>
        <w:t>n</w:t>
      </w:r>
      <w:r w:rsidRPr="00CE143C">
        <w:rPr>
          <w:rFonts w:ascii="Times New Roman" w:eastAsia="Times New Roman" w:hAnsi="Times New Roman" w:cs="Times New Roman"/>
          <w:sz w:val="24"/>
          <w:szCs w:val="24"/>
        </w:rPr>
        <w:t>g a stu</w:t>
      </w:r>
      <w:r w:rsidRPr="00CE143C">
        <w:rPr>
          <w:rFonts w:ascii="Times New Roman" w:eastAsia="Times New Roman" w:hAnsi="Times New Roman" w:cs="Times New Roman"/>
          <w:spacing w:val="3"/>
          <w:sz w:val="24"/>
          <w:szCs w:val="24"/>
        </w:rPr>
        <w:t>d</w:t>
      </w:r>
      <w:r w:rsidRPr="00CE143C">
        <w:rPr>
          <w:rFonts w:ascii="Times New Roman" w:eastAsia="Times New Roman" w:hAnsi="Times New Roman" w:cs="Times New Roman"/>
          <w:sz w:val="24"/>
          <w:szCs w:val="24"/>
        </w:rPr>
        <w:t xml:space="preserve">y about </w:t>
      </w:r>
      <w:r w:rsidRPr="00CE143C">
        <w:rPr>
          <w:rFonts w:ascii="Times New Roman" w:eastAsia="Times New Roman" w:hAnsi="Times New Roman" w:cs="Times New Roman"/>
          <w:b/>
          <w:sz w:val="24"/>
          <w:szCs w:val="24"/>
        </w:rPr>
        <w:t>IN</w:t>
      </w:r>
      <w:r w:rsidRPr="00CE143C">
        <w:rPr>
          <w:rFonts w:ascii="Times New Roman" w:eastAsia="Times New Roman" w:hAnsi="Times New Roman" w:cs="Times New Roman"/>
          <w:sz w:val="24"/>
          <w:szCs w:val="24"/>
        </w:rPr>
        <w:t>-</w:t>
      </w:r>
      <w:r w:rsidRPr="00CE143C">
        <w:rPr>
          <w:rFonts w:ascii="Times New Roman" w:eastAsia="Times New Roman" w:hAnsi="Times New Roman" w:cs="Times New Roman"/>
          <w:b/>
          <w:spacing w:val="-1"/>
          <w:sz w:val="24"/>
          <w:szCs w:val="24"/>
        </w:rPr>
        <w:t>SERVICE TRAINING AND TEACHER PERFORMANCE IN SELECTED GOVERNMENT-AIDED SECONDARY SCHOOLS IN MUBENDE DISTRICT</w:t>
      </w:r>
      <w:r w:rsidRPr="00CE143C">
        <w:rPr>
          <w:rFonts w:ascii="Times New Roman" w:eastAsia="Times New Roman" w:hAnsi="Times New Roman" w:cs="Times New Roman"/>
          <w:sz w:val="24"/>
          <w:szCs w:val="24"/>
        </w:rPr>
        <w:t>. T</w:t>
      </w:r>
      <w:r w:rsidRPr="00CE143C">
        <w:rPr>
          <w:rFonts w:ascii="Times New Roman" w:eastAsia="Times New Roman" w:hAnsi="Times New Roman" w:cs="Times New Roman"/>
          <w:spacing w:val="2"/>
          <w:sz w:val="24"/>
          <w:szCs w:val="24"/>
        </w:rPr>
        <w:t>h</w:t>
      </w:r>
      <w:r w:rsidRPr="00CE143C">
        <w:rPr>
          <w:rFonts w:ascii="Times New Roman" w:eastAsia="Times New Roman" w:hAnsi="Times New Roman" w:cs="Times New Roman"/>
          <w:sz w:val="24"/>
          <w:szCs w:val="24"/>
        </w:rPr>
        <w:t>e stu</w:t>
      </w:r>
      <w:r w:rsidRPr="00CE143C">
        <w:rPr>
          <w:rFonts w:ascii="Times New Roman" w:eastAsia="Times New Roman" w:hAnsi="Times New Roman" w:cs="Times New Roman"/>
          <w:spacing w:val="3"/>
          <w:sz w:val="24"/>
          <w:szCs w:val="24"/>
        </w:rPr>
        <w:t>d</w:t>
      </w:r>
      <w:r w:rsidRPr="00CE143C">
        <w:rPr>
          <w:rFonts w:ascii="Times New Roman" w:eastAsia="Times New Roman" w:hAnsi="Times New Roman" w:cs="Times New Roman"/>
          <w:sz w:val="24"/>
          <w:szCs w:val="24"/>
        </w:rPr>
        <w:t>y is in p</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rti</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l ful</w:t>
      </w:r>
      <w:r w:rsidRPr="00CE143C">
        <w:rPr>
          <w:rFonts w:ascii="Times New Roman" w:eastAsia="Times New Roman" w:hAnsi="Times New Roman" w:cs="Times New Roman"/>
          <w:spacing w:val="-1"/>
          <w:sz w:val="24"/>
          <w:szCs w:val="24"/>
        </w:rPr>
        <w:t>f</w:t>
      </w:r>
      <w:r w:rsidRPr="00CE143C">
        <w:rPr>
          <w:rFonts w:ascii="Times New Roman" w:eastAsia="Times New Roman" w:hAnsi="Times New Roman" w:cs="Times New Roman"/>
          <w:sz w:val="24"/>
          <w:szCs w:val="24"/>
        </w:rPr>
        <w:t>i</w:t>
      </w:r>
      <w:r w:rsidRPr="00CE143C">
        <w:rPr>
          <w:rFonts w:ascii="Times New Roman" w:eastAsia="Times New Roman" w:hAnsi="Times New Roman" w:cs="Times New Roman"/>
          <w:spacing w:val="1"/>
          <w:sz w:val="24"/>
          <w:szCs w:val="24"/>
        </w:rPr>
        <w:t>l</w:t>
      </w:r>
      <w:r w:rsidRPr="00CE143C">
        <w:rPr>
          <w:rFonts w:ascii="Times New Roman" w:eastAsia="Times New Roman" w:hAnsi="Times New Roman" w:cs="Times New Roman"/>
          <w:sz w:val="24"/>
          <w:szCs w:val="24"/>
        </w:rPr>
        <w:t xml:space="preserve">lment of the </w:t>
      </w:r>
      <w:r w:rsidRPr="00CE143C">
        <w:rPr>
          <w:rFonts w:ascii="Times New Roman" w:eastAsia="Times New Roman" w:hAnsi="Times New Roman" w:cs="Times New Roman"/>
          <w:spacing w:val="1"/>
          <w:sz w:val="24"/>
          <w:szCs w:val="24"/>
        </w:rPr>
        <w:t>r</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quir</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ments for t</w:t>
      </w:r>
      <w:r w:rsidRPr="00CE143C">
        <w:rPr>
          <w:rFonts w:ascii="Times New Roman" w:eastAsia="Times New Roman" w:hAnsi="Times New Roman" w:cs="Times New Roman"/>
          <w:spacing w:val="3"/>
          <w:sz w:val="24"/>
          <w:szCs w:val="24"/>
        </w:rPr>
        <w:t>h</w:t>
      </w:r>
      <w:r w:rsidRPr="00CE143C">
        <w:rPr>
          <w:rFonts w:ascii="Times New Roman" w:eastAsia="Times New Roman" w:hAnsi="Times New Roman" w:cs="Times New Roman"/>
          <w:sz w:val="24"/>
          <w:szCs w:val="24"/>
        </w:rPr>
        <w:t xml:space="preserve">e </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w</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rd of a mast</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r</w:t>
      </w:r>
      <w:r w:rsidRPr="00CE143C">
        <w:rPr>
          <w:rFonts w:ascii="Times New Roman" w:eastAsia="Times New Roman" w:hAnsi="Times New Roman" w:cs="Times New Roman"/>
          <w:spacing w:val="-1"/>
          <w:sz w:val="24"/>
          <w:szCs w:val="24"/>
        </w:rPr>
        <w:t>’</w:t>
      </w:r>
      <w:r w:rsidRPr="00CE143C">
        <w:rPr>
          <w:rFonts w:ascii="Times New Roman" w:eastAsia="Times New Roman" w:hAnsi="Times New Roman" w:cs="Times New Roman"/>
          <w:sz w:val="24"/>
          <w:szCs w:val="24"/>
        </w:rPr>
        <w:t xml:space="preserve">s </w:t>
      </w:r>
      <w:r w:rsidRPr="00CE143C">
        <w:rPr>
          <w:rFonts w:ascii="Times New Roman" w:eastAsia="Times New Roman" w:hAnsi="Times New Roman" w:cs="Times New Roman"/>
          <w:spacing w:val="2"/>
          <w:sz w:val="24"/>
          <w:szCs w:val="24"/>
        </w:rPr>
        <w:t>d</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pacing w:val="-2"/>
          <w:sz w:val="24"/>
          <w:szCs w:val="24"/>
        </w:rPr>
        <w:t>g</w:t>
      </w:r>
      <w:r w:rsidRPr="00CE143C">
        <w:rPr>
          <w:rFonts w:ascii="Times New Roman" w:eastAsia="Times New Roman" w:hAnsi="Times New Roman" w:cs="Times New Roman"/>
          <w:sz w:val="24"/>
          <w:szCs w:val="24"/>
        </w:rPr>
        <w:t xml:space="preserve">ree in Higher Education Management and Administration. </w:t>
      </w:r>
    </w:p>
    <w:p w:rsidR="000132A8" w:rsidRPr="00CE143C" w:rsidRDefault="000132A8" w:rsidP="000132A8">
      <w:pPr>
        <w:widowControl w:val="0"/>
        <w:autoSpaceDE w:val="0"/>
        <w:autoSpaceDN w:val="0"/>
        <w:adjustRightInd w:val="0"/>
        <w:spacing w:before="17" w:after="0" w:line="360" w:lineRule="auto"/>
        <w:jc w:val="both"/>
        <w:rPr>
          <w:rFonts w:ascii="Times New Roman" w:eastAsia="Times New Roman" w:hAnsi="Times New Roman" w:cs="Times New Roman"/>
          <w:sz w:val="24"/>
          <w:szCs w:val="24"/>
        </w:rPr>
      </w:pPr>
    </w:p>
    <w:p w:rsidR="000132A8" w:rsidRPr="00CE143C" w:rsidRDefault="000132A8" w:rsidP="000132A8">
      <w:pPr>
        <w:widowControl w:val="0"/>
        <w:autoSpaceDE w:val="0"/>
        <w:autoSpaceDN w:val="0"/>
        <w:adjustRightInd w:val="0"/>
        <w:spacing w:after="0" w:line="360" w:lineRule="auto"/>
        <w:jc w:val="both"/>
        <w:rPr>
          <w:rFonts w:ascii="Times New Roman" w:eastAsia="Times New Roman" w:hAnsi="Times New Roman" w:cs="Times New Roman"/>
          <w:sz w:val="26"/>
          <w:szCs w:val="26"/>
        </w:rPr>
      </w:pPr>
      <w:r w:rsidRPr="00CE143C">
        <w:rPr>
          <w:rFonts w:ascii="Times New Roman" w:eastAsia="Times New Roman" w:hAnsi="Times New Roman" w:cs="Times New Roman"/>
          <w:sz w:val="24"/>
          <w:szCs w:val="24"/>
        </w:rPr>
        <w:t>I kind</w:t>
      </w:r>
      <w:r w:rsidRPr="00CE143C">
        <w:rPr>
          <w:rFonts w:ascii="Times New Roman" w:eastAsia="Times New Roman" w:hAnsi="Times New Roman" w:cs="Times New Roman"/>
          <w:spacing w:val="3"/>
          <w:sz w:val="24"/>
          <w:szCs w:val="24"/>
        </w:rPr>
        <w:t>l</w:t>
      </w:r>
      <w:r w:rsidRPr="00CE143C">
        <w:rPr>
          <w:rFonts w:ascii="Times New Roman" w:eastAsia="Times New Roman" w:hAnsi="Times New Roman" w:cs="Times New Roman"/>
          <w:sz w:val="24"/>
          <w:szCs w:val="24"/>
        </w:rPr>
        <w:t>y r</w:t>
      </w:r>
      <w:r w:rsidRPr="00CE143C">
        <w:rPr>
          <w:rFonts w:ascii="Times New Roman" w:eastAsia="Times New Roman" w:hAnsi="Times New Roman" w:cs="Times New Roman"/>
          <w:spacing w:val="-2"/>
          <w:sz w:val="24"/>
          <w:szCs w:val="24"/>
        </w:rPr>
        <w:t>e</w:t>
      </w:r>
      <w:r w:rsidRPr="00CE143C">
        <w:rPr>
          <w:rFonts w:ascii="Times New Roman" w:eastAsia="Times New Roman" w:hAnsi="Times New Roman" w:cs="Times New Roman"/>
          <w:sz w:val="24"/>
          <w:szCs w:val="24"/>
        </w:rPr>
        <w:t>q</w:t>
      </w:r>
      <w:r w:rsidRPr="00CE143C">
        <w:rPr>
          <w:rFonts w:ascii="Times New Roman" w:eastAsia="Times New Roman" w:hAnsi="Times New Roman" w:cs="Times New Roman"/>
          <w:spacing w:val="2"/>
          <w:sz w:val="24"/>
          <w:szCs w:val="24"/>
        </w:rPr>
        <w:t>u</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st</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z w:val="24"/>
          <w:szCs w:val="24"/>
        </w:rPr>
        <w:t>outo</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nsw</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rtheq</w:t>
      </w:r>
      <w:r w:rsidRPr="00CE143C">
        <w:rPr>
          <w:rFonts w:ascii="Times New Roman" w:eastAsia="Times New Roman" w:hAnsi="Times New Roman" w:cs="Times New Roman"/>
          <w:spacing w:val="2"/>
          <w:sz w:val="24"/>
          <w:szCs w:val="24"/>
        </w:rPr>
        <w:t>u</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st</w:t>
      </w:r>
      <w:r w:rsidRPr="00CE143C">
        <w:rPr>
          <w:rFonts w:ascii="Times New Roman" w:eastAsia="Times New Roman" w:hAnsi="Times New Roman" w:cs="Times New Roman"/>
          <w:spacing w:val="1"/>
          <w:sz w:val="24"/>
          <w:szCs w:val="24"/>
        </w:rPr>
        <w:t>i</w:t>
      </w:r>
      <w:r w:rsidRPr="00CE143C">
        <w:rPr>
          <w:rFonts w:ascii="Times New Roman" w:eastAsia="Times New Roman" w:hAnsi="Times New Roman" w:cs="Times New Roman"/>
          <w:sz w:val="24"/>
          <w:szCs w:val="24"/>
        </w:rPr>
        <w:t>onssinc</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r</w:t>
      </w:r>
      <w:r w:rsidRPr="00CE143C">
        <w:rPr>
          <w:rFonts w:ascii="Times New Roman" w:eastAsia="Times New Roman" w:hAnsi="Times New Roman" w:cs="Times New Roman"/>
          <w:spacing w:val="-2"/>
          <w:sz w:val="24"/>
          <w:szCs w:val="24"/>
        </w:rPr>
        <w:t>e</w:t>
      </w:r>
      <w:r w:rsidRPr="00CE143C">
        <w:rPr>
          <w:rFonts w:ascii="Times New Roman" w:eastAsia="Times New Roman" w:hAnsi="Times New Roman" w:cs="Times New Roman"/>
          <w:spacing w:val="5"/>
          <w:sz w:val="24"/>
          <w:szCs w:val="24"/>
        </w:rPr>
        <w:t>l</w:t>
      </w:r>
      <w:r w:rsidRPr="00CE143C">
        <w:rPr>
          <w:rFonts w:ascii="Times New Roman" w:eastAsia="Times New Roman" w:hAnsi="Times New Roman" w:cs="Times New Roman"/>
          <w:sz w:val="24"/>
          <w:szCs w:val="24"/>
        </w:rPr>
        <w:t>y</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nd</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pacing w:val="1"/>
          <w:sz w:val="24"/>
          <w:szCs w:val="24"/>
        </w:rPr>
        <w:t>c</w:t>
      </w:r>
      <w:r w:rsidRPr="00CE143C">
        <w:rPr>
          <w:rFonts w:ascii="Times New Roman" w:eastAsia="Times New Roman" w:hAnsi="Times New Roman" w:cs="Times New Roman"/>
          <w:spacing w:val="-1"/>
          <w:sz w:val="24"/>
          <w:szCs w:val="24"/>
        </w:rPr>
        <w:t>c</w:t>
      </w:r>
      <w:r w:rsidRPr="00CE143C">
        <w:rPr>
          <w:rFonts w:ascii="Times New Roman" w:eastAsia="Times New Roman" w:hAnsi="Times New Roman" w:cs="Times New Roman"/>
          <w:sz w:val="24"/>
          <w:szCs w:val="24"/>
        </w:rPr>
        <w:t>ur</w:t>
      </w:r>
      <w:r w:rsidRPr="00CE143C">
        <w:rPr>
          <w:rFonts w:ascii="Times New Roman" w:eastAsia="Times New Roman" w:hAnsi="Times New Roman" w:cs="Times New Roman"/>
          <w:spacing w:val="-2"/>
          <w:sz w:val="24"/>
          <w:szCs w:val="24"/>
        </w:rPr>
        <w:t>a</w:t>
      </w:r>
      <w:r w:rsidRPr="00CE143C">
        <w:rPr>
          <w:rFonts w:ascii="Times New Roman" w:eastAsia="Times New Roman" w:hAnsi="Times New Roman" w:cs="Times New Roman"/>
          <w:sz w:val="24"/>
          <w:szCs w:val="24"/>
        </w:rPr>
        <w:t>te</w:t>
      </w:r>
      <w:r w:rsidRPr="00CE143C">
        <w:rPr>
          <w:rFonts w:ascii="Times New Roman" w:eastAsia="Times New Roman" w:hAnsi="Times New Roman" w:cs="Times New Roman"/>
          <w:spacing w:val="5"/>
          <w:sz w:val="24"/>
          <w:szCs w:val="24"/>
        </w:rPr>
        <w:t>l</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z w:val="24"/>
          <w:szCs w:val="24"/>
        </w:rPr>
        <w:t>.</w:t>
      </w:r>
      <w:r w:rsidRPr="00CE143C">
        <w:rPr>
          <w:rFonts w:ascii="Times New Roman" w:eastAsia="Times New Roman" w:hAnsi="Times New Roman" w:cs="Times New Roman"/>
          <w:spacing w:val="2"/>
          <w:sz w:val="24"/>
          <w:szCs w:val="24"/>
        </w:rPr>
        <w:t>T</w:t>
      </w:r>
      <w:r w:rsidRPr="00CE143C">
        <w:rPr>
          <w:rFonts w:ascii="Times New Roman" w:eastAsia="Times New Roman" w:hAnsi="Times New Roman" w:cs="Times New Roman"/>
          <w:sz w:val="24"/>
          <w:szCs w:val="24"/>
        </w:rPr>
        <w:t>heinfo</w:t>
      </w:r>
      <w:r w:rsidRPr="00CE143C">
        <w:rPr>
          <w:rFonts w:ascii="Times New Roman" w:eastAsia="Times New Roman" w:hAnsi="Times New Roman" w:cs="Times New Roman"/>
          <w:spacing w:val="-1"/>
          <w:sz w:val="24"/>
          <w:szCs w:val="24"/>
        </w:rPr>
        <w:t>r</w:t>
      </w:r>
      <w:r w:rsidRPr="00CE143C">
        <w:rPr>
          <w:rFonts w:ascii="Times New Roman" w:eastAsia="Times New Roman" w:hAnsi="Times New Roman" w:cs="Times New Roman"/>
          <w:sz w:val="24"/>
          <w:szCs w:val="24"/>
        </w:rPr>
        <w:t>mationwill on</w:t>
      </w:r>
      <w:r w:rsidRPr="00CE143C">
        <w:rPr>
          <w:rFonts w:ascii="Times New Roman" w:eastAsia="Times New Roman" w:hAnsi="Times New Roman" w:cs="Times New Roman"/>
          <w:spacing w:val="3"/>
          <w:sz w:val="24"/>
          <w:szCs w:val="24"/>
        </w:rPr>
        <w:t>l</w:t>
      </w:r>
      <w:r w:rsidRPr="00CE143C">
        <w:rPr>
          <w:rFonts w:ascii="Times New Roman" w:eastAsia="Times New Roman" w:hAnsi="Times New Roman" w:cs="Times New Roman"/>
          <w:sz w:val="24"/>
          <w:szCs w:val="24"/>
        </w:rPr>
        <w:t>y be u</w:t>
      </w:r>
      <w:r w:rsidRPr="00CE143C">
        <w:rPr>
          <w:rFonts w:ascii="Times New Roman" w:eastAsia="Times New Roman" w:hAnsi="Times New Roman" w:cs="Times New Roman"/>
          <w:spacing w:val="2"/>
          <w:sz w:val="24"/>
          <w:szCs w:val="24"/>
        </w:rPr>
        <w:t>s</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 xml:space="preserve">d for </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pacing w:val="1"/>
          <w:sz w:val="24"/>
          <w:szCs w:val="24"/>
        </w:rPr>
        <w:t>c</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d</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m</w:t>
      </w:r>
      <w:r w:rsidRPr="00CE143C">
        <w:rPr>
          <w:rFonts w:ascii="Times New Roman" w:eastAsia="Times New Roman" w:hAnsi="Times New Roman" w:cs="Times New Roman"/>
          <w:spacing w:val="3"/>
          <w:sz w:val="24"/>
          <w:szCs w:val="24"/>
        </w:rPr>
        <w:t>i</w:t>
      </w:r>
      <w:r w:rsidRPr="00CE143C">
        <w:rPr>
          <w:rFonts w:ascii="Times New Roman" w:eastAsia="Times New Roman" w:hAnsi="Times New Roman" w:cs="Times New Roman"/>
          <w:sz w:val="24"/>
          <w:szCs w:val="24"/>
        </w:rPr>
        <w:t>c pur</w:t>
      </w:r>
      <w:r w:rsidRPr="00CE143C">
        <w:rPr>
          <w:rFonts w:ascii="Times New Roman" w:eastAsia="Times New Roman" w:hAnsi="Times New Roman" w:cs="Times New Roman"/>
          <w:spacing w:val="-1"/>
          <w:sz w:val="24"/>
          <w:szCs w:val="24"/>
        </w:rPr>
        <w:t>p</w:t>
      </w:r>
      <w:r w:rsidRPr="00CE143C">
        <w:rPr>
          <w:rFonts w:ascii="Times New Roman" w:eastAsia="Times New Roman" w:hAnsi="Times New Roman" w:cs="Times New Roman"/>
          <w:sz w:val="24"/>
          <w:szCs w:val="24"/>
        </w:rPr>
        <w:t>os</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 xml:space="preserve">s </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nd it will be tr</w:t>
      </w:r>
      <w:r w:rsidRPr="00CE143C">
        <w:rPr>
          <w:rFonts w:ascii="Times New Roman" w:eastAsia="Times New Roman" w:hAnsi="Times New Roman" w:cs="Times New Roman"/>
          <w:spacing w:val="-1"/>
          <w:sz w:val="24"/>
          <w:szCs w:val="24"/>
        </w:rPr>
        <w:t>ea</w:t>
      </w:r>
      <w:r w:rsidRPr="00CE143C">
        <w:rPr>
          <w:rFonts w:ascii="Times New Roman" w:eastAsia="Times New Roman" w:hAnsi="Times New Roman" w:cs="Times New Roman"/>
          <w:sz w:val="24"/>
          <w:szCs w:val="24"/>
        </w:rPr>
        <w:t xml:space="preserve">ted </w:t>
      </w:r>
      <w:r w:rsidRPr="00CE143C">
        <w:rPr>
          <w:rFonts w:ascii="Times New Roman" w:eastAsia="Times New Roman" w:hAnsi="Times New Roman" w:cs="Times New Roman"/>
          <w:spacing w:val="-1"/>
          <w:sz w:val="24"/>
          <w:szCs w:val="24"/>
        </w:rPr>
        <w:t>w</w:t>
      </w:r>
      <w:r w:rsidRPr="00CE143C">
        <w:rPr>
          <w:rFonts w:ascii="Times New Roman" w:eastAsia="Times New Roman" w:hAnsi="Times New Roman" w:cs="Times New Roman"/>
          <w:sz w:val="24"/>
          <w:szCs w:val="24"/>
        </w:rPr>
        <w:t>i</w:t>
      </w:r>
      <w:r w:rsidRPr="00CE143C">
        <w:rPr>
          <w:rFonts w:ascii="Times New Roman" w:eastAsia="Times New Roman" w:hAnsi="Times New Roman" w:cs="Times New Roman"/>
          <w:spacing w:val="1"/>
          <w:sz w:val="24"/>
          <w:szCs w:val="24"/>
        </w:rPr>
        <w:t>t</w:t>
      </w:r>
      <w:r w:rsidRPr="00CE143C">
        <w:rPr>
          <w:rFonts w:ascii="Times New Roman" w:eastAsia="Times New Roman" w:hAnsi="Times New Roman" w:cs="Times New Roman"/>
          <w:sz w:val="24"/>
          <w:szCs w:val="24"/>
        </w:rPr>
        <w:t>h ma</w:t>
      </w:r>
      <w:r w:rsidRPr="00CE143C">
        <w:rPr>
          <w:rFonts w:ascii="Times New Roman" w:eastAsia="Times New Roman" w:hAnsi="Times New Roman" w:cs="Times New Roman"/>
          <w:spacing w:val="2"/>
          <w:sz w:val="24"/>
          <w:szCs w:val="24"/>
        </w:rPr>
        <w:t>x</w:t>
      </w:r>
      <w:r w:rsidRPr="00CE143C">
        <w:rPr>
          <w:rFonts w:ascii="Times New Roman" w:eastAsia="Times New Roman" w:hAnsi="Times New Roman" w:cs="Times New Roman"/>
          <w:sz w:val="24"/>
          <w:szCs w:val="24"/>
        </w:rPr>
        <w:t>i</w:t>
      </w:r>
      <w:r w:rsidRPr="00CE143C">
        <w:rPr>
          <w:rFonts w:ascii="Times New Roman" w:eastAsia="Times New Roman" w:hAnsi="Times New Roman" w:cs="Times New Roman"/>
          <w:spacing w:val="1"/>
          <w:sz w:val="24"/>
          <w:szCs w:val="24"/>
        </w:rPr>
        <w:t>m</w:t>
      </w:r>
      <w:r w:rsidRPr="00CE143C">
        <w:rPr>
          <w:rFonts w:ascii="Times New Roman" w:eastAsia="Times New Roman" w:hAnsi="Times New Roman" w:cs="Times New Roman"/>
          <w:sz w:val="24"/>
          <w:szCs w:val="24"/>
        </w:rPr>
        <w:t>um con</w:t>
      </w:r>
      <w:r w:rsidRPr="00CE143C">
        <w:rPr>
          <w:rFonts w:ascii="Times New Roman" w:eastAsia="Times New Roman" w:hAnsi="Times New Roman" w:cs="Times New Roman"/>
          <w:spacing w:val="-1"/>
          <w:sz w:val="24"/>
          <w:szCs w:val="24"/>
        </w:rPr>
        <w:t>f</w:t>
      </w:r>
      <w:r w:rsidRPr="00CE143C">
        <w:rPr>
          <w:rFonts w:ascii="Times New Roman" w:eastAsia="Times New Roman" w:hAnsi="Times New Roman" w:cs="Times New Roman"/>
          <w:spacing w:val="5"/>
          <w:sz w:val="24"/>
          <w:szCs w:val="24"/>
        </w:rPr>
        <w:t>i</w:t>
      </w:r>
      <w:r w:rsidRPr="00CE143C">
        <w:rPr>
          <w:rFonts w:ascii="Times New Roman" w:eastAsia="Times New Roman" w:hAnsi="Times New Roman" w:cs="Times New Roman"/>
          <w:sz w:val="24"/>
          <w:szCs w:val="24"/>
        </w:rPr>
        <w:t>d</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nt</w:t>
      </w:r>
      <w:r w:rsidRPr="00CE143C">
        <w:rPr>
          <w:rFonts w:ascii="Times New Roman" w:eastAsia="Times New Roman" w:hAnsi="Times New Roman" w:cs="Times New Roman"/>
          <w:spacing w:val="1"/>
          <w:sz w:val="24"/>
          <w:szCs w:val="24"/>
        </w:rPr>
        <w:t>i</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l</w:t>
      </w:r>
      <w:r w:rsidRPr="00CE143C">
        <w:rPr>
          <w:rFonts w:ascii="Times New Roman" w:eastAsia="Times New Roman" w:hAnsi="Times New Roman" w:cs="Times New Roman"/>
          <w:spacing w:val="1"/>
          <w:sz w:val="24"/>
          <w:szCs w:val="24"/>
        </w:rPr>
        <w:t>i</w:t>
      </w:r>
      <w:r w:rsidRPr="00CE143C">
        <w:rPr>
          <w:rFonts w:ascii="Times New Roman" w:eastAsia="Times New Roman" w:hAnsi="Times New Roman" w:cs="Times New Roman"/>
          <w:spacing w:val="3"/>
          <w:sz w:val="24"/>
          <w:szCs w:val="24"/>
        </w:rPr>
        <w:t>t</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z w:val="24"/>
          <w:szCs w:val="24"/>
        </w:rPr>
        <w:t>. Th</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 xml:space="preserve">nk </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pacing w:val="2"/>
          <w:sz w:val="24"/>
          <w:szCs w:val="24"/>
        </w:rPr>
        <w:t>o</w:t>
      </w:r>
      <w:r w:rsidRPr="00CE143C">
        <w:rPr>
          <w:rFonts w:ascii="Times New Roman" w:eastAsia="Times New Roman" w:hAnsi="Times New Roman" w:cs="Times New Roman"/>
          <w:sz w:val="24"/>
          <w:szCs w:val="24"/>
        </w:rPr>
        <w:t>u f</w:t>
      </w:r>
      <w:r w:rsidRPr="00CE143C">
        <w:rPr>
          <w:rFonts w:ascii="Times New Roman" w:eastAsia="Times New Roman" w:hAnsi="Times New Roman" w:cs="Times New Roman"/>
          <w:spacing w:val="1"/>
          <w:sz w:val="24"/>
          <w:szCs w:val="24"/>
        </w:rPr>
        <w:t>o</w:t>
      </w:r>
      <w:r w:rsidRPr="00CE143C">
        <w:rPr>
          <w:rFonts w:ascii="Times New Roman" w:eastAsia="Times New Roman" w:hAnsi="Times New Roman" w:cs="Times New Roman"/>
          <w:sz w:val="24"/>
          <w:szCs w:val="24"/>
        </w:rPr>
        <w:t xml:space="preserve">r </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z w:val="24"/>
          <w:szCs w:val="24"/>
        </w:rPr>
        <w:t xml:space="preserve">our </w:t>
      </w:r>
      <w:r w:rsidRPr="00CE143C">
        <w:rPr>
          <w:rFonts w:ascii="Times New Roman" w:eastAsia="Times New Roman" w:hAnsi="Times New Roman" w:cs="Times New Roman"/>
          <w:spacing w:val="-1"/>
          <w:sz w:val="24"/>
          <w:szCs w:val="24"/>
        </w:rPr>
        <w:t>k</w:t>
      </w:r>
      <w:r w:rsidRPr="00CE143C">
        <w:rPr>
          <w:rFonts w:ascii="Times New Roman" w:eastAsia="Times New Roman" w:hAnsi="Times New Roman" w:cs="Times New Roman"/>
          <w:sz w:val="24"/>
          <w:szCs w:val="24"/>
        </w:rPr>
        <w:t>ind coo</w:t>
      </w:r>
      <w:r w:rsidRPr="00CE143C">
        <w:rPr>
          <w:rFonts w:ascii="Times New Roman" w:eastAsia="Times New Roman" w:hAnsi="Times New Roman" w:cs="Times New Roman"/>
          <w:spacing w:val="3"/>
          <w:sz w:val="24"/>
          <w:szCs w:val="24"/>
        </w:rPr>
        <w:t>p</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pacing w:val="1"/>
          <w:sz w:val="24"/>
          <w:szCs w:val="24"/>
        </w:rPr>
        <w:t>r</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t</w:t>
      </w:r>
      <w:r w:rsidRPr="00CE143C">
        <w:rPr>
          <w:rFonts w:ascii="Times New Roman" w:eastAsia="Times New Roman" w:hAnsi="Times New Roman" w:cs="Times New Roman"/>
          <w:spacing w:val="1"/>
          <w:sz w:val="24"/>
          <w:szCs w:val="24"/>
        </w:rPr>
        <w:t>i</w:t>
      </w:r>
      <w:r w:rsidRPr="00CE143C">
        <w:rPr>
          <w:rFonts w:ascii="Times New Roman" w:eastAsia="Times New Roman" w:hAnsi="Times New Roman" w:cs="Times New Roman"/>
          <w:sz w:val="24"/>
          <w:szCs w:val="24"/>
        </w:rPr>
        <w:t>on.</w:t>
      </w:r>
    </w:p>
    <w:p w:rsidR="000132A8" w:rsidRPr="00CE143C" w:rsidRDefault="000132A8" w:rsidP="000132A8">
      <w:pPr>
        <w:widowControl w:val="0"/>
        <w:autoSpaceDE w:val="0"/>
        <w:autoSpaceDN w:val="0"/>
        <w:adjustRightInd w:val="0"/>
        <w:spacing w:after="0" w:line="480" w:lineRule="auto"/>
        <w:jc w:val="both"/>
        <w:rPr>
          <w:rFonts w:ascii="Times New Roman" w:eastAsia="Times New Roman" w:hAnsi="Times New Roman" w:cs="Times New Roman"/>
          <w:sz w:val="24"/>
          <w:szCs w:val="20"/>
        </w:rPr>
      </w:pPr>
    </w:p>
    <w:p w:rsidR="000132A8" w:rsidRPr="00CE143C" w:rsidRDefault="000132A8" w:rsidP="000132A8">
      <w:pPr>
        <w:widowControl w:val="0"/>
        <w:autoSpaceDE w:val="0"/>
        <w:autoSpaceDN w:val="0"/>
        <w:adjustRightInd w:val="0"/>
        <w:spacing w:after="0" w:line="480" w:lineRule="auto"/>
        <w:rPr>
          <w:rFonts w:ascii="Times New Roman" w:eastAsia="Times New Roman" w:hAnsi="Times New Roman" w:cs="Times New Roman"/>
          <w:sz w:val="24"/>
          <w:szCs w:val="20"/>
        </w:rPr>
      </w:pPr>
      <w:r w:rsidRPr="00CE143C">
        <w:rPr>
          <w:rFonts w:ascii="Times New Roman" w:eastAsia="Times New Roman" w:hAnsi="Times New Roman" w:cs="Times New Roman"/>
          <w:sz w:val="24"/>
          <w:szCs w:val="20"/>
        </w:rPr>
        <w:t>Yours faithfully,</w:t>
      </w:r>
    </w:p>
    <w:p w:rsidR="000132A8" w:rsidRPr="00CE143C" w:rsidRDefault="000132A8" w:rsidP="000132A8">
      <w:pPr>
        <w:widowControl w:val="0"/>
        <w:autoSpaceDE w:val="0"/>
        <w:autoSpaceDN w:val="0"/>
        <w:adjustRightInd w:val="0"/>
        <w:spacing w:after="0" w:line="480" w:lineRule="auto"/>
        <w:rPr>
          <w:rFonts w:ascii="Times New Roman" w:eastAsia="Times New Roman" w:hAnsi="Times New Roman" w:cs="Times New Roman"/>
          <w:sz w:val="24"/>
          <w:szCs w:val="20"/>
        </w:rPr>
      </w:pPr>
      <w:r w:rsidRPr="00CE143C">
        <w:rPr>
          <w:rFonts w:ascii="Times New Roman" w:eastAsia="Times New Roman" w:hAnsi="Times New Roman" w:cs="Times New Roman"/>
          <w:sz w:val="24"/>
          <w:szCs w:val="20"/>
        </w:rPr>
        <w:t xml:space="preserve">Ssendagire Paul  </w:t>
      </w:r>
    </w:p>
    <w:p w:rsidR="000132A8" w:rsidRPr="00CE143C" w:rsidRDefault="000132A8" w:rsidP="000132A8">
      <w:pPr>
        <w:spacing w:line="254" w:lineRule="auto"/>
        <w:rPr>
          <w:rFonts w:ascii="Times New Roman" w:eastAsia="Times New Roman" w:hAnsi="Times New Roman" w:cs="Times New Roman"/>
          <w:szCs w:val="20"/>
        </w:rPr>
      </w:pPr>
    </w:p>
    <w:p w:rsidR="000132A8" w:rsidRPr="00CE143C" w:rsidRDefault="000132A8" w:rsidP="000132A8">
      <w:pPr>
        <w:tabs>
          <w:tab w:val="left" w:pos="1830"/>
        </w:tabs>
        <w:spacing w:line="254" w:lineRule="auto"/>
        <w:rPr>
          <w:rFonts w:ascii="Times New Roman" w:eastAsia="Times New Roman" w:hAnsi="Times New Roman" w:cs="Times New Roman"/>
          <w:b/>
          <w:bCs/>
          <w:spacing w:val="-1"/>
          <w:sz w:val="24"/>
          <w:szCs w:val="24"/>
        </w:rPr>
      </w:pPr>
      <w:r w:rsidRPr="00CE143C">
        <w:rPr>
          <w:rFonts w:ascii="Times New Roman" w:eastAsia="Times New Roman" w:hAnsi="Times New Roman" w:cs="Times New Roman"/>
          <w:b/>
          <w:bCs/>
          <w:spacing w:val="1"/>
          <w:sz w:val="24"/>
          <w:szCs w:val="24"/>
        </w:rPr>
        <w:t>S</w:t>
      </w:r>
      <w:r w:rsidRPr="00CE143C">
        <w:rPr>
          <w:rFonts w:ascii="Times New Roman" w:eastAsia="Times New Roman" w:hAnsi="Times New Roman" w:cs="Times New Roman"/>
          <w:b/>
          <w:bCs/>
          <w:spacing w:val="-1"/>
          <w:sz w:val="24"/>
          <w:szCs w:val="24"/>
        </w:rPr>
        <w:t>ec</w:t>
      </w:r>
      <w:r w:rsidRPr="00CE143C">
        <w:rPr>
          <w:rFonts w:ascii="Times New Roman" w:eastAsia="Times New Roman" w:hAnsi="Times New Roman" w:cs="Times New Roman"/>
          <w:b/>
          <w:bCs/>
          <w:sz w:val="24"/>
          <w:szCs w:val="24"/>
        </w:rPr>
        <w:t>tion A:</w:t>
      </w:r>
    </w:p>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Ba</w:t>
      </w:r>
      <w:r w:rsidRPr="00CE143C">
        <w:rPr>
          <w:rFonts w:ascii="Times New Roman" w:eastAsia="Times New Roman" w:hAnsi="Times New Roman" w:cs="Times New Roman"/>
          <w:b/>
          <w:bCs/>
          <w:spacing w:val="-1"/>
          <w:sz w:val="24"/>
          <w:szCs w:val="24"/>
        </w:rPr>
        <w:t>c</w:t>
      </w:r>
      <w:r w:rsidRPr="00CE143C">
        <w:rPr>
          <w:rFonts w:ascii="Times New Roman" w:eastAsia="Times New Roman" w:hAnsi="Times New Roman" w:cs="Times New Roman"/>
          <w:b/>
          <w:bCs/>
          <w:spacing w:val="1"/>
          <w:sz w:val="24"/>
          <w:szCs w:val="24"/>
        </w:rPr>
        <w:t>k</w:t>
      </w:r>
      <w:r w:rsidRPr="00CE143C">
        <w:rPr>
          <w:rFonts w:ascii="Times New Roman" w:eastAsia="Times New Roman" w:hAnsi="Times New Roman" w:cs="Times New Roman"/>
          <w:b/>
          <w:bCs/>
          <w:sz w:val="24"/>
          <w:szCs w:val="24"/>
        </w:rPr>
        <w:t>g</w:t>
      </w:r>
      <w:r w:rsidRPr="00CE143C">
        <w:rPr>
          <w:rFonts w:ascii="Times New Roman" w:eastAsia="Times New Roman" w:hAnsi="Times New Roman" w:cs="Times New Roman"/>
          <w:b/>
          <w:bCs/>
          <w:spacing w:val="-1"/>
          <w:sz w:val="24"/>
          <w:szCs w:val="24"/>
        </w:rPr>
        <w:t>r</w:t>
      </w:r>
      <w:r w:rsidRPr="00CE143C">
        <w:rPr>
          <w:rFonts w:ascii="Times New Roman" w:eastAsia="Times New Roman" w:hAnsi="Times New Roman" w:cs="Times New Roman"/>
          <w:b/>
          <w:bCs/>
          <w:sz w:val="24"/>
          <w:szCs w:val="24"/>
        </w:rPr>
        <w:t>o</w:t>
      </w:r>
      <w:r w:rsidRPr="00CE143C">
        <w:rPr>
          <w:rFonts w:ascii="Times New Roman" w:eastAsia="Times New Roman" w:hAnsi="Times New Roman" w:cs="Times New Roman"/>
          <w:b/>
          <w:bCs/>
          <w:spacing w:val="1"/>
          <w:sz w:val="24"/>
          <w:szCs w:val="24"/>
        </w:rPr>
        <w:t>un</w:t>
      </w:r>
      <w:r w:rsidRPr="00CE143C">
        <w:rPr>
          <w:rFonts w:ascii="Times New Roman" w:eastAsia="Times New Roman" w:hAnsi="Times New Roman" w:cs="Times New Roman"/>
          <w:b/>
          <w:bCs/>
          <w:sz w:val="24"/>
          <w:szCs w:val="24"/>
        </w:rPr>
        <w:t>d I</w:t>
      </w:r>
      <w:r w:rsidRPr="00CE143C">
        <w:rPr>
          <w:rFonts w:ascii="Times New Roman" w:eastAsia="Times New Roman" w:hAnsi="Times New Roman" w:cs="Times New Roman"/>
          <w:b/>
          <w:bCs/>
          <w:spacing w:val="1"/>
          <w:sz w:val="24"/>
          <w:szCs w:val="24"/>
        </w:rPr>
        <w:t>nf</w:t>
      </w:r>
      <w:r w:rsidRPr="00CE143C">
        <w:rPr>
          <w:rFonts w:ascii="Times New Roman" w:eastAsia="Times New Roman" w:hAnsi="Times New Roman" w:cs="Times New Roman"/>
          <w:b/>
          <w:bCs/>
          <w:sz w:val="24"/>
          <w:szCs w:val="24"/>
        </w:rPr>
        <w:t>o</w:t>
      </w:r>
      <w:r w:rsidRPr="00CE143C">
        <w:rPr>
          <w:rFonts w:ascii="Times New Roman" w:eastAsia="Times New Roman" w:hAnsi="Times New Roman" w:cs="Times New Roman"/>
          <w:b/>
          <w:bCs/>
          <w:spacing w:val="-1"/>
          <w:sz w:val="24"/>
          <w:szCs w:val="24"/>
        </w:rPr>
        <w:t>r</w:t>
      </w:r>
      <w:r w:rsidRPr="00CE143C">
        <w:rPr>
          <w:rFonts w:ascii="Times New Roman" w:eastAsia="Times New Roman" w:hAnsi="Times New Roman" w:cs="Times New Roman"/>
          <w:b/>
          <w:bCs/>
          <w:spacing w:val="-3"/>
          <w:sz w:val="24"/>
          <w:szCs w:val="24"/>
        </w:rPr>
        <w:t>m</w:t>
      </w:r>
      <w:r w:rsidRPr="00CE143C">
        <w:rPr>
          <w:rFonts w:ascii="Times New Roman" w:eastAsia="Times New Roman" w:hAnsi="Times New Roman" w:cs="Times New Roman"/>
          <w:b/>
          <w:bCs/>
          <w:sz w:val="24"/>
          <w:szCs w:val="24"/>
        </w:rPr>
        <w:t xml:space="preserve">ation of the </w:t>
      </w:r>
      <w:r w:rsidRPr="00CE143C">
        <w:rPr>
          <w:rFonts w:ascii="Times New Roman" w:eastAsia="Times New Roman" w:hAnsi="Times New Roman" w:cs="Times New Roman"/>
          <w:b/>
          <w:bCs/>
          <w:spacing w:val="-1"/>
          <w:sz w:val="24"/>
          <w:szCs w:val="24"/>
        </w:rPr>
        <w:t>Re</w:t>
      </w:r>
      <w:r w:rsidRPr="00CE143C">
        <w:rPr>
          <w:rFonts w:ascii="Times New Roman" w:eastAsia="Times New Roman" w:hAnsi="Times New Roman" w:cs="Times New Roman"/>
          <w:b/>
          <w:bCs/>
          <w:sz w:val="24"/>
          <w:szCs w:val="24"/>
        </w:rPr>
        <w:t>s</w:t>
      </w:r>
      <w:r w:rsidRPr="00CE143C">
        <w:rPr>
          <w:rFonts w:ascii="Times New Roman" w:eastAsia="Times New Roman" w:hAnsi="Times New Roman" w:cs="Times New Roman"/>
          <w:b/>
          <w:bCs/>
          <w:spacing w:val="1"/>
          <w:sz w:val="24"/>
          <w:szCs w:val="24"/>
        </w:rPr>
        <w:t>p</w:t>
      </w:r>
      <w:r w:rsidRPr="00CE143C">
        <w:rPr>
          <w:rFonts w:ascii="Times New Roman" w:eastAsia="Times New Roman" w:hAnsi="Times New Roman" w:cs="Times New Roman"/>
          <w:b/>
          <w:bCs/>
          <w:sz w:val="24"/>
          <w:szCs w:val="24"/>
        </w:rPr>
        <w:t>o</w:t>
      </w:r>
      <w:r w:rsidRPr="00CE143C">
        <w:rPr>
          <w:rFonts w:ascii="Times New Roman" w:eastAsia="Times New Roman" w:hAnsi="Times New Roman" w:cs="Times New Roman"/>
          <w:b/>
          <w:bCs/>
          <w:spacing w:val="1"/>
          <w:sz w:val="24"/>
          <w:szCs w:val="24"/>
        </w:rPr>
        <w:t>nd</w:t>
      </w:r>
      <w:r w:rsidRPr="00CE143C">
        <w:rPr>
          <w:rFonts w:ascii="Times New Roman" w:eastAsia="Times New Roman" w:hAnsi="Times New Roman" w:cs="Times New Roman"/>
          <w:b/>
          <w:bCs/>
          <w:spacing w:val="-1"/>
          <w:sz w:val="24"/>
          <w:szCs w:val="24"/>
        </w:rPr>
        <w:t>e</w:t>
      </w:r>
      <w:r w:rsidRPr="00CE143C">
        <w:rPr>
          <w:rFonts w:ascii="Times New Roman" w:eastAsia="Times New Roman" w:hAnsi="Times New Roman" w:cs="Times New Roman"/>
          <w:b/>
          <w:bCs/>
          <w:spacing w:val="1"/>
          <w:sz w:val="24"/>
          <w:szCs w:val="24"/>
        </w:rPr>
        <w:t>n</w:t>
      </w:r>
      <w:r w:rsidRPr="00CE143C">
        <w:rPr>
          <w:rFonts w:ascii="Times New Roman" w:eastAsia="Times New Roman" w:hAnsi="Times New Roman" w:cs="Times New Roman"/>
          <w:b/>
          <w:bCs/>
          <w:sz w:val="24"/>
          <w:szCs w:val="24"/>
        </w:rPr>
        <w:t>ts</w:t>
      </w:r>
    </w:p>
    <w:p w:rsidR="000132A8" w:rsidRPr="00CE143C" w:rsidRDefault="000132A8" w:rsidP="000132A8">
      <w:pPr>
        <w:widowControl w:val="0"/>
        <w:autoSpaceDE w:val="0"/>
        <w:autoSpaceDN w:val="0"/>
        <w:adjustRightInd w:val="0"/>
        <w:spacing w:after="0" w:line="140" w:lineRule="exact"/>
        <w:rPr>
          <w:rFonts w:ascii="Times New Roman" w:eastAsia="Times New Roman" w:hAnsi="Times New Roman" w:cs="Times New Roman"/>
          <w:sz w:val="14"/>
          <w:szCs w:val="14"/>
        </w:rPr>
      </w:pPr>
    </w:p>
    <w:p w:rsidR="000132A8" w:rsidRPr="00CE143C" w:rsidRDefault="000132A8" w:rsidP="000132A8">
      <w:pPr>
        <w:widowControl w:val="0"/>
        <w:autoSpaceDE w:val="0"/>
        <w:autoSpaceDN w:val="0"/>
        <w:adjustRightInd w:val="0"/>
        <w:spacing w:after="0" w:line="240" w:lineRule="auto"/>
        <w:ind w:left="200"/>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Ti</w:t>
      </w:r>
      <w:r w:rsidRPr="00CE143C">
        <w:rPr>
          <w:rFonts w:ascii="Times New Roman" w:eastAsia="Times New Roman" w:hAnsi="Times New Roman" w:cs="Times New Roman"/>
          <w:spacing w:val="-1"/>
          <w:sz w:val="24"/>
          <w:szCs w:val="24"/>
        </w:rPr>
        <w:t>c</w:t>
      </w:r>
      <w:r w:rsidRPr="00CE143C">
        <w:rPr>
          <w:rFonts w:ascii="Times New Roman" w:eastAsia="Times New Roman" w:hAnsi="Times New Roman" w:cs="Times New Roman"/>
          <w:sz w:val="24"/>
          <w:szCs w:val="24"/>
        </w:rPr>
        <w:t xml:space="preserve">k or </w:t>
      </w:r>
      <w:r w:rsidRPr="00CE143C">
        <w:rPr>
          <w:rFonts w:ascii="Times New Roman" w:eastAsia="Times New Roman" w:hAnsi="Times New Roman" w:cs="Times New Roman"/>
          <w:spacing w:val="-2"/>
          <w:sz w:val="24"/>
          <w:szCs w:val="24"/>
        </w:rPr>
        <w:t>c</w:t>
      </w:r>
      <w:r w:rsidRPr="00CE143C">
        <w:rPr>
          <w:rFonts w:ascii="Times New Roman" w:eastAsia="Times New Roman" w:hAnsi="Times New Roman" w:cs="Times New Roman"/>
          <w:sz w:val="24"/>
          <w:szCs w:val="24"/>
        </w:rPr>
        <w:t>ir</w:t>
      </w:r>
      <w:r w:rsidRPr="00CE143C">
        <w:rPr>
          <w:rFonts w:ascii="Times New Roman" w:eastAsia="Times New Roman" w:hAnsi="Times New Roman" w:cs="Times New Roman"/>
          <w:spacing w:val="-1"/>
          <w:sz w:val="24"/>
          <w:szCs w:val="24"/>
        </w:rPr>
        <w:t>c</w:t>
      </w:r>
      <w:r w:rsidRPr="00CE143C">
        <w:rPr>
          <w:rFonts w:ascii="Times New Roman" w:eastAsia="Times New Roman" w:hAnsi="Times New Roman" w:cs="Times New Roman"/>
          <w:spacing w:val="3"/>
          <w:sz w:val="24"/>
          <w:szCs w:val="24"/>
        </w:rPr>
        <w:t>l</w:t>
      </w:r>
      <w:r w:rsidRPr="00CE143C">
        <w:rPr>
          <w:rFonts w:ascii="Times New Roman" w:eastAsia="Times New Roman" w:hAnsi="Times New Roman" w:cs="Times New Roman"/>
          <w:sz w:val="24"/>
          <w:szCs w:val="24"/>
        </w:rPr>
        <w:t>e</w:t>
      </w:r>
      <w:r w:rsidRPr="00CE143C">
        <w:rPr>
          <w:rFonts w:ascii="Times New Roman" w:eastAsia="Times New Roman" w:hAnsi="Times New Roman" w:cs="Times New Roman"/>
          <w:spacing w:val="-1"/>
          <w:sz w:val="24"/>
          <w:szCs w:val="24"/>
        </w:rPr>
        <w:t xml:space="preserve"> a</w:t>
      </w:r>
      <w:r w:rsidRPr="00CE143C">
        <w:rPr>
          <w:rFonts w:ascii="Times New Roman" w:eastAsia="Times New Roman" w:hAnsi="Times New Roman" w:cs="Times New Roman"/>
          <w:sz w:val="24"/>
          <w:szCs w:val="24"/>
        </w:rPr>
        <w:t>ppro</w:t>
      </w:r>
      <w:r w:rsidRPr="00CE143C">
        <w:rPr>
          <w:rFonts w:ascii="Times New Roman" w:eastAsia="Times New Roman" w:hAnsi="Times New Roman" w:cs="Times New Roman"/>
          <w:spacing w:val="1"/>
          <w:sz w:val="24"/>
          <w:szCs w:val="24"/>
        </w:rPr>
        <w:t>p</w:t>
      </w:r>
      <w:r w:rsidRPr="00CE143C">
        <w:rPr>
          <w:rFonts w:ascii="Times New Roman" w:eastAsia="Times New Roman" w:hAnsi="Times New Roman" w:cs="Times New Roman"/>
          <w:sz w:val="24"/>
          <w:szCs w:val="24"/>
        </w:rPr>
        <w:t>ri</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t</w:t>
      </w:r>
      <w:r w:rsidRPr="00CE143C">
        <w:rPr>
          <w:rFonts w:ascii="Times New Roman" w:eastAsia="Times New Roman" w:hAnsi="Times New Roman" w:cs="Times New Roman"/>
          <w:spacing w:val="2"/>
          <w:sz w:val="24"/>
          <w:szCs w:val="24"/>
        </w:rPr>
        <w:t>e</w:t>
      </w:r>
      <w:r w:rsidRPr="00CE143C">
        <w:rPr>
          <w:rFonts w:ascii="Times New Roman" w:eastAsia="Times New Roman" w:hAnsi="Times New Roman" w:cs="Times New Roman"/>
          <w:spacing w:val="3"/>
          <w:sz w:val="24"/>
          <w:szCs w:val="24"/>
        </w:rPr>
        <w:t>l</w:t>
      </w:r>
      <w:r w:rsidRPr="00CE143C">
        <w:rPr>
          <w:rFonts w:ascii="Times New Roman" w:eastAsia="Times New Roman" w:hAnsi="Times New Roman" w:cs="Times New Roman"/>
          <w:sz w:val="24"/>
          <w:szCs w:val="24"/>
        </w:rPr>
        <w:t>y</w:t>
      </w:r>
    </w:p>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0"/>
          <w:szCs w:val="20"/>
        </w:rPr>
      </w:pPr>
    </w:p>
    <w:p w:rsidR="000132A8" w:rsidRPr="00CE143C" w:rsidRDefault="000132A8" w:rsidP="000132A8">
      <w:pPr>
        <w:widowControl w:val="0"/>
        <w:autoSpaceDE w:val="0"/>
        <w:autoSpaceDN w:val="0"/>
        <w:adjustRightInd w:val="0"/>
        <w:spacing w:after="0" w:line="200" w:lineRule="exact"/>
        <w:rPr>
          <w:rFonts w:ascii="Times New Roman" w:eastAsia="Times New Roman" w:hAnsi="Times New Roman" w:cs="Times New Roman"/>
          <w:sz w:val="20"/>
          <w:szCs w:val="20"/>
        </w:rPr>
      </w:pPr>
    </w:p>
    <w:p w:rsidR="000132A8" w:rsidRPr="00CE143C" w:rsidRDefault="000132A8" w:rsidP="000132A8">
      <w:pPr>
        <w:widowControl w:val="0"/>
        <w:autoSpaceDE w:val="0"/>
        <w:autoSpaceDN w:val="0"/>
        <w:adjustRightInd w:val="0"/>
        <w:spacing w:after="0" w:line="360" w:lineRule="auto"/>
        <w:ind w:left="200"/>
        <w:rPr>
          <w:rFonts w:ascii="Times New Roman" w:eastAsia="Times New Roman" w:hAnsi="Times New Roman" w:cs="Times New Roman"/>
          <w:b/>
          <w:sz w:val="24"/>
          <w:szCs w:val="24"/>
        </w:rPr>
      </w:pPr>
      <w:r w:rsidRPr="00CE143C">
        <w:rPr>
          <w:rFonts w:ascii="Times New Roman" w:eastAsia="Times New Roman" w:hAnsi="Times New Roman" w:cs="Times New Roman"/>
          <w:b/>
          <w:sz w:val="24"/>
          <w:szCs w:val="24"/>
        </w:rPr>
        <w:t>A1. Age</w:t>
      </w:r>
    </w:p>
    <w:p w:rsidR="000132A8" w:rsidRPr="00CE143C" w:rsidRDefault="000132A8" w:rsidP="000132A8">
      <w:pPr>
        <w:widowControl w:val="0"/>
        <w:autoSpaceDE w:val="0"/>
        <w:autoSpaceDN w:val="0"/>
        <w:adjustRightInd w:val="0"/>
        <w:spacing w:after="0" w:line="360" w:lineRule="auto"/>
        <w:ind w:left="200"/>
        <w:rPr>
          <w:rFonts w:ascii="Times New Roman" w:eastAsia="Times New Roman" w:hAnsi="Times New Roman" w:cs="Times New Roman"/>
          <w:sz w:val="24"/>
          <w:szCs w:val="24"/>
        </w:rPr>
      </w:pP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 Below 25 y</w:t>
      </w:r>
      <w:r w:rsidRPr="00CE143C">
        <w:rPr>
          <w:rFonts w:ascii="Times New Roman" w:eastAsia="Times New Roman" w:hAnsi="Times New Roman" w:cs="Times New Roman"/>
          <w:spacing w:val="-1"/>
          <w:sz w:val="24"/>
          <w:szCs w:val="24"/>
        </w:rPr>
        <w:t>ea</w:t>
      </w:r>
      <w:r w:rsidRPr="00CE143C">
        <w:rPr>
          <w:rFonts w:ascii="Times New Roman" w:eastAsia="Times New Roman" w:hAnsi="Times New Roman" w:cs="Times New Roman"/>
          <w:sz w:val="24"/>
          <w:szCs w:val="24"/>
        </w:rPr>
        <w:t xml:space="preserve">rs </w:t>
      </w:r>
    </w:p>
    <w:p w:rsidR="000132A8" w:rsidRPr="00CE143C" w:rsidRDefault="000132A8" w:rsidP="000132A8">
      <w:pPr>
        <w:widowControl w:val="0"/>
        <w:autoSpaceDE w:val="0"/>
        <w:autoSpaceDN w:val="0"/>
        <w:adjustRightInd w:val="0"/>
        <w:spacing w:after="0" w:line="360" w:lineRule="auto"/>
        <w:ind w:left="200"/>
        <w:rPr>
          <w:rFonts w:ascii="Times New Roman" w:eastAsia="Times New Roman" w:hAnsi="Times New Roman" w:cs="Times New Roman"/>
          <w:sz w:val="24"/>
          <w:szCs w:val="24"/>
        </w:rPr>
      </w:pPr>
      <w:r w:rsidRPr="00CE143C">
        <w:rPr>
          <w:rFonts w:ascii="Times New Roman" w:eastAsia="Times New Roman" w:hAnsi="Times New Roman" w:cs="Times New Roman"/>
          <w:spacing w:val="2"/>
          <w:sz w:val="24"/>
          <w:szCs w:val="24"/>
        </w:rPr>
        <w:t>(b</w:t>
      </w:r>
      <w:r w:rsidRPr="00CE143C">
        <w:rPr>
          <w:rFonts w:ascii="Times New Roman" w:eastAsia="Times New Roman" w:hAnsi="Times New Roman" w:cs="Times New Roman"/>
          <w:sz w:val="24"/>
          <w:szCs w:val="24"/>
        </w:rPr>
        <w:t>) 26</w:t>
      </w:r>
      <w:r w:rsidRPr="00CE143C">
        <w:rPr>
          <w:rFonts w:ascii="Times New Roman" w:eastAsia="Times New Roman" w:hAnsi="Times New Roman" w:cs="Times New Roman"/>
          <w:spacing w:val="-1"/>
          <w:sz w:val="24"/>
          <w:szCs w:val="24"/>
        </w:rPr>
        <w:t>-</w:t>
      </w:r>
      <w:r w:rsidRPr="00CE143C">
        <w:rPr>
          <w:rFonts w:ascii="Times New Roman" w:eastAsia="Times New Roman" w:hAnsi="Times New Roman" w:cs="Times New Roman"/>
          <w:spacing w:val="2"/>
          <w:sz w:val="24"/>
          <w:szCs w:val="24"/>
        </w:rPr>
        <w:t xml:space="preserve">35 </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 xml:space="preserve">rs </w:t>
      </w:r>
    </w:p>
    <w:p w:rsidR="000132A8" w:rsidRPr="00CE143C" w:rsidRDefault="000132A8" w:rsidP="000132A8">
      <w:pPr>
        <w:widowControl w:val="0"/>
        <w:autoSpaceDE w:val="0"/>
        <w:autoSpaceDN w:val="0"/>
        <w:adjustRightInd w:val="0"/>
        <w:spacing w:after="0" w:line="360" w:lineRule="auto"/>
        <w:ind w:left="200"/>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(c) 36-45</w:t>
      </w:r>
      <w:r w:rsidRPr="00CE143C">
        <w:rPr>
          <w:rFonts w:ascii="Times New Roman" w:eastAsia="Times New Roman" w:hAnsi="Times New Roman" w:cs="Times New Roman"/>
          <w:spacing w:val="-2"/>
          <w:sz w:val="24"/>
          <w:szCs w:val="24"/>
        </w:rPr>
        <w:t>y</w:t>
      </w:r>
      <w:r w:rsidRPr="00CE143C">
        <w:rPr>
          <w:rFonts w:ascii="Times New Roman" w:eastAsia="Times New Roman" w:hAnsi="Times New Roman" w:cs="Times New Roman"/>
          <w:spacing w:val="-1"/>
          <w:sz w:val="24"/>
          <w:szCs w:val="24"/>
        </w:rPr>
        <w:t>ea</w:t>
      </w:r>
      <w:r w:rsidRPr="00CE143C">
        <w:rPr>
          <w:rFonts w:ascii="Times New Roman" w:eastAsia="Times New Roman" w:hAnsi="Times New Roman" w:cs="Times New Roman"/>
          <w:sz w:val="24"/>
          <w:szCs w:val="24"/>
        </w:rPr>
        <w:t>rs</w:t>
      </w:r>
    </w:p>
    <w:p w:rsidR="000132A8" w:rsidRPr="00CE143C" w:rsidRDefault="000132A8" w:rsidP="000132A8">
      <w:pPr>
        <w:widowControl w:val="0"/>
        <w:autoSpaceDE w:val="0"/>
        <w:autoSpaceDN w:val="0"/>
        <w:adjustRightInd w:val="0"/>
        <w:spacing w:after="0" w:line="360" w:lineRule="auto"/>
        <w:ind w:left="200"/>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(d) Above 45 years</w:t>
      </w:r>
    </w:p>
    <w:p w:rsidR="000132A8" w:rsidRPr="00CE143C" w:rsidRDefault="000132A8" w:rsidP="000132A8">
      <w:pPr>
        <w:widowControl w:val="0"/>
        <w:autoSpaceDE w:val="0"/>
        <w:autoSpaceDN w:val="0"/>
        <w:adjustRightInd w:val="0"/>
        <w:spacing w:before="7" w:after="0" w:line="240" w:lineRule="auto"/>
        <w:rPr>
          <w:rFonts w:ascii="Times New Roman" w:eastAsia="Times New Roman" w:hAnsi="Times New Roman" w:cs="Times New Roman"/>
          <w:sz w:val="15"/>
          <w:szCs w:val="15"/>
        </w:rPr>
      </w:pPr>
    </w:p>
    <w:p w:rsidR="000132A8" w:rsidRPr="00CE143C" w:rsidRDefault="000132A8" w:rsidP="000132A8">
      <w:pPr>
        <w:widowControl w:val="0"/>
        <w:autoSpaceDE w:val="0"/>
        <w:autoSpaceDN w:val="0"/>
        <w:adjustRightInd w:val="0"/>
        <w:spacing w:after="0" w:line="360" w:lineRule="auto"/>
        <w:ind w:left="200"/>
        <w:rPr>
          <w:rFonts w:ascii="Times New Roman" w:eastAsia="Times New Roman" w:hAnsi="Times New Roman" w:cs="Times New Roman"/>
          <w:b/>
          <w:spacing w:val="2"/>
          <w:sz w:val="24"/>
          <w:szCs w:val="24"/>
        </w:rPr>
      </w:pPr>
      <w:r w:rsidRPr="00CE143C">
        <w:rPr>
          <w:rFonts w:ascii="Times New Roman" w:eastAsia="Times New Roman" w:hAnsi="Times New Roman" w:cs="Times New Roman"/>
          <w:b/>
          <w:sz w:val="24"/>
          <w:szCs w:val="24"/>
        </w:rPr>
        <w:t xml:space="preserve">A2. </w:t>
      </w:r>
      <w:r w:rsidRPr="00CE143C">
        <w:rPr>
          <w:rFonts w:ascii="Times New Roman" w:eastAsia="Times New Roman" w:hAnsi="Times New Roman" w:cs="Times New Roman"/>
          <w:b/>
          <w:spacing w:val="1"/>
          <w:sz w:val="24"/>
          <w:szCs w:val="24"/>
        </w:rPr>
        <w:t>S</w:t>
      </w:r>
      <w:r w:rsidRPr="00CE143C">
        <w:rPr>
          <w:rFonts w:ascii="Times New Roman" w:eastAsia="Times New Roman" w:hAnsi="Times New Roman" w:cs="Times New Roman"/>
          <w:b/>
          <w:spacing w:val="-1"/>
          <w:sz w:val="24"/>
          <w:szCs w:val="24"/>
        </w:rPr>
        <w:t>e</w:t>
      </w:r>
      <w:r w:rsidRPr="00CE143C">
        <w:rPr>
          <w:rFonts w:ascii="Times New Roman" w:eastAsia="Times New Roman" w:hAnsi="Times New Roman" w:cs="Times New Roman"/>
          <w:b/>
          <w:sz w:val="24"/>
          <w:szCs w:val="24"/>
        </w:rPr>
        <w:t>x</w:t>
      </w:r>
    </w:p>
    <w:p w:rsidR="000132A8" w:rsidRPr="00CE143C" w:rsidRDefault="000132A8" w:rsidP="000132A8">
      <w:pPr>
        <w:widowControl w:val="0"/>
        <w:autoSpaceDE w:val="0"/>
        <w:autoSpaceDN w:val="0"/>
        <w:adjustRightInd w:val="0"/>
        <w:spacing w:after="0" w:line="360" w:lineRule="auto"/>
        <w:ind w:left="200"/>
        <w:rPr>
          <w:rFonts w:ascii="Times New Roman" w:eastAsia="Times New Roman" w:hAnsi="Times New Roman" w:cs="Times New Roman"/>
          <w:sz w:val="24"/>
          <w:szCs w:val="24"/>
        </w:rPr>
      </w:pPr>
      <w:r w:rsidRPr="00CE143C">
        <w:rPr>
          <w:rFonts w:ascii="Times New Roman" w:eastAsia="Times New Roman" w:hAnsi="Times New Roman" w:cs="Times New Roman"/>
          <w:spacing w:val="-2"/>
          <w:sz w:val="24"/>
          <w:szCs w:val="24"/>
        </w:rPr>
        <w:t>(a</w:t>
      </w:r>
      <w:r w:rsidRPr="00CE143C">
        <w:rPr>
          <w:rFonts w:ascii="Times New Roman" w:eastAsia="Times New Roman" w:hAnsi="Times New Roman" w:cs="Times New Roman"/>
          <w:sz w:val="24"/>
          <w:szCs w:val="24"/>
        </w:rPr>
        <w:t>) M</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 xml:space="preserve">le                         (b) </w:t>
      </w:r>
      <w:r w:rsidRPr="00CE143C">
        <w:rPr>
          <w:rFonts w:ascii="Times New Roman" w:eastAsia="Times New Roman" w:hAnsi="Times New Roman" w:cs="Times New Roman"/>
          <w:spacing w:val="-1"/>
          <w:sz w:val="24"/>
          <w:szCs w:val="24"/>
        </w:rPr>
        <w:t>Fe</w:t>
      </w:r>
      <w:r w:rsidRPr="00CE143C">
        <w:rPr>
          <w:rFonts w:ascii="Times New Roman" w:eastAsia="Times New Roman" w:hAnsi="Times New Roman" w:cs="Times New Roman"/>
          <w:spacing w:val="3"/>
          <w:sz w:val="24"/>
          <w:szCs w:val="24"/>
        </w:rPr>
        <w:t>m</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le</w:t>
      </w:r>
    </w:p>
    <w:p w:rsidR="000132A8" w:rsidRPr="00CE143C" w:rsidRDefault="000132A8" w:rsidP="000132A8">
      <w:pPr>
        <w:widowControl w:val="0"/>
        <w:autoSpaceDE w:val="0"/>
        <w:autoSpaceDN w:val="0"/>
        <w:adjustRightInd w:val="0"/>
        <w:spacing w:after="0" w:line="360" w:lineRule="auto"/>
        <w:ind w:left="200"/>
        <w:rPr>
          <w:rFonts w:ascii="Times New Roman" w:eastAsia="Times New Roman" w:hAnsi="Times New Roman" w:cs="Times New Roman"/>
          <w:b/>
          <w:sz w:val="24"/>
          <w:szCs w:val="24"/>
        </w:rPr>
      </w:pPr>
      <w:r w:rsidRPr="00CE143C">
        <w:rPr>
          <w:rFonts w:ascii="Times New Roman" w:eastAsia="Times New Roman" w:hAnsi="Times New Roman" w:cs="Times New Roman"/>
          <w:b/>
          <w:sz w:val="24"/>
          <w:szCs w:val="24"/>
        </w:rPr>
        <w:t>A3. Teacher Category</w:t>
      </w:r>
    </w:p>
    <w:p w:rsidR="000132A8" w:rsidRPr="00CE143C" w:rsidRDefault="000132A8" w:rsidP="000132A8">
      <w:pPr>
        <w:widowControl w:val="0"/>
        <w:numPr>
          <w:ilvl w:val="0"/>
          <w:numId w:val="7"/>
        </w:numPr>
        <w:autoSpaceDE w:val="0"/>
        <w:autoSpaceDN w:val="0"/>
        <w:adjustRightInd w:val="0"/>
        <w:spacing w:after="0" w:line="360" w:lineRule="auto"/>
        <w:contextualSpacing/>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lastRenderedPageBreak/>
        <w:t xml:space="preserve">Science </w:t>
      </w:r>
    </w:p>
    <w:p w:rsidR="000132A8" w:rsidRPr="00CE143C" w:rsidRDefault="000132A8" w:rsidP="000132A8">
      <w:pPr>
        <w:widowControl w:val="0"/>
        <w:numPr>
          <w:ilvl w:val="0"/>
          <w:numId w:val="7"/>
        </w:numPr>
        <w:autoSpaceDE w:val="0"/>
        <w:autoSpaceDN w:val="0"/>
        <w:adjustRightInd w:val="0"/>
        <w:spacing w:after="0" w:line="360" w:lineRule="auto"/>
        <w:contextualSpacing/>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Humanities</w:t>
      </w:r>
    </w:p>
    <w:p w:rsidR="000132A8" w:rsidRPr="00CE143C" w:rsidRDefault="000132A8" w:rsidP="000132A8">
      <w:pPr>
        <w:widowControl w:val="0"/>
        <w:autoSpaceDE w:val="0"/>
        <w:autoSpaceDN w:val="0"/>
        <w:adjustRightInd w:val="0"/>
        <w:spacing w:after="0" w:line="360" w:lineRule="auto"/>
        <w:rPr>
          <w:rFonts w:ascii="Times New Roman" w:eastAsia="Times New Roman" w:hAnsi="Times New Roman" w:cs="Times New Roman"/>
          <w:sz w:val="24"/>
          <w:szCs w:val="24"/>
        </w:rPr>
      </w:pPr>
    </w:p>
    <w:p w:rsidR="000132A8" w:rsidRPr="00CE143C" w:rsidRDefault="000132A8" w:rsidP="000132A8">
      <w:pPr>
        <w:widowControl w:val="0"/>
        <w:autoSpaceDE w:val="0"/>
        <w:autoSpaceDN w:val="0"/>
        <w:adjustRightInd w:val="0"/>
        <w:spacing w:after="0" w:line="360" w:lineRule="auto"/>
        <w:rPr>
          <w:rFonts w:ascii="Times New Roman" w:eastAsia="Times New Roman" w:hAnsi="Times New Roman" w:cs="Times New Roman"/>
          <w:b/>
          <w:sz w:val="24"/>
          <w:szCs w:val="24"/>
        </w:rPr>
      </w:pPr>
      <w:r w:rsidRPr="00CE143C">
        <w:rPr>
          <w:rFonts w:ascii="Times New Roman" w:eastAsia="Times New Roman" w:hAnsi="Times New Roman" w:cs="Times New Roman"/>
          <w:b/>
          <w:sz w:val="24"/>
          <w:szCs w:val="24"/>
        </w:rPr>
        <w:t>A4. Hi</w:t>
      </w:r>
      <w:r w:rsidRPr="00CE143C">
        <w:rPr>
          <w:rFonts w:ascii="Times New Roman" w:eastAsia="Times New Roman" w:hAnsi="Times New Roman" w:cs="Times New Roman"/>
          <w:b/>
          <w:spacing w:val="-2"/>
          <w:sz w:val="24"/>
          <w:szCs w:val="24"/>
        </w:rPr>
        <w:t>g</w:t>
      </w:r>
      <w:r w:rsidRPr="00CE143C">
        <w:rPr>
          <w:rFonts w:ascii="Times New Roman" w:eastAsia="Times New Roman" w:hAnsi="Times New Roman" w:cs="Times New Roman"/>
          <w:b/>
          <w:sz w:val="24"/>
          <w:szCs w:val="24"/>
        </w:rPr>
        <w:t>h</w:t>
      </w:r>
      <w:r w:rsidRPr="00CE143C">
        <w:rPr>
          <w:rFonts w:ascii="Times New Roman" w:eastAsia="Times New Roman" w:hAnsi="Times New Roman" w:cs="Times New Roman"/>
          <w:b/>
          <w:spacing w:val="-1"/>
          <w:sz w:val="24"/>
          <w:szCs w:val="24"/>
        </w:rPr>
        <w:t>e</w:t>
      </w:r>
      <w:r w:rsidRPr="00CE143C">
        <w:rPr>
          <w:rFonts w:ascii="Times New Roman" w:eastAsia="Times New Roman" w:hAnsi="Times New Roman" w:cs="Times New Roman"/>
          <w:b/>
          <w:sz w:val="24"/>
          <w:szCs w:val="24"/>
        </w:rPr>
        <w:t xml:space="preserve">st </w:t>
      </w:r>
      <w:r w:rsidRPr="00CE143C">
        <w:rPr>
          <w:rFonts w:ascii="Times New Roman" w:eastAsia="Times New Roman" w:hAnsi="Times New Roman" w:cs="Times New Roman"/>
          <w:b/>
          <w:spacing w:val="1"/>
          <w:sz w:val="24"/>
          <w:szCs w:val="24"/>
        </w:rPr>
        <w:t>l</w:t>
      </w:r>
      <w:r w:rsidRPr="00CE143C">
        <w:rPr>
          <w:rFonts w:ascii="Times New Roman" w:eastAsia="Times New Roman" w:hAnsi="Times New Roman" w:cs="Times New Roman"/>
          <w:b/>
          <w:spacing w:val="-1"/>
          <w:sz w:val="24"/>
          <w:szCs w:val="24"/>
        </w:rPr>
        <w:t>e</w:t>
      </w:r>
      <w:r w:rsidRPr="00CE143C">
        <w:rPr>
          <w:rFonts w:ascii="Times New Roman" w:eastAsia="Times New Roman" w:hAnsi="Times New Roman" w:cs="Times New Roman"/>
          <w:b/>
          <w:spacing w:val="2"/>
          <w:sz w:val="24"/>
          <w:szCs w:val="24"/>
        </w:rPr>
        <w:t>v</w:t>
      </w:r>
      <w:r w:rsidRPr="00CE143C">
        <w:rPr>
          <w:rFonts w:ascii="Times New Roman" w:eastAsia="Times New Roman" w:hAnsi="Times New Roman" w:cs="Times New Roman"/>
          <w:b/>
          <w:spacing w:val="-1"/>
          <w:sz w:val="24"/>
          <w:szCs w:val="24"/>
        </w:rPr>
        <w:t>e</w:t>
      </w:r>
      <w:r w:rsidRPr="00CE143C">
        <w:rPr>
          <w:rFonts w:ascii="Times New Roman" w:eastAsia="Times New Roman" w:hAnsi="Times New Roman" w:cs="Times New Roman"/>
          <w:b/>
          <w:sz w:val="24"/>
          <w:szCs w:val="24"/>
        </w:rPr>
        <w:t xml:space="preserve">l of </w:t>
      </w:r>
      <w:r w:rsidRPr="00CE143C">
        <w:rPr>
          <w:rFonts w:ascii="Times New Roman" w:eastAsia="Times New Roman" w:hAnsi="Times New Roman" w:cs="Times New Roman"/>
          <w:b/>
          <w:spacing w:val="-1"/>
          <w:sz w:val="24"/>
          <w:szCs w:val="24"/>
        </w:rPr>
        <w:t>e</w:t>
      </w:r>
      <w:r w:rsidRPr="00CE143C">
        <w:rPr>
          <w:rFonts w:ascii="Times New Roman" w:eastAsia="Times New Roman" w:hAnsi="Times New Roman" w:cs="Times New Roman"/>
          <w:b/>
          <w:sz w:val="24"/>
          <w:szCs w:val="24"/>
        </w:rPr>
        <w:t>d</w:t>
      </w:r>
      <w:r w:rsidRPr="00CE143C">
        <w:rPr>
          <w:rFonts w:ascii="Times New Roman" w:eastAsia="Times New Roman" w:hAnsi="Times New Roman" w:cs="Times New Roman"/>
          <w:b/>
          <w:spacing w:val="2"/>
          <w:sz w:val="24"/>
          <w:szCs w:val="24"/>
        </w:rPr>
        <w:t>u</w:t>
      </w:r>
      <w:r w:rsidRPr="00CE143C">
        <w:rPr>
          <w:rFonts w:ascii="Times New Roman" w:eastAsia="Times New Roman" w:hAnsi="Times New Roman" w:cs="Times New Roman"/>
          <w:b/>
          <w:spacing w:val="-1"/>
          <w:sz w:val="24"/>
          <w:szCs w:val="24"/>
        </w:rPr>
        <w:t>c</w:t>
      </w:r>
      <w:r w:rsidRPr="00CE143C">
        <w:rPr>
          <w:rFonts w:ascii="Times New Roman" w:eastAsia="Times New Roman" w:hAnsi="Times New Roman" w:cs="Times New Roman"/>
          <w:b/>
          <w:spacing w:val="1"/>
          <w:sz w:val="24"/>
          <w:szCs w:val="24"/>
        </w:rPr>
        <w:t>a</w:t>
      </w:r>
      <w:r w:rsidRPr="00CE143C">
        <w:rPr>
          <w:rFonts w:ascii="Times New Roman" w:eastAsia="Times New Roman" w:hAnsi="Times New Roman" w:cs="Times New Roman"/>
          <w:b/>
          <w:sz w:val="24"/>
          <w:szCs w:val="24"/>
        </w:rPr>
        <w:t>t</w:t>
      </w:r>
      <w:r w:rsidRPr="00CE143C">
        <w:rPr>
          <w:rFonts w:ascii="Times New Roman" w:eastAsia="Times New Roman" w:hAnsi="Times New Roman" w:cs="Times New Roman"/>
          <w:b/>
          <w:spacing w:val="1"/>
          <w:sz w:val="24"/>
          <w:szCs w:val="24"/>
        </w:rPr>
        <w:t>i</w:t>
      </w:r>
      <w:r w:rsidRPr="00CE143C">
        <w:rPr>
          <w:rFonts w:ascii="Times New Roman" w:eastAsia="Times New Roman" w:hAnsi="Times New Roman" w:cs="Times New Roman"/>
          <w:b/>
          <w:sz w:val="24"/>
          <w:szCs w:val="24"/>
        </w:rPr>
        <w:t>on</w:t>
      </w:r>
    </w:p>
    <w:p w:rsidR="000132A8" w:rsidRPr="00CE143C" w:rsidRDefault="000132A8" w:rsidP="000132A8">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C</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rtif</w:t>
      </w:r>
      <w:r w:rsidRPr="00CE143C">
        <w:rPr>
          <w:rFonts w:ascii="Times New Roman" w:eastAsia="Times New Roman" w:hAnsi="Times New Roman" w:cs="Times New Roman"/>
          <w:spacing w:val="2"/>
          <w:sz w:val="24"/>
          <w:szCs w:val="24"/>
        </w:rPr>
        <w:t>i</w:t>
      </w:r>
      <w:r w:rsidRPr="00CE143C">
        <w:rPr>
          <w:rFonts w:ascii="Times New Roman" w:eastAsia="Times New Roman" w:hAnsi="Times New Roman" w:cs="Times New Roman"/>
          <w:spacing w:val="-1"/>
          <w:sz w:val="24"/>
          <w:szCs w:val="24"/>
        </w:rPr>
        <w:t>ca</w:t>
      </w:r>
      <w:r w:rsidRPr="00CE143C">
        <w:rPr>
          <w:rFonts w:ascii="Times New Roman" w:eastAsia="Times New Roman" w:hAnsi="Times New Roman" w:cs="Times New Roman"/>
          <w:sz w:val="24"/>
          <w:szCs w:val="24"/>
        </w:rPr>
        <w:t xml:space="preserve">te  </w:t>
      </w:r>
    </w:p>
    <w:p w:rsidR="000132A8" w:rsidRPr="00CE143C" w:rsidRDefault="000132A8" w:rsidP="000132A8">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spacing w:val="58"/>
          <w:sz w:val="24"/>
          <w:szCs w:val="24"/>
        </w:rPr>
      </w:pPr>
      <w:r w:rsidRPr="00CE143C">
        <w:rPr>
          <w:rFonts w:ascii="Times New Roman" w:eastAsia="Times New Roman" w:hAnsi="Times New Roman" w:cs="Times New Roman"/>
          <w:spacing w:val="2"/>
          <w:sz w:val="24"/>
          <w:szCs w:val="24"/>
        </w:rPr>
        <w:t>O</w:t>
      </w:r>
      <w:r w:rsidRPr="00CE143C">
        <w:rPr>
          <w:rFonts w:ascii="Times New Roman" w:eastAsia="Times New Roman" w:hAnsi="Times New Roman" w:cs="Times New Roman"/>
          <w:sz w:val="24"/>
          <w:szCs w:val="24"/>
        </w:rPr>
        <w:t>rdin</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pacing w:val="4"/>
          <w:sz w:val="24"/>
          <w:szCs w:val="24"/>
        </w:rPr>
        <w:t>r</w:t>
      </w:r>
      <w:r w:rsidRPr="00CE143C">
        <w:rPr>
          <w:rFonts w:ascii="Times New Roman" w:eastAsia="Times New Roman" w:hAnsi="Times New Roman" w:cs="Times New Roman"/>
          <w:sz w:val="24"/>
          <w:szCs w:val="24"/>
        </w:rPr>
        <w:t>y Diplo</w:t>
      </w:r>
      <w:r w:rsidRPr="00CE143C">
        <w:rPr>
          <w:rFonts w:ascii="Times New Roman" w:eastAsia="Times New Roman" w:hAnsi="Times New Roman" w:cs="Times New Roman"/>
          <w:spacing w:val="1"/>
          <w:sz w:val="24"/>
          <w:szCs w:val="24"/>
        </w:rPr>
        <w:t>m</w:t>
      </w:r>
      <w:r w:rsidRPr="00CE143C">
        <w:rPr>
          <w:rFonts w:ascii="Times New Roman" w:eastAsia="Times New Roman" w:hAnsi="Times New Roman" w:cs="Times New Roman"/>
          <w:sz w:val="24"/>
          <w:szCs w:val="24"/>
        </w:rPr>
        <w:t xml:space="preserve">a   </w:t>
      </w:r>
    </w:p>
    <w:p w:rsidR="000132A8" w:rsidRPr="00CE143C" w:rsidRDefault="000132A8" w:rsidP="000132A8">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spacing w:val="13"/>
          <w:sz w:val="24"/>
          <w:szCs w:val="24"/>
        </w:rPr>
      </w:pPr>
      <w:r w:rsidRPr="00CE143C">
        <w:rPr>
          <w:rFonts w:ascii="Times New Roman" w:eastAsia="Times New Roman" w:hAnsi="Times New Roman" w:cs="Times New Roman"/>
          <w:spacing w:val="-2"/>
          <w:sz w:val="24"/>
          <w:szCs w:val="24"/>
        </w:rPr>
        <w:t>B</w:t>
      </w:r>
      <w:r w:rsidRPr="00CE143C">
        <w:rPr>
          <w:rFonts w:ascii="Times New Roman" w:eastAsia="Times New Roman" w:hAnsi="Times New Roman" w:cs="Times New Roman"/>
          <w:spacing w:val="1"/>
          <w:sz w:val="24"/>
          <w:szCs w:val="24"/>
        </w:rPr>
        <w:t>ac</w:t>
      </w:r>
      <w:r w:rsidRPr="00CE143C">
        <w:rPr>
          <w:rFonts w:ascii="Times New Roman" w:eastAsia="Times New Roman" w:hAnsi="Times New Roman" w:cs="Times New Roman"/>
          <w:sz w:val="24"/>
          <w:szCs w:val="24"/>
        </w:rPr>
        <w:t>h</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lor</w:t>
      </w:r>
      <w:r w:rsidRPr="00CE143C">
        <w:rPr>
          <w:rFonts w:ascii="Times New Roman" w:eastAsia="Times New Roman" w:hAnsi="Times New Roman" w:cs="Times New Roman"/>
          <w:spacing w:val="-1"/>
          <w:sz w:val="24"/>
          <w:szCs w:val="24"/>
        </w:rPr>
        <w:t>’</w:t>
      </w:r>
      <w:r w:rsidRPr="00CE143C">
        <w:rPr>
          <w:rFonts w:ascii="Times New Roman" w:eastAsia="Times New Roman" w:hAnsi="Times New Roman" w:cs="Times New Roman"/>
          <w:sz w:val="24"/>
          <w:szCs w:val="24"/>
        </w:rPr>
        <w:t>s D</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gree</w:t>
      </w:r>
    </w:p>
    <w:p w:rsidR="000132A8" w:rsidRPr="00CE143C" w:rsidRDefault="000132A8" w:rsidP="000132A8">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spacing w:val="36"/>
          <w:sz w:val="24"/>
          <w:szCs w:val="24"/>
        </w:rPr>
      </w:pPr>
      <w:r w:rsidRPr="00CE143C">
        <w:rPr>
          <w:rFonts w:ascii="Times New Roman" w:eastAsia="Times New Roman" w:hAnsi="Times New Roman" w:cs="Times New Roman"/>
          <w:spacing w:val="1"/>
          <w:sz w:val="24"/>
          <w:szCs w:val="24"/>
        </w:rPr>
        <w:t>P</w:t>
      </w:r>
      <w:r w:rsidRPr="00CE143C">
        <w:rPr>
          <w:rFonts w:ascii="Times New Roman" w:eastAsia="Times New Roman" w:hAnsi="Times New Roman" w:cs="Times New Roman"/>
          <w:sz w:val="24"/>
          <w:szCs w:val="24"/>
        </w:rPr>
        <w:t>ost</w:t>
      </w:r>
      <w:r w:rsidRPr="00CE143C">
        <w:rPr>
          <w:rFonts w:ascii="Times New Roman" w:eastAsia="Times New Roman" w:hAnsi="Times New Roman" w:cs="Times New Roman"/>
          <w:spacing w:val="-2"/>
          <w:sz w:val="24"/>
          <w:szCs w:val="24"/>
        </w:rPr>
        <w:t>g</w:t>
      </w:r>
      <w:r w:rsidRPr="00CE143C">
        <w:rPr>
          <w:rFonts w:ascii="Times New Roman" w:eastAsia="Times New Roman" w:hAnsi="Times New Roman" w:cs="Times New Roman"/>
          <w:spacing w:val="1"/>
          <w:sz w:val="24"/>
          <w:szCs w:val="24"/>
        </w:rPr>
        <w:t>r</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du</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te</w:t>
      </w:r>
    </w:p>
    <w:p w:rsidR="000132A8" w:rsidRPr="00CE143C" w:rsidRDefault="000132A8" w:rsidP="000132A8">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szCs w:val="24"/>
        </w:rPr>
      </w:pPr>
      <w:r w:rsidRPr="00CE143C">
        <w:rPr>
          <w:rFonts w:ascii="Times New Roman" w:eastAsia="Times New Roman" w:hAnsi="Times New Roman" w:cs="Times New Roman"/>
          <w:sz w:val="24"/>
          <w:szCs w:val="24"/>
        </w:rPr>
        <w:t>Othe</w:t>
      </w:r>
      <w:r w:rsidRPr="00CE143C">
        <w:rPr>
          <w:rFonts w:ascii="Times New Roman" w:eastAsia="Times New Roman" w:hAnsi="Times New Roman" w:cs="Times New Roman"/>
          <w:spacing w:val="-1"/>
          <w:sz w:val="24"/>
          <w:szCs w:val="24"/>
        </w:rPr>
        <w:t>r</w:t>
      </w:r>
      <w:r w:rsidRPr="00CE143C">
        <w:rPr>
          <w:rFonts w:ascii="Times New Roman" w:eastAsia="Times New Roman" w:hAnsi="Times New Roman" w:cs="Times New Roman"/>
          <w:sz w:val="24"/>
          <w:szCs w:val="24"/>
        </w:rPr>
        <w:t>s</w:t>
      </w:r>
      <w:r w:rsidRPr="00CE143C">
        <w:rPr>
          <w:rFonts w:ascii="Times New Roman" w:eastAsia="Times New Roman" w:hAnsi="Times New Roman" w:cs="Times New Roman"/>
          <w:spacing w:val="3"/>
          <w:sz w:val="24"/>
          <w:szCs w:val="24"/>
        </w:rPr>
        <w:t> </w:t>
      </w:r>
      <w:r w:rsidRPr="00CE143C">
        <w:rPr>
          <w:rFonts w:ascii="Times New Roman" w:eastAsia="Times New Roman" w:hAnsi="Times New Roman" w:cs="Times New Roman"/>
          <w:sz w:val="24"/>
          <w:szCs w:val="24"/>
        </w:rPr>
        <w:t>(pl</w:t>
      </w:r>
      <w:r w:rsidRPr="00CE143C">
        <w:rPr>
          <w:rFonts w:ascii="Times New Roman" w:eastAsia="Times New Roman" w:hAnsi="Times New Roman" w:cs="Times New Roman"/>
          <w:spacing w:val="-1"/>
          <w:sz w:val="24"/>
          <w:szCs w:val="24"/>
        </w:rPr>
        <w:t>ea</w:t>
      </w:r>
      <w:r w:rsidRPr="00CE143C">
        <w:rPr>
          <w:rFonts w:ascii="Times New Roman" w:eastAsia="Times New Roman" w:hAnsi="Times New Roman" w:cs="Times New Roman"/>
          <w:spacing w:val="2"/>
          <w:sz w:val="24"/>
          <w:szCs w:val="24"/>
        </w:rPr>
        <w:t>s</w:t>
      </w:r>
      <w:r w:rsidRPr="00CE143C">
        <w:rPr>
          <w:rFonts w:ascii="Times New Roman" w:eastAsia="Times New Roman" w:hAnsi="Times New Roman" w:cs="Times New Roman"/>
          <w:sz w:val="24"/>
          <w:szCs w:val="24"/>
        </w:rPr>
        <w:t>e sp</w:t>
      </w:r>
      <w:r w:rsidRPr="00CE143C">
        <w:rPr>
          <w:rFonts w:ascii="Times New Roman" w:eastAsia="Times New Roman" w:hAnsi="Times New Roman" w:cs="Times New Roman"/>
          <w:spacing w:val="-1"/>
          <w:sz w:val="24"/>
          <w:szCs w:val="24"/>
        </w:rPr>
        <w:t>ec</w:t>
      </w:r>
      <w:r w:rsidRPr="00CE143C">
        <w:rPr>
          <w:rFonts w:ascii="Times New Roman" w:eastAsia="Times New Roman" w:hAnsi="Times New Roman" w:cs="Times New Roman"/>
          <w:sz w:val="24"/>
          <w:szCs w:val="24"/>
        </w:rPr>
        <w:t>i</w:t>
      </w:r>
      <w:r w:rsidRPr="00CE143C">
        <w:rPr>
          <w:rFonts w:ascii="Times New Roman" w:eastAsia="Times New Roman" w:hAnsi="Times New Roman" w:cs="Times New Roman"/>
          <w:spacing w:val="2"/>
          <w:sz w:val="24"/>
          <w:szCs w:val="24"/>
        </w:rPr>
        <w:t>f</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pacing w:val="1"/>
          <w:szCs w:val="24"/>
        </w:rPr>
        <w:t>)</w:t>
      </w:r>
      <w:r w:rsidRPr="00CE143C">
        <w:rPr>
          <w:rFonts w:ascii="Times New Roman" w:eastAsia="Times New Roman" w:hAnsi="Times New Roman" w:cs="Times New Roman"/>
          <w:szCs w:val="24"/>
        </w:rPr>
        <w:t>……………………</w:t>
      </w:r>
      <w:r w:rsidRPr="00CE143C">
        <w:rPr>
          <w:rFonts w:ascii="Times New Roman" w:eastAsia="Times New Roman" w:hAnsi="Times New Roman" w:cs="Times New Roman"/>
          <w:spacing w:val="2"/>
          <w:szCs w:val="24"/>
        </w:rPr>
        <w:t>…</w:t>
      </w:r>
      <w:r w:rsidRPr="00CE143C">
        <w:rPr>
          <w:rFonts w:ascii="Times New Roman" w:eastAsia="Times New Roman" w:hAnsi="Times New Roman" w:cs="Times New Roman"/>
          <w:szCs w:val="24"/>
        </w:rPr>
        <w:t>…………………………………………………….</w:t>
      </w:r>
    </w:p>
    <w:p w:rsidR="000132A8" w:rsidRPr="00CE143C" w:rsidRDefault="000132A8" w:rsidP="000132A8">
      <w:pPr>
        <w:widowControl w:val="0"/>
        <w:autoSpaceDE w:val="0"/>
        <w:autoSpaceDN w:val="0"/>
        <w:adjustRightInd w:val="0"/>
        <w:spacing w:after="0" w:line="360" w:lineRule="auto"/>
        <w:ind w:left="560"/>
        <w:contextualSpacing/>
        <w:jc w:val="both"/>
        <w:rPr>
          <w:rFonts w:ascii="Times New Roman" w:eastAsia="Times New Roman" w:hAnsi="Times New Roman" w:cs="Times New Roman"/>
          <w:szCs w:val="24"/>
        </w:rPr>
      </w:pPr>
    </w:p>
    <w:p w:rsidR="000132A8" w:rsidRPr="00CE143C" w:rsidRDefault="000132A8" w:rsidP="000132A8">
      <w:pPr>
        <w:widowControl w:val="0"/>
        <w:autoSpaceDE w:val="0"/>
        <w:autoSpaceDN w:val="0"/>
        <w:adjustRightInd w:val="0"/>
        <w:spacing w:after="0" w:line="360" w:lineRule="auto"/>
        <w:ind w:left="200"/>
        <w:rPr>
          <w:rFonts w:ascii="Times New Roman" w:eastAsia="Times New Roman" w:hAnsi="Times New Roman" w:cs="Times New Roman"/>
          <w:b/>
          <w:sz w:val="24"/>
          <w:szCs w:val="24"/>
        </w:rPr>
      </w:pPr>
      <w:r w:rsidRPr="00CE143C">
        <w:rPr>
          <w:rFonts w:ascii="Times New Roman" w:eastAsia="Times New Roman" w:hAnsi="Times New Roman" w:cs="Times New Roman"/>
          <w:b/>
          <w:sz w:val="24"/>
          <w:szCs w:val="24"/>
        </w:rPr>
        <w:t xml:space="preserve">A5.  How long </w:t>
      </w:r>
      <w:r w:rsidRPr="00CE143C">
        <w:rPr>
          <w:rFonts w:ascii="Times New Roman" w:eastAsia="Times New Roman" w:hAnsi="Times New Roman" w:cs="Times New Roman"/>
          <w:b/>
          <w:spacing w:val="2"/>
          <w:sz w:val="24"/>
          <w:szCs w:val="24"/>
        </w:rPr>
        <w:t>h</w:t>
      </w:r>
      <w:r w:rsidRPr="00CE143C">
        <w:rPr>
          <w:rFonts w:ascii="Times New Roman" w:eastAsia="Times New Roman" w:hAnsi="Times New Roman" w:cs="Times New Roman"/>
          <w:b/>
          <w:spacing w:val="-1"/>
          <w:sz w:val="24"/>
          <w:szCs w:val="24"/>
        </w:rPr>
        <w:t>a</w:t>
      </w:r>
      <w:r w:rsidRPr="00CE143C">
        <w:rPr>
          <w:rFonts w:ascii="Times New Roman" w:eastAsia="Times New Roman" w:hAnsi="Times New Roman" w:cs="Times New Roman"/>
          <w:b/>
          <w:sz w:val="24"/>
          <w:szCs w:val="24"/>
        </w:rPr>
        <w:t xml:space="preserve">ve </w:t>
      </w:r>
      <w:r w:rsidRPr="00CE143C">
        <w:rPr>
          <w:rFonts w:ascii="Times New Roman" w:eastAsia="Times New Roman" w:hAnsi="Times New Roman" w:cs="Times New Roman"/>
          <w:b/>
          <w:spacing w:val="-5"/>
          <w:sz w:val="24"/>
          <w:szCs w:val="24"/>
        </w:rPr>
        <w:t>y</w:t>
      </w:r>
      <w:r w:rsidRPr="00CE143C">
        <w:rPr>
          <w:rFonts w:ascii="Times New Roman" w:eastAsia="Times New Roman" w:hAnsi="Times New Roman" w:cs="Times New Roman"/>
          <w:b/>
          <w:sz w:val="24"/>
          <w:szCs w:val="24"/>
        </w:rPr>
        <w:t>ou b</w:t>
      </w:r>
      <w:r w:rsidRPr="00CE143C">
        <w:rPr>
          <w:rFonts w:ascii="Times New Roman" w:eastAsia="Times New Roman" w:hAnsi="Times New Roman" w:cs="Times New Roman"/>
          <w:b/>
          <w:spacing w:val="1"/>
          <w:sz w:val="24"/>
          <w:szCs w:val="24"/>
        </w:rPr>
        <w:t>e</w:t>
      </w:r>
      <w:r w:rsidRPr="00CE143C">
        <w:rPr>
          <w:rFonts w:ascii="Times New Roman" w:eastAsia="Times New Roman" w:hAnsi="Times New Roman" w:cs="Times New Roman"/>
          <w:b/>
          <w:spacing w:val="-1"/>
          <w:sz w:val="24"/>
          <w:szCs w:val="24"/>
        </w:rPr>
        <w:t>e</w:t>
      </w:r>
      <w:r w:rsidRPr="00CE143C">
        <w:rPr>
          <w:rFonts w:ascii="Times New Roman" w:eastAsia="Times New Roman" w:hAnsi="Times New Roman" w:cs="Times New Roman"/>
          <w:b/>
          <w:sz w:val="24"/>
          <w:szCs w:val="24"/>
        </w:rPr>
        <w:t>n in the teaching profession?</w:t>
      </w:r>
    </w:p>
    <w:p w:rsidR="000132A8" w:rsidRPr="00CE143C" w:rsidRDefault="000132A8" w:rsidP="000132A8">
      <w:pPr>
        <w:widowControl w:val="0"/>
        <w:numPr>
          <w:ilvl w:val="0"/>
          <w:numId w:val="9"/>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E143C">
        <w:rPr>
          <w:rFonts w:ascii="Times New Roman" w:eastAsia="Times New Roman" w:hAnsi="Times New Roman" w:cs="Times New Roman"/>
          <w:spacing w:val="-2"/>
          <w:sz w:val="24"/>
          <w:szCs w:val="24"/>
        </w:rPr>
        <w:t>B</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 xml:space="preserve">low </w:t>
      </w:r>
      <w:r w:rsidRPr="00CE143C">
        <w:rPr>
          <w:rFonts w:ascii="Times New Roman" w:eastAsia="Times New Roman" w:hAnsi="Times New Roman" w:cs="Times New Roman"/>
          <w:spacing w:val="-1"/>
          <w:sz w:val="24"/>
          <w:szCs w:val="24"/>
        </w:rPr>
        <w:t>f</w:t>
      </w:r>
      <w:r w:rsidRPr="00CE143C">
        <w:rPr>
          <w:rFonts w:ascii="Times New Roman" w:eastAsia="Times New Roman" w:hAnsi="Times New Roman" w:cs="Times New Roman"/>
          <w:sz w:val="24"/>
          <w:szCs w:val="24"/>
        </w:rPr>
        <w:t>i</w:t>
      </w:r>
      <w:r w:rsidRPr="00CE143C">
        <w:rPr>
          <w:rFonts w:ascii="Times New Roman" w:eastAsia="Times New Roman" w:hAnsi="Times New Roman" w:cs="Times New Roman"/>
          <w:spacing w:val="3"/>
          <w:sz w:val="24"/>
          <w:szCs w:val="24"/>
        </w:rPr>
        <w:t>v</w:t>
      </w:r>
      <w:r w:rsidRPr="00CE143C">
        <w:rPr>
          <w:rFonts w:ascii="Times New Roman" w:eastAsia="Times New Roman" w:hAnsi="Times New Roman" w:cs="Times New Roman"/>
          <w:sz w:val="24"/>
          <w:szCs w:val="24"/>
        </w:rPr>
        <w:t xml:space="preserve">e </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rs</w:t>
      </w:r>
    </w:p>
    <w:p w:rsidR="000132A8" w:rsidRPr="00CE143C" w:rsidRDefault="000132A8" w:rsidP="000132A8">
      <w:pPr>
        <w:widowControl w:val="0"/>
        <w:numPr>
          <w:ilvl w:val="0"/>
          <w:numId w:val="9"/>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6</w:t>
      </w:r>
      <w:r w:rsidRPr="00CE143C">
        <w:rPr>
          <w:rFonts w:ascii="Times New Roman" w:eastAsia="Times New Roman" w:hAnsi="Times New Roman" w:cs="Times New Roman"/>
          <w:spacing w:val="-1"/>
          <w:sz w:val="24"/>
          <w:szCs w:val="24"/>
        </w:rPr>
        <w:t>-</w:t>
      </w:r>
      <w:r w:rsidRPr="00CE143C">
        <w:rPr>
          <w:rFonts w:ascii="Times New Roman" w:eastAsia="Times New Roman" w:hAnsi="Times New Roman" w:cs="Times New Roman"/>
          <w:sz w:val="24"/>
          <w:szCs w:val="24"/>
        </w:rPr>
        <w:t>10</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rs</w:t>
      </w:r>
    </w:p>
    <w:p w:rsidR="000132A8" w:rsidRPr="00CE143C" w:rsidRDefault="000132A8" w:rsidP="000132A8">
      <w:pPr>
        <w:widowControl w:val="0"/>
        <w:numPr>
          <w:ilvl w:val="0"/>
          <w:numId w:val="9"/>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11</w:t>
      </w:r>
      <w:r w:rsidRPr="00CE143C">
        <w:rPr>
          <w:rFonts w:ascii="Times New Roman" w:eastAsia="Times New Roman" w:hAnsi="Times New Roman" w:cs="Times New Roman"/>
          <w:spacing w:val="-1"/>
          <w:sz w:val="24"/>
          <w:szCs w:val="24"/>
        </w:rPr>
        <w:t>-</w:t>
      </w:r>
      <w:r w:rsidRPr="00CE143C">
        <w:rPr>
          <w:rFonts w:ascii="Times New Roman" w:eastAsia="Times New Roman" w:hAnsi="Times New Roman" w:cs="Times New Roman"/>
          <w:sz w:val="24"/>
          <w:szCs w:val="24"/>
        </w:rPr>
        <w:t>15</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rs</w:t>
      </w:r>
    </w:p>
    <w:p w:rsidR="000132A8" w:rsidRPr="00CE143C" w:rsidRDefault="000132A8" w:rsidP="000132A8">
      <w:pPr>
        <w:widowControl w:val="0"/>
        <w:numPr>
          <w:ilvl w:val="0"/>
          <w:numId w:val="9"/>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Above15</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rs</w:t>
      </w:r>
    </w:p>
    <w:p w:rsidR="000132A8" w:rsidRPr="00CE143C" w:rsidRDefault="000132A8" w:rsidP="000132A8">
      <w:pPr>
        <w:widowControl w:val="0"/>
        <w:autoSpaceDE w:val="0"/>
        <w:autoSpaceDN w:val="0"/>
        <w:adjustRightInd w:val="0"/>
        <w:spacing w:after="0" w:line="360" w:lineRule="auto"/>
        <w:rPr>
          <w:rFonts w:ascii="Times New Roman" w:eastAsia="Times New Roman" w:hAnsi="Times New Roman" w:cs="Times New Roman"/>
          <w:b/>
          <w:sz w:val="24"/>
          <w:szCs w:val="24"/>
        </w:rPr>
      </w:pPr>
    </w:p>
    <w:p w:rsidR="000132A8" w:rsidRPr="00CE143C" w:rsidRDefault="000132A8" w:rsidP="000132A8">
      <w:pPr>
        <w:widowControl w:val="0"/>
        <w:autoSpaceDE w:val="0"/>
        <w:autoSpaceDN w:val="0"/>
        <w:adjustRightInd w:val="0"/>
        <w:spacing w:after="0" w:line="360" w:lineRule="auto"/>
        <w:rPr>
          <w:rFonts w:ascii="Times New Roman" w:eastAsia="Times New Roman" w:hAnsi="Times New Roman" w:cs="Times New Roman"/>
          <w:sz w:val="24"/>
          <w:szCs w:val="24"/>
        </w:rPr>
      </w:pPr>
      <w:r w:rsidRPr="00CE143C">
        <w:rPr>
          <w:rFonts w:ascii="Times New Roman" w:eastAsia="Times New Roman" w:hAnsi="Times New Roman" w:cs="Times New Roman"/>
          <w:b/>
          <w:bCs/>
          <w:spacing w:val="1"/>
          <w:sz w:val="24"/>
          <w:szCs w:val="24"/>
        </w:rPr>
        <w:t>S</w:t>
      </w:r>
      <w:r w:rsidRPr="00CE143C">
        <w:rPr>
          <w:rFonts w:ascii="Times New Roman" w:eastAsia="Times New Roman" w:hAnsi="Times New Roman" w:cs="Times New Roman"/>
          <w:b/>
          <w:bCs/>
          <w:spacing w:val="-1"/>
          <w:sz w:val="24"/>
          <w:szCs w:val="24"/>
        </w:rPr>
        <w:t>ec</w:t>
      </w:r>
      <w:r w:rsidRPr="00CE143C">
        <w:rPr>
          <w:rFonts w:ascii="Times New Roman" w:eastAsia="Times New Roman" w:hAnsi="Times New Roman" w:cs="Times New Roman"/>
          <w:b/>
          <w:bCs/>
          <w:sz w:val="24"/>
          <w:szCs w:val="24"/>
        </w:rPr>
        <w:t>tion B: Induction</w:t>
      </w:r>
    </w:p>
    <w:p w:rsidR="000132A8" w:rsidRPr="00CE143C" w:rsidRDefault="000132A8" w:rsidP="000132A8">
      <w:pPr>
        <w:widowControl w:val="0"/>
        <w:autoSpaceDE w:val="0"/>
        <w:autoSpaceDN w:val="0"/>
        <w:adjustRightInd w:val="0"/>
        <w:spacing w:before="74" w:after="0" w:line="240" w:lineRule="auto"/>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Thefollowingstat</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men</w:t>
      </w:r>
      <w:r w:rsidRPr="00CE143C">
        <w:rPr>
          <w:rFonts w:ascii="Times New Roman" w:eastAsia="Times New Roman" w:hAnsi="Times New Roman" w:cs="Times New Roman"/>
          <w:spacing w:val="2"/>
          <w:sz w:val="24"/>
          <w:szCs w:val="24"/>
        </w:rPr>
        <w:t>t</w:t>
      </w:r>
      <w:r w:rsidRPr="00CE143C">
        <w:rPr>
          <w:rFonts w:ascii="Times New Roman" w:eastAsia="Times New Roman" w:hAnsi="Times New Roman" w:cs="Times New Roman"/>
          <w:sz w:val="24"/>
          <w:szCs w:val="24"/>
        </w:rPr>
        <w:t>s</w:t>
      </w:r>
      <w:r w:rsidRPr="00CE143C">
        <w:rPr>
          <w:rFonts w:ascii="Times New Roman" w:eastAsia="Times New Roman" w:hAnsi="Times New Roman" w:cs="Times New Roman"/>
          <w:spacing w:val="-1"/>
          <w:sz w:val="24"/>
          <w:szCs w:val="24"/>
        </w:rPr>
        <w:t>ca</w:t>
      </w:r>
      <w:r w:rsidRPr="00CE143C">
        <w:rPr>
          <w:rFonts w:ascii="Times New Roman" w:eastAsia="Times New Roman" w:hAnsi="Times New Roman" w:cs="Times New Roman"/>
          <w:sz w:val="24"/>
          <w:szCs w:val="24"/>
        </w:rPr>
        <w:t>nbe</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nsw</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r</w:t>
      </w:r>
      <w:r w:rsidRPr="00CE143C">
        <w:rPr>
          <w:rFonts w:ascii="Times New Roman" w:eastAsia="Times New Roman" w:hAnsi="Times New Roman" w:cs="Times New Roman"/>
          <w:spacing w:val="-2"/>
          <w:sz w:val="24"/>
          <w:szCs w:val="24"/>
        </w:rPr>
        <w:t>e</w:t>
      </w:r>
      <w:r w:rsidRPr="00CE143C">
        <w:rPr>
          <w:rFonts w:ascii="Times New Roman" w:eastAsia="Times New Roman" w:hAnsi="Times New Roman" w:cs="Times New Roman"/>
          <w:sz w:val="24"/>
          <w:szCs w:val="24"/>
        </w:rPr>
        <w:t>dona5points</w:t>
      </w:r>
      <w:r w:rsidRPr="00CE143C">
        <w:rPr>
          <w:rFonts w:ascii="Times New Roman" w:eastAsia="Times New Roman" w:hAnsi="Times New Roman" w:cs="Times New Roman"/>
          <w:spacing w:val="-1"/>
          <w:sz w:val="24"/>
          <w:szCs w:val="24"/>
        </w:rPr>
        <w:t>ca</w:t>
      </w:r>
      <w:r w:rsidRPr="00CE143C">
        <w:rPr>
          <w:rFonts w:ascii="Times New Roman" w:eastAsia="Times New Roman" w:hAnsi="Times New Roman" w:cs="Times New Roman"/>
          <w:sz w:val="24"/>
          <w:szCs w:val="24"/>
        </w:rPr>
        <w:t>lewith5=stron</w:t>
      </w:r>
      <w:r w:rsidRPr="00CE143C">
        <w:rPr>
          <w:rFonts w:ascii="Times New Roman" w:eastAsia="Times New Roman" w:hAnsi="Times New Roman" w:cs="Times New Roman"/>
          <w:spacing w:val="-2"/>
          <w:sz w:val="24"/>
          <w:szCs w:val="24"/>
        </w:rPr>
        <w:t>g</w:t>
      </w:r>
      <w:r w:rsidRPr="00CE143C">
        <w:rPr>
          <w:rFonts w:ascii="Times New Roman" w:eastAsia="Times New Roman" w:hAnsi="Times New Roman" w:cs="Times New Roman"/>
          <w:spacing w:val="5"/>
          <w:sz w:val="24"/>
          <w:szCs w:val="24"/>
        </w:rPr>
        <w:t>l</w:t>
      </w:r>
      <w:r w:rsidRPr="00CE143C">
        <w:rPr>
          <w:rFonts w:ascii="Times New Roman" w:eastAsia="Times New Roman" w:hAnsi="Times New Roman" w:cs="Times New Roman"/>
          <w:sz w:val="24"/>
          <w:szCs w:val="24"/>
        </w:rPr>
        <w:t>y</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pacing w:val="-2"/>
          <w:sz w:val="24"/>
          <w:szCs w:val="24"/>
        </w:rPr>
        <w:t>g</w:t>
      </w:r>
      <w:r w:rsidRPr="00CE143C">
        <w:rPr>
          <w:rFonts w:ascii="Times New Roman" w:eastAsia="Times New Roman" w:hAnsi="Times New Roman" w:cs="Times New Roman"/>
          <w:spacing w:val="1"/>
          <w:sz w:val="24"/>
          <w:szCs w:val="24"/>
        </w:rPr>
        <w:t>r</w:t>
      </w:r>
      <w:r w:rsidRPr="00CE143C">
        <w:rPr>
          <w:rFonts w:ascii="Times New Roman" w:eastAsia="Times New Roman" w:hAnsi="Times New Roman" w:cs="Times New Roman"/>
          <w:spacing w:val="-1"/>
          <w:sz w:val="24"/>
          <w:szCs w:val="24"/>
        </w:rPr>
        <w:t>ee</w:t>
      </w:r>
      <w:r w:rsidRPr="00CE143C">
        <w:rPr>
          <w:rFonts w:ascii="Times New Roman" w:eastAsia="Times New Roman" w:hAnsi="Times New Roman" w:cs="Times New Roman"/>
          <w:sz w:val="24"/>
          <w:szCs w:val="24"/>
        </w:rPr>
        <w:t>,4</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pacing w:val="-2"/>
          <w:sz w:val="24"/>
          <w:szCs w:val="24"/>
        </w:rPr>
        <w:t>g</w:t>
      </w:r>
      <w:r w:rsidRPr="00CE143C">
        <w:rPr>
          <w:rFonts w:ascii="Times New Roman" w:eastAsia="Times New Roman" w:hAnsi="Times New Roman" w:cs="Times New Roman"/>
          <w:sz w:val="24"/>
          <w:szCs w:val="24"/>
        </w:rPr>
        <w:t>re</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 xml:space="preserve">, </w:t>
      </w:r>
    </w:p>
    <w:p w:rsidR="000132A8" w:rsidRPr="00CE143C" w:rsidRDefault="000132A8" w:rsidP="000132A8">
      <w:pPr>
        <w:widowControl w:val="0"/>
        <w:autoSpaceDE w:val="0"/>
        <w:autoSpaceDN w:val="0"/>
        <w:adjustRightInd w:val="0"/>
        <w:spacing w:before="74" w:after="0" w:line="240" w:lineRule="auto"/>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3=Not sur</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 2=Dis</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pacing w:val="-2"/>
          <w:sz w:val="24"/>
          <w:szCs w:val="24"/>
        </w:rPr>
        <w:t>g</w:t>
      </w:r>
      <w:r w:rsidRPr="00CE143C">
        <w:rPr>
          <w:rFonts w:ascii="Times New Roman" w:eastAsia="Times New Roman" w:hAnsi="Times New Roman" w:cs="Times New Roman"/>
          <w:sz w:val="24"/>
          <w:szCs w:val="24"/>
        </w:rPr>
        <w:t>ree1</w:t>
      </w:r>
      <w:r w:rsidRPr="00CE143C">
        <w:rPr>
          <w:rFonts w:ascii="Times New Roman" w:eastAsia="Times New Roman" w:hAnsi="Times New Roman" w:cs="Times New Roman"/>
          <w:spacing w:val="-1"/>
          <w:sz w:val="24"/>
          <w:szCs w:val="24"/>
        </w:rPr>
        <w:t xml:space="preserve">= </w:t>
      </w:r>
      <w:r w:rsidRPr="00CE143C">
        <w:rPr>
          <w:rFonts w:ascii="Times New Roman" w:eastAsia="Times New Roman" w:hAnsi="Times New Roman" w:cs="Times New Roman"/>
          <w:sz w:val="24"/>
          <w:szCs w:val="24"/>
        </w:rPr>
        <w:t>Stron</w:t>
      </w:r>
      <w:r w:rsidRPr="00CE143C">
        <w:rPr>
          <w:rFonts w:ascii="Times New Roman" w:eastAsia="Times New Roman" w:hAnsi="Times New Roman" w:cs="Times New Roman"/>
          <w:spacing w:val="-2"/>
          <w:sz w:val="24"/>
          <w:szCs w:val="24"/>
        </w:rPr>
        <w:t>g</w:t>
      </w:r>
      <w:r w:rsidRPr="00CE143C">
        <w:rPr>
          <w:rFonts w:ascii="Times New Roman" w:eastAsia="Times New Roman" w:hAnsi="Times New Roman" w:cs="Times New Roman"/>
          <w:spacing w:val="5"/>
          <w:sz w:val="24"/>
          <w:szCs w:val="24"/>
        </w:rPr>
        <w:t>l</w:t>
      </w:r>
      <w:r w:rsidRPr="00CE143C">
        <w:rPr>
          <w:rFonts w:ascii="Times New Roman" w:eastAsia="Times New Roman" w:hAnsi="Times New Roman" w:cs="Times New Roman"/>
          <w:sz w:val="24"/>
          <w:szCs w:val="24"/>
        </w:rPr>
        <w:t>y dis</w:t>
      </w:r>
      <w:r w:rsidRPr="00CE143C">
        <w:rPr>
          <w:rFonts w:ascii="Times New Roman" w:eastAsia="Times New Roman" w:hAnsi="Times New Roman" w:cs="Times New Roman"/>
          <w:spacing w:val="2"/>
          <w:sz w:val="24"/>
          <w:szCs w:val="24"/>
        </w:rPr>
        <w:t>a</w:t>
      </w:r>
      <w:r w:rsidRPr="00CE143C">
        <w:rPr>
          <w:rFonts w:ascii="Times New Roman" w:eastAsia="Times New Roman" w:hAnsi="Times New Roman" w:cs="Times New Roman"/>
          <w:sz w:val="24"/>
          <w:szCs w:val="24"/>
        </w:rPr>
        <w:t>gr</w:t>
      </w:r>
      <w:r w:rsidRPr="00CE143C">
        <w:rPr>
          <w:rFonts w:ascii="Times New Roman" w:eastAsia="Times New Roman" w:hAnsi="Times New Roman" w:cs="Times New Roman"/>
          <w:spacing w:val="-2"/>
          <w:sz w:val="24"/>
          <w:szCs w:val="24"/>
        </w:rPr>
        <w:t>e</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w:t>
      </w:r>
    </w:p>
    <w:p w:rsidR="000132A8" w:rsidRPr="00CE143C" w:rsidRDefault="000132A8" w:rsidP="000132A8">
      <w:pPr>
        <w:widowControl w:val="0"/>
        <w:autoSpaceDE w:val="0"/>
        <w:autoSpaceDN w:val="0"/>
        <w:adjustRightInd w:val="0"/>
        <w:spacing w:before="18" w:after="0" w:line="260" w:lineRule="exact"/>
        <w:rPr>
          <w:rFonts w:ascii="Times New Roman" w:eastAsia="Times New Roman" w:hAnsi="Times New Roman" w:cs="Times New Roman"/>
          <w:sz w:val="26"/>
          <w:szCs w:val="26"/>
        </w:rPr>
      </w:pPr>
    </w:p>
    <w:tbl>
      <w:tblPr>
        <w:tblW w:w="4913" w:type="pct"/>
        <w:tblCellMar>
          <w:left w:w="0" w:type="dxa"/>
          <w:right w:w="0" w:type="dxa"/>
        </w:tblCellMar>
        <w:tblLook w:val="04A0" w:firstRow="1" w:lastRow="0" w:firstColumn="1" w:lastColumn="0" w:noHBand="0" w:noVBand="1"/>
      </w:tblPr>
      <w:tblGrid>
        <w:gridCol w:w="2217"/>
        <w:gridCol w:w="1328"/>
        <w:gridCol w:w="1661"/>
        <w:gridCol w:w="1495"/>
        <w:gridCol w:w="2506"/>
      </w:tblGrid>
      <w:tr w:rsidR="000132A8" w:rsidRPr="00CE143C" w:rsidTr="000132A8">
        <w:trPr>
          <w:trHeight w:hRule="exact" w:val="454"/>
        </w:trPr>
        <w:tc>
          <w:tcPr>
            <w:tcW w:w="1204"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pacing w:val="1"/>
                <w:sz w:val="24"/>
                <w:szCs w:val="24"/>
              </w:rPr>
              <w:t>S</w:t>
            </w:r>
            <w:r w:rsidRPr="00CE143C">
              <w:rPr>
                <w:rFonts w:ascii="Times New Roman" w:eastAsia="Times New Roman" w:hAnsi="Times New Roman" w:cs="Times New Roman"/>
                <w:b/>
                <w:bCs/>
                <w:sz w:val="24"/>
                <w:szCs w:val="24"/>
              </w:rPr>
              <w:t>t</w:t>
            </w:r>
            <w:r w:rsidRPr="00CE143C">
              <w:rPr>
                <w:rFonts w:ascii="Times New Roman" w:eastAsia="Times New Roman" w:hAnsi="Times New Roman" w:cs="Times New Roman"/>
                <w:b/>
                <w:bCs/>
                <w:spacing w:val="-2"/>
                <w:sz w:val="24"/>
                <w:szCs w:val="24"/>
              </w:rPr>
              <w:t>r</w:t>
            </w:r>
            <w:r w:rsidRPr="00CE143C">
              <w:rPr>
                <w:rFonts w:ascii="Times New Roman" w:eastAsia="Times New Roman" w:hAnsi="Times New Roman" w:cs="Times New Roman"/>
                <w:b/>
                <w:bCs/>
                <w:sz w:val="24"/>
                <w:szCs w:val="24"/>
              </w:rPr>
              <w:t>o</w:t>
            </w:r>
            <w:r w:rsidRPr="00CE143C">
              <w:rPr>
                <w:rFonts w:ascii="Times New Roman" w:eastAsia="Times New Roman" w:hAnsi="Times New Roman" w:cs="Times New Roman"/>
                <w:b/>
                <w:bCs/>
                <w:spacing w:val="1"/>
                <w:sz w:val="24"/>
                <w:szCs w:val="24"/>
              </w:rPr>
              <w:t>n</w:t>
            </w:r>
            <w:r w:rsidRPr="00CE143C">
              <w:rPr>
                <w:rFonts w:ascii="Times New Roman" w:eastAsia="Times New Roman" w:hAnsi="Times New Roman" w:cs="Times New Roman"/>
                <w:b/>
                <w:bCs/>
                <w:sz w:val="24"/>
                <w:szCs w:val="24"/>
              </w:rPr>
              <w:t>gly Ag</w:t>
            </w:r>
            <w:r w:rsidRPr="00CE143C">
              <w:rPr>
                <w:rFonts w:ascii="Times New Roman" w:eastAsia="Times New Roman" w:hAnsi="Times New Roman" w:cs="Times New Roman"/>
                <w:b/>
                <w:bCs/>
                <w:spacing w:val="-1"/>
                <w:sz w:val="24"/>
                <w:szCs w:val="24"/>
              </w:rPr>
              <w:t>r</w:t>
            </w:r>
            <w:r w:rsidRPr="00CE143C">
              <w:rPr>
                <w:rFonts w:ascii="Times New Roman" w:eastAsia="Times New Roman" w:hAnsi="Times New Roman" w:cs="Times New Roman"/>
                <w:b/>
                <w:bCs/>
                <w:spacing w:val="1"/>
                <w:sz w:val="24"/>
                <w:szCs w:val="24"/>
              </w:rPr>
              <w:t>e</w:t>
            </w:r>
            <w:r w:rsidRPr="00CE143C">
              <w:rPr>
                <w:rFonts w:ascii="Times New Roman" w:eastAsia="Times New Roman" w:hAnsi="Times New Roman" w:cs="Times New Roman"/>
                <w:b/>
                <w:bCs/>
                <w:sz w:val="24"/>
                <w:szCs w:val="24"/>
              </w:rPr>
              <w:t>e</w:t>
            </w:r>
            <w:r w:rsidRPr="00CE143C">
              <w:rPr>
                <w:rFonts w:ascii="Times New Roman" w:eastAsia="Times New Roman" w:hAnsi="Times New Roman" w:cs="Times New Roman"/>
                <w:sz w:val="24"/>
                <w:szCs w:val="24"/>
              </w:rPr>
              <w:t xml:space="preserve"> (</w:t>
            </w:r>
            <w:r w:rsidRPr="00CE143C">
              <w:rPr>
                <w:rFonts w:ascii="Times New Roman" w:eastAsia="Times New Roman" w:hAnsi="Times New Roman" w:cs="Times New Roman"/>
                <w:b/>
                <w:bCs/>
                <w:sz w:val="24"/>
                <w:szCs w:val="24"/>
              </w:rPr>
              <w:t>SA)</w:t>
            </w:r>
          </w:p>
        </w:tc>
        <w:tc>
          <w:tcPr>
            <w:tcW w:w="721"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Ag</w:t>
            </w:r>
            <w:r w:rsidRPr="00CE143C">
              <w:rPr>
                <w:rFonts w:ascii="Times New Roman" w:eastAsia="Times New Roman" w:hAnsi="Times New Roman" w:cs="Times New Roman"/>
                <w:b/>
                <w:bCs/>
                <w:spacing w:val="-1"/>
                <w:sz w:val="24"/>
                <w:szCs w:val="24"/>
              </w:rPr>
              <w:t>re</w:t>
            </w:r>
            <w:r w:rsidRPr="00CE143C">
              <w:rPr>
                <w:rFonts w:ascii="Times New Roman" w:eastAsia="Times New Roman" w:hAnsi="Times New Roman" w:cs="Times New Roman"/>
                <w:b/>
                <w:bCs/>
                <w:sz w:val="24"/>
                <w:szCs w:val="24"/>
              </w:rPr>
              <w:t>e(</w:t>
            </w:r>
            <w:r w:rsidRPr="00CE143C">
              <w:rPr>
                <w:rFonts w:ascii="Times New Roman" w:eastAsia="Times New Roman" w:hAnsi="Times New Roman" w:cs="Times New Roman"/>
                <w:b/>
                <w:bCs/>
                <w:spacing w:val="-1"/>
                <w:sz w:val="24"/>
                <w:szCs w:val="24"/>
              </w:rPr>
              <w:t>A</w:t>
            </w:r>
            <w:r w:rsidRPr="00CE143C">
              <w:rPr>
                <w:rFonts w:ascii="Times New Roman" w:eastAsia="Times New Roman" w:hAnsi="Times New Roman" w:cs="Times New Roman"/>
                <w:b/>
                <w:bCs/>
                <w:sz w:val="24"/>
                <w:szCs w:val="24"/>
              </w:rPr>
              <w:t>)</w:t>
            </w:r>
          </w:p>
        </w:tc>
        <w:tc>
          <w:tcPr>
            <w:tcW w:w="902"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 xml:space="preserve">Not </w:t>
            </w:r>
            <w:r w:rsidRPr="00CE143C">
              <w:rPr>
                <w:rFonts w:ascii="Times New Roman" w:eastAsia="Times New Roman" w:hAnsi="Times New Roman" w:cs="Times New Roman"/>
                <w:b/>
                <w:bCs/>
                <w:spacing w:val="1"/>
                <w:sz w:val="24"/>
                <w:szCs w:val="24"/>
              </w:rPr>
              <w:t>Su</w:t>
            </w:r>
            <w:r w:rsidRPr="00CE143C">
              <w:rPr>
                <w:rFonts w:ascii="Times New Roman" w:eastAsia="Times New Roman" w:hAnsi="Times New Roman" w:cs="Times New Roman"/>
                <w:b/>
                <w:bCs/>
                <w:spacing w:val="-1"/>
                <w:sz w:val="24"/>
                <w:szCs w:val="24"/>
              </w:rPr>
              <w:t>r</w:t>
            </w:r>
            <w:r w:rsidRPr="00CE143C">
              <w:rPr>
                <w:rFonts w:ascii="Times New Roman" w:eastAsia="Times New Roman" w:hAnsi="Times New Roman" w:cs="Times New Roman"/>
                <w:b/>
                <w:bCs/>
                <w:sz w:val="24"/>
                <w:szCs w:val="24"/>
              </w:rPr>
              <w:t>e(</w:t>
            </w:r>
            <w:r w:rsidRPr="00CE143C">
              <w:rPr>
                <w:rFonts w:ascii="Times New Roman" w:eastAsia="Times New Roman" w:hAnsi="Times New Roman" w:cs="Times New Roman"/>
                <w:b/>
                <w:bCs/>
                <w:spacing w:val="-1"/>
                <w:sz w:val="24"/>
                <w:szCs w:val="24"/>
              </w:rPr>
              <w:t>N</w:t>
            </w:r>
            <w:r w:rsidRPr="00CE143C">
              <w:rPr>
                <w:rFonts w:ascii="Times New Roman" w:eastAsia="Times New Roman" w:hAnsi="Times New Roman" w:cs="Times New Roman"/>
                <w:b/>
                <w:bCs/>
                <w:spacing w:val="1"/>
                <w:sz w:val="24"/>
                <w:szCs w:val="24"/>
              </w:rPr>
              <w:t>S</w:t>
            </w:r>
            <w:r w:rsidRPr="00CE143C">
              <w:rPr>
                <w:rFonts w:ascii="Times New Roman" w:eastAsia="Times New Roman" w:hAnsi="Times New Roman" w:cs="Times New Roman"/>
                <w:b/>
                <w:bCs/>
                <w:sz w:val="24"/>
                <w:szCs w:val="24"/>
              </w:rPr>
              <w:t>)</w:t>
            </w:r>
          </w:p>
        </w:tc>
        <w:tc>
          <w:tcPr>
            <w:tcW w:w="812"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Disag</w:t>
            </w:r>
            <w:r w:rsidRPr="00CE143C">
              <w:rPr>
                <w:rFonts w:ascii="Times New Roman" w:eastAsia="Times New Roman" w:hAnsi="Times New Roman" w:cs="Times New Roman"/>
                <w:b/>
                <w:bCs/>
                <w:spacing w:val="-1"/>
                <w:sz w:val="24"/>
                <w:szCs w:val="24"/>
              </w:rPr>
              <w:t>re</w:t>
            </w:r>
            <w:r w:rsidRPr="00CE143C">
              <w:rPr>
                <w:rFonts w:ascii="Times New Roman" w:eastAsia="Times New Roman" w:hAnsi="Times New Roman" w:cs="Times New Roman"/>
                <w:b/>
                <w:bCs/>
                <w:sz w:val="24"/>
                <w:szCs w:val="24"/>
              </w:rPr>
              <w:t>e</w:t>
            </w:r>
            <w:r w:rsidRPr="00CE143C">
              <w:rPr>
                <w:rFonts w:ascii="Times New Roman" w:eastAsia="Times New Roman" w:hAnsi="Times New Roman" w:cs="Times New Roman"/>
                <w:b/>
                <w:bCs/>
                <w:spacing w:val="1"/>
                <w:sz w:val="24"/>
                <w:szCs w:val="24"/>
              </w:rPr>
              <w:t>(</w:t>
            </w:r>
            <w:r w:rsidRPr="00CE143C">
              <w:rPr>
                <w:rFonts w:ascii="Times New Roman" w:eastAsia="Times New Roman" w:hAnsi="Times New Roman" w:cs="Times New Roman"/>
                <w:b/>
                <w:bCs/>
                <w:sz w:val="24"/>
                <w:szCs w:val="24"/>
              </w:rPr>
              <w:t>D)</w:t>
            </w:r>
          </w:p>
        </w:tc>
        <w:tc>
          <w:tcPr>
            <w:tcW w:w="1361"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pacing w:val="1"/>
                <w:sz w:val="24"/>
                <w:szCs w:val="24"/>
              </w:rPr>
              <w:t>S</w:t>
            </w:r>
            <w:r w:rsidRPr="00CE143C">
              <w:rPr>
                <w:rFonts w:ascii="Times New Roman" w:eastAsia="Times New Roman" w:hAnsi="Times New Roman" w:cs="Times New Roman"/>
                <w:b/>
                <w:bCs/>
                <w:sz w:val="24"/>
                <w:szCs w:val="24"/>
              </w:rPr>
              <w:t>t</w:t>
            </w:r>
            <w:r w:rsidRPr="00CE143C">
              <w:rPr>
                <w:rFonts w:ascii="Times New Roman" w:eastAsia="Times New Roman" w:hAnsi="Times New Roman" w:cs="Times New Roman"/>
                <w:b/>
                <w:bCs/>
                <w:spacing w:val="-2"/>
                <w:sz w:val="24"/>
                <w:szCs w:val="24"/>
              </w:rPr>
              <w:t>r</w:t>
            </w:r>
            <w:r w:rsidRPr="00CE143C">
              <w:rPr>
                <w:rFonts w:ascii="Times New Roman" w:eastAsia="Times New Roman" w:hAnsi="Times New Roman" w:cs="Times New Roman"/>
                <w:b/>
                <w:bCs/>
                <w:sz w:val="24"/>
                <w:szCs w:val="24"/>
              </w:rPr>
              <w:t>o</w:t>
            </w:r>
            <w:r w:rsidRPr="00CE143C">
              <w:rPr>
                <w:rFonts w:ascii="Times New Roman" w:eastAsia="Times New Roman" w:hAnsi="Times New Roman" w:cs="Times New Roman"/>
                <w:b/>
                <w:bCs/>
                <w:spacing w:val="1"/>
                <w:sz w:val="24"/>
                <w:szCs w:val="24"/>
              </w:rPr>
              <w:t>n</w:t>
            </w:r>
            <w:r w:rsidRPr="00CE143C">
              <w:rPr>
                <w:rFonts w:ascii="Times New Roman" w:eastAsia="Times New Roman" w:hAnsi="Times New Roman" w:cs="Times New Roman"/>
                <w:b/>
                <w:bCs/>
                <w:sz w:val="24"/>
                <w:szCs w:val="24"/>
              </w:rPr>
              <w:t>gly Disag</w:t>
            </w:r>
            <w:r w:rsidRPr="00CE143C">
              <w:rPr>
                <w:rFonts w:ascii="Times New Roman" w:eastAsia="Times New Roman" w:hAnsi="Times New Roman" w:cs="Times New Roman"/>
                <w:b/>
                <w:bCs/>
                <w:spacing w:val="-1"/>
                <w:sz w:val="24"/>
                <w:szCs w:val="24"/>
              </w:rPr>
              <w:t>re</w:t>
            </w:r>
            <w:r w:rsidRPr="00CE143C">
              <w:rPr>
                <w:rFonts w:ascii="Times New Roman" w:eastAsia="Times New Roman" w:hAnsi="Times New Roman" w:cs="Times New Roman"/>
                <w:b/>
                <w:bCs/>
                <w:sz w:val="24"/>
                <w:szCs w:val="24"/>
              </w:rPr>
              <w:t>e (SD)</w:t>
            </w:r>
          </w:p>
        </w:tc>
      </w:tr>
    </w:tbl>
    <w:p w:rsidR="000132A8" w:rsidRPr="00CE143C" w:rsidRDefault="000132A8" w:rsidP="000132A8">
      <w:pPr>
        <w:widowControl w:val="0"/>
        <w:autoSpaceDE w:val="0"/>
        <w:autoSpaceDN w:val="0"/>
        <w:adjustRightInd w:val="0"/>
        <w:spacing w:before="10" w:after="0" w:line="190" w:lineRule="exact"/>
        <w:rPr>
          <w:rFonts w:ascii="Times New Roman" w:eastAsia="Times New Roman" w:hAnsi="Times New Roman" w:cs="Times New Roman"/>
          <w:sz w:val="19"/>
          <w:szCs w:val="19"/>
        </w:rPr>
      </w:pPr>
    </w:p>
    <w:p w:rsidR="000132A8" w:rsidRPr="00CE143C" w:rsidRDefault="000132A8" w:rsidP="000132A8">
      <w:pPr>
        <w:widowControl w:val="0"/>
        <w:autoSpaceDE w:val="0"/>
        <w:autoSpaceDN w:val="0"/>
        <w:adjustRightInd w:val="0"/>
        <w:spacing w:after="0" w:line="200" w:lineRule="exact"/>
        <w:rPr>
          <w:rFonts w:ascii="Times New Roman" w:eastAsia="Times New Roman" w:hAnsi="Times New Roman" w:cs="Times New Roman"/>
          <w:sz w:val="20"/>
          <w:szCs w:val="20"/>
        </w:rPr>
      </w:pPr>
    </w:p>
    <w:p w:rsidR="000132A8" w:rsidRPr="00CE143C" w:rsidRDefault="000132A8" w:rsidP="000132A8">
      <w:pPr>
        <w:widowControl w:val="0"/>
        <w:autoSpaceDE w:val="0"/>
        <w:autoSpaceDN w:val="0"/>
        <w:adjustRightInd w:val="0"/>
        <w:spacing w:after="0" w:line="200" w:lineRule="exact"/>
        <w:rPr>
          <w:rFonts w:ascii="Times New Roman" w:eastAsia="Times New Roman" w:hAnsi="Times New Roman" w:cs="Times New Roman"/>
          <w:sz w:val="20"/>
          <w:szCs w:val="20"/>
        </w:rPr>
      </w:pPr>
    </w:p>
    <w:tbl>
      <w:tblPr>
        <w:tblW w:w="0" w:type="auto"/>
        <w:tblInd w:w="112" w:type="dxa"/>
        <w:tblLayout w:type="fixed"/>
        <w:tblCellMar>
          <w:left w:w="0" w:type="dxa"/>
          <w:right w:w="0" w:type="dxa"/>
        </w:tblCellMar>
        <w:tblLook w:val="04A0" w:firstRow="1" w:lastRow="0" w:firstColumn="1" w:lastColumn="0" w:noHBand="0" w:noVBand="1"/>
      </w:tblPr>
      <w:tblGrid>
        <w:gridCol w:w="456"/>
        <w:gridCol w:w="5764"/>
        <w:gridCol w:w="631"/>
        <w:gridCol w:w="545"/>
        <w:gridCol w:w="631"/>
        <w:gridCol w:w="540"/>
        <w:gridCol w:w="648"/>
      </w:tblGrid>
      <w:tr w:rsidR="000132A8" w:rsidRPr="00CE143C" w:rsidTr="000132A8">
        <w:trPr>
          <w:trHeight w:hRule="exact" w:val="562"/>
        </w:trPr>
        <w:tc>
          <w:tcPr>
            <w:tcW w:w="456"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r w:rsidRPr="00CE143C">
              <w:rPr>
                <w:rFonts w:ascii="Times New Roman" w:eastAsia="Times New Roman" w:hAnsi="Times New Roman" w:cs="Times New Roman"/>
                <w:b/>
                <w:sz w:val="24"/>
                <w:szCs w:val="24"/>
              </w:rPr>
              <w:t>NO</w:t>
            </w:r>
            <w:r w:rsidRPr="00CE143C">
              <w:rPr>
                <w:rFonts w:ascii="Times New Roman" w:eastAsia="Times New Roman" w:hAnsi="Times New Roman" w:cs="Times New Roman"/>
                <w:sz w:val="24"/>
                <w:szCs w:val="24"/>
              </w:rPr>
              <w:t>.</w:t>
            </w:r>
          </w:p>
        </w:tc>
        <w:tc>
          <w:tcPr>
            <w:tcW w:w="5764"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210"/>
              <w:rPr>
                <w:rFonts w:ascii="Times New Roman" w:eastAsia="Times New Roman" w:hAnsi="Times New Roman" w:cs="Times New Roman"/>
                <w:sz w:val="24"/>
                <w:szCs w:val="24"/>
              </w:rPr>
            </w:pPr>
            <w:r w:rsidRPr="00CE143C">
              <w:rPr>
                <w:rFonts w:ascii="Times New Roman" w:eastAsia="Times New Roman" w:hAnsi="Times New Roman" w:cs="Times New Roman"/>
                <w:b/>
                <w:bCs/>
                <w:spacing w:val="1"/>
                <w:sz w:val="24"/>
                <w:szCs w:val="24"/>
              </w:rPr>
              <w:t>S</w:t>
            </w:r>
            <w:r w:rsidRPr="00CE143C">
              <w:rPr>
                <w:rFonts w:ascii="Times New Roman" w:eastAsia="Times New Roman" w:hAnsi="Times New Roman" w:cs="Times New Roman"/>
                <w:b/>
                <w:bCs/>
                <w:sz w:val="24"/>
                <w:szCs w:val="24"/>
              </w:rPr>
              <w:t>ta</w:t>
            </w:r>
            <w:r w:rsidRPr="00CE143C">
              <w:rPr>
                <w:rFonts w:ascii="Times New Roman" w:eastAsia="Times New Roman" w:hAnsi="Times New Roman" w:cs="Times New Roman"/>
                <w:b/>
                <w:bCs/>
                <w:spacing w:val="-1"/>
                <w:sz w:val="24"/>
                <w:szCs w:val="24"/>
              </w:rPr>
              <w:t>t</w:t>
            </w:r>
            <w:r w:rsidRPr="00CE143C">
              <w:rPr>
                <w:rFonts w:ascii="Times New Roman" w:eastAsia="Times New Roman" w:hAnsi="Times New Roman" w:cs="Times New Roman"/>
                <w:b/>
                <w:bCs/>
                <w:spacing w:val="1"/>
                <w:sz w:val="24"/>
                <w:szCs w:val="24"/>
              </w:rPr>
              <w:t>e</w:t>
            </w:r>
            <w:r w:rsidRPr="00CE143C">
              <w:rPr>
                <w:rFonts w:ascii="Times New Roman" w:eastAsia="Times New Roman" w:hAnsi="Times New Roman" w:cs="Times New Roman"/>
                <w:b/>
                <w:bCs/>
                <w:spacing w:val="-3"/>
                <w:sz w:val="24"/>
                <w:szCs w:val="24"/>
              </w:rPr>
              <w:t>m</w:t>
            </w:r>
            <w:r w:rsidRPr="00CE143C">
              <w:rPr>
                <w:rFonts w:ascii="Times New Roman" w:eastAsia="Times New Roman" w:hAnsi="Times New Roman" w:cs="Times New Roman"/>
                <w:b/>
                <w:bCs/>
                <w:spacing w:val="-1"/>
                <w:sz w:val="24"/>
                <w:szCs w:val="24"/>
              </w:rPr>
              <w:t>e</w:t>
            </w:r>
            <w:r w:rsidRPr="00CE143C">
              <w:rPr>
                <w:rFonts w:ascii="Times New Roman" w:eastAsia="Times New Roman" w:hAnsi="Times New Roman" w:cs="Times New Roman"/>
                <w:b/>
                <w:bCs/>
                <w:spacing w:val="1"/>
                <w:sz w:val="24"/>
                <w:szCs w:val="24"/>
              </w:rPr>
              <w:t>n</w:t>
            </w:r>
            <w:r w:rsidRPr="00CE143C">
              <w:rPr>
                <w:rFonts w:ascii="Times New Roman" w:eastAsia="Times New Roman" w:hAnsi="Times New Roman" w:cs="Times New Roman"/>
                <w:b/>
                <w:bCs/>
                <w:sz w:val="24"/>
                <w:szCs w:val="24"/>
              </w:rPr>
              <w:t>t</w:t>
            </w:r>
          </w:p>
        </w:tc>
        <w:tc>
          <w:tcPr>
            <w:tcW w:w="631"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210"/>
              <w:rPr>
                <w:rFonts w:ascii="Times New Roman" w:eastAsia="Times New Roman" w:hAnsi="Times New Roman" w:cs="Times New Roman"/>
                <w:sz w:val="24"/>
                <w:szCs w:val="24"/>
              </w:rPr>
            </w:pPr>
            <w:r w:rsidRPr="00CE143C">
              <w:rPr>
                <w:rFonts w:ascii="Times New Roman" w:eastAsia="Times New Roman" w:hAnsi="Times New Roman" w:cs="Times New Roman"/>
                <w:b/>
                <w:bCs/>
                <w:spacing w:val="1"/>
                <w:sz w:val="24"/>
                <w:szCs w:val="24"/>
              </w:rPr>
              <w:t>SA</w:t>
            </w:r>
          </w:p>
        </w:tc>
        <w:tc>
          <w:tcPr>
            <w:tcW w:w="545"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210"/>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A</w:t>
            </w:r>
          </w:p>
        </w:tc>
        <w:tc>
          <w:tcPr>
            <w:tcW w:w="631"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210"/>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NS</w:t>
            </w:r>
          </w:p>
        </w:tc>
        <w:tc>
          <w:tcPr>
            <w:tcW w:w="540"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211"/>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D</w:t>
            </w:r>
          </w:p>
        </w:tc>
        <w:tc>
          <w:tcPr>
            <w:tcW w:w="648"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77"/>
              <w:rPr>
                <w:rFonts w:ascii="Times New Roman" w:eastAsia="Times New Roman" w:hAnsi="Times New Roman" w:cs="Times New Roman"/>
                <w:sz w:val="24"/>
                <w:szCs w:val="24"/>
              </w:rPr>
            </w:pPr>
            <w:r w:rsidRPr="00CE143C">
              <w:rPr>
                <w:rFonts w:ascii="Times New Roman" w:eastAsia="Times New Roman" w:hAnsi="Times New Roman" w:cs="Times New Roman"/>
                <w:b/>
                <w:bCs/>
                <w:spacing w:val="1"/>
                <w:sz w:val="24"/>
                <w:szCs w:val="24"/>
              </w:rPr>
              <w:t>SD</w:t>
            </w:r>
          </w:p>
        </w:tc>
      </w:tr>
      <w:tr w:rsidR="000132A8" w:rsidRPr="00CE143C" w:rsidTr="000132A8">
        <w:trPr>
          <w:trHeight w:hRule="exact" w:val="508"/>
        </w:trPr>
        <w:tc>
          <w:tcPr>
            <w:tcW w:w="456"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B1</w:t>
            </w:r>
          </w:p>
        </w:tc>
        <w:tc>
          <w:tcPr>
            <w:tcW w:w="5764"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Induction improves teacher performance</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r w:rsidR="000132A8" w:rsidRPr="00CE143C" w:rsidTr="000132A8">
        <w:trPr>
          <w:trHeight w:hRule="exact" w:val="659"/>
        </w:trPr>
        <w:tc>
          <w:tcPr>
            <w:tcW w:w="456"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B2</w:t>
            </w:r>
          </w:p>
        </w:tc>
        <w:tc>
          <w:tcPr>
            <w:tcW w:w="5764"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When I joined this school, I was taken through an induction process.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1</w:t>
            </w:r>
          </w:p>
        </w:tc>
      </w:tr>
      <w:tr w:rsidR="000132A8" w:rsidRPr="00CE143C" w:rsidTr="000132A8">
        <w:trPr>
          <w:trHeight w:hRule="exact" w:val="659"/>
        </w:trPr>
        <w:tc>
          <w:tcPr>
            <w:tcW w:w="456"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B3</w:t>
            </w:r>
          </w:p>
        </w:tc>
        <w:tc>
          <w:tcPr>
            <w:tcW w:w="5764"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There is a formal induction program for new teachers in my school</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r w:rsidR="000132A8" w:rsidRPr="00CE143C" w:rsidTr="000132A8">
        <w:trPr>
          <w:trHeight w:hRule="exact" w:val="562"/>
        </w:trPr>
        <w:tc>
          <w:tcPr>
            <w:tcW w:w="456"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B4</w:t>
            </w:r>
          </w:p>
        </w:tc>
        <w:tc>
          <w:tcPr>
            <w:tcW w:w="5764"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There is continued monitoring and support from administrators to new teachers.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r w:rsidR="000132A8" w:rsidRPr="00CE143C" w:rsidTr="000132A8">
        <w:trPr>
          <w:trHeight w:hRule="exact" w:val="562"/>
        </w:trPr>
        <w:tc>
          <w:tcPr>
            <w:tcW w:w="456"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B5</w:t>
            </w:r>
          </w:p>
        </w:tc>
        <w:tc>
          <w:tcPr>
            <w:tcW w:w="5764"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In my school, school administrators observe new teachers’ lessons and provide relevant feedback to the new teacher.</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1</w:t>
            </w:r>
          </w:p>
        </w:tc>
      </w:tr>
      <w:tr w:rsidR="000132A8" w:rsidRPr="00CE143C" w:rsidTr="000132A8">
        <w:trPr>
          <w:trHeight w:hRule="exact" w:val="823"/>
        </w:trPr>
        <w:tc>
          <w:tcPr>
            <w:tcW w:w="456"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lastRenderedPageBreak/>
              <w:t>B6</w:t>
            </w:r>
          </w:p>
        </w:tc>
        <w:tc>
          <w:tcPr>
            <w:tcW w:w="5764"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School administrators adequately attend to the questions and concerns raised by new teachers about the new school environment.</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1</w:t>
            </w:r>
          </w:p>
        </w:tc>
      </w:tr>
      <w:tr w:rsidR="000132A8" w:rsidRPr="00CE143C" w:rsidTr="000132A8">
        <w:trPr>
          <w:trHeight w:hRule="exact" w:val="706"/>
        </w:trPr>
        <w:tc>
          <w:tcPr>
            <w:tcW w:w="456"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B7</w:t>
            </w:r>
          </w:p>
        </w:tc>
        <w:tc>
          <w:tcPr>
            <w:tcW w:w="5764"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My school regularly organizes orientation seminars for new teachers. </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r w:rsidR="000132A8" w:rsidRPr="00CE143C" w:rsidTr="000132A8">
        <w:trPr>
          <w:trHeight w:hRule="exact" w:val="564"/>
        </w:trPr>
        <w:tc>
          <w:tcPr>
            <w:tcW w:w="456"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B8</w:t>
            </w:r>
          </w:p>
        </w:tc>
        <w:tc>
          <w:tcPr>
            <w:tcW w:w="5764" w:type="dxa"/>
            <w:tcBorders>
              <w:top w:val="single" w:sz="4" w:space="0" w:color="000000"/>
              <w:left w:val="single" w:sz="4" w:space="0" w:color="000000"/>
              <w:bottom w:val="single" w:sz="4" w:space="0" w:color="000000"/>
              <w:right w:val="single" w:sz="4" w:space="0" w:color="000000"/>
            </w:tcBorders>
          </w:tcPr>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CE143C">
              <w:rPr>
                <w:rFonts w:ascii="Times New Roman" w:eastAsia="Times New Roman" w:hAnsi="Times New Roman" w:cs="Times New Roman"/>
                <w:bCs/>
                <w:sz w:val="24"/>
                <w:szCs w:val="24"/>
              </w:rPr>
              <w:t>In my school, there is a period of time</w:t>
            </w:r>
            <w:r w:rsidRPr="00CE143C">
              <w:rPr>
                <w:rFonts w:ascii="Times New Roman" w:eastAsia="Times New Roman" w:hAnsi="Times New Roman" w:cs="Times New Roman"/>
                <w:sz w:val="24"/>
                <w:szCs w:val="24"/>
              </w:rPr>
              <w:t xml:space="preserve"> reserved for New teachers to plan with senior teachers.</w:t>
            </w:r>
          </w:p>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r w:rsidR="000132A8" w:rsidRPr="00CE143C" w:rsidTr="000132A8">
        <w:trPr>
          <w:trHeight w:hRule="exact" w:val="686"/>
        </w:trPr>
        <w:tc>
          <w:tcPr>
            <w:tcW w:w="456"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B9</w:t>
            </w:r>
          </w:p>
        </w:tc>
        <w:tc>
          <w:tcPr>
            <w:tcW w:w="5764" w:type="dxa"/>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In my school, New teachers make lesson plans and schemes of work with senior teachers.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76"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bl>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11"/>
          <w:szCs w:val="11"/>
        </w:rPr>
      </w:pPr>
    </w:p>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0"/>
          <w:szCs w:val="20"/>
        </w:rPr>
      </w:pPr>
    </w:p>
    <w:p w:rsidR="000132A8" w:rsidRPr="00CE143C" w:rsidRDefault="000132A8" w:rsidP="000132A8">
      <w:pPr>
        <w:widowControl w:val="0"/>
        <w:autoSpaceDE w:val="0"/>
        <w:autoSpaceDN w:val="0"/>
        <w:adjustRightInd w:val="0"/>
        <w:spacing w:before="29" w:after="0" w:line="271" w:lineRule="exact"/>
        <w:ind w:left="220"/>
        <w:rPr>
          <w:rFonts w:ascii="Times New Roman" w:eastAsia="Times New Roman" w:hAnsi="Times New Roman" w:cs="Times New Roman"/>
          <w:sz w:val="24"/>
          <w:szCs w:val="24"/>
        </w:rPr>
      </w:pPr>
      <w:r w:rsidRPr="00CE143C">
        <w:rPr>
          <w:rFonts w:ascii="Times New Roman" w:eastAsia="Times New Roman" w:hAnsi="Times New Roman" w:cs="Times New Roman"/>
          <w:b/>
          <w:bCs/>
          <w:spacing w:val="1"/>
          <w:position w:val="-1"/>
          <w:sz w:val="24"/>
          <w:szCs w:val="24"/>
        </w:rPr>
        <w:t>S</w:t>
      </w:r>
      <w:r w:rsidRPr="00CE143C">
        <w:rPr>
          <w:rFonts w:ascii="Times New Roman" w:eastAsia="Times New Roman" w:hAnsi="Times New Roman" w:cs="Times New Roman"/>
          <w:b/>
          <w:bCs/>
          <w:spacing w:val="-1"/>
          <w:position w:val="-1"/>
          <w:sz w:val="24"/>
          <w:szCs w:val="24"/>
        </w:rPr>
        <w:t>ec</w:t>
      </w:r>
      <w:r w:rsidRPr="00CE143C">
        <w:rPr>
          <w:rFonts w:ascii="Times New Roman" w:eastAsia="Times New Roman" w:hAnsi="Times New Roman" w:cs="Times New Roman"/>
          <w:b/>
          <w:bCs/>
          <w:position w:val="-1"/>
          <w:sz w:val="24"/>
          <w:szCs w:val="24"/>
        </w:rPr>
        <w:t>tion C: Mentoring</w:t>
      </w:r>
    </w:p>
    <w:p w:rsidR="000132A8" w:rsidRPr="00CE143C" w:rsidRDefault="000132A8" w:rsidP="000132A8">
      <w:pPr>
        <w:widowControl w:val="0"/>
        <w:autoSpaceDE w:val="0"/>
        <w:autoSpaceDN w:val="0"/>
        <w:adjustRightInd w:val="0"/>
        <w:spacing w:after="0" w:line="200" w:lineRule="exact"/>
        <w:rPr>
          <w:rFonts w:ascii="Times New Roman" w:eastAsia="Times New Roman" w:hAnsi="Times New Roman" w:cs="Times New Roman"/>
          <w:sz w:val="20"/>
          <w:szCs w:val="20"/>
        </w:rPr>
      </w:pPr>
    </w:p>
    <w:tbl>
      <w:tblPr>
        <w:tblW w:w="5000" w:type="pct"/>
        <w:tblCellMar>
          <w:left w:w="0" w:type="dxa"/>
          <w:right w:w="0" w:type="dxa"/>
        </w:tblCellMar>
        <w:tblLook w:val="04A0" w:firstRow="1" w:lastRow="0" w:firstColumn="1" w:lastColumn="0" w:noHBand="0" w:noVBand="1"/>
      </w:tblPr>
      <w:tblGrid>
        <w:gridCol w:w="2306"/>
        <w:gridCol w:w="1239"/>
        <w:gridCol w:w="1681"/>
        <w:gridCol w:w="1505"/>
        <w:gridCol w:w="2639"/>
      </w:tblGrid>
      <w:tr w:rsidR="000132A8" w:rsidRPr="00CE143C" w:rsidTr="000132A8">
        <w:trPr>
          <w:trHeight w:hRule="exact" w:val="454"/>
        </w:trPr>
        <w:tc>
          <w:tcPr>
            <w:tcW w:w="1230"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pacing w:val="1"/>
                <w:sz w:val="24"/>
                <w:szCs w:val="24"/>
              </w:rPr>
              <w:t>S</w:t>
            </w:r>
            <w:r w:rsidRPr="00CE143C">
              <w:rPr>
                <w:rFonts w:ascii="Times New Roman" w:eastAsia="Times New Roman" w:hAnsi="Times New Roman" w:cs="Times New Roman"/>
                <w:b/>
                <w:bCs/>
                <w:sz w:val="24"/>
                <w:szCs w:val="24"/>
              </w:rPr>
              <w:t>t</w:t>
            </w:r>
            <w:r w:rsidRPr="00CE143C">
              <w:rPr>
                <w:rFonts w:ascii="Times New Roman" w:eastAsia="Times New Roman" w:hAnsi="Times New Roman" w:cs="Times New Roman"/>
                <w:b/>
                <w:bCs/>
                <w:spacing w:val="-2"/>
                <w:sz w:val="24"/>
                <w:szCs w:val="24"/>
              </w:rPr>
              <w:t>r</w:t>
            </w:r>
            <w:r w:rsidRPr="00CE143C">
              <w:rPr>
                <w:rFonts w:ascii="Times New Roman" w:eastAsia="Times New Roman" w:hAnsi="Times New Roman" w:cs="Times New Roman"/>
                <w:b/>
                <w:bCs/>
                <w:sz w:val="24"/>
                <w:szCs w:val="24"/>
              </w:rPr>
              <w:t>o</w:t>
            </w:r>
            <w:r w:rsidRPr="00CE143C">
              <w:rPr>
                <w:rFonts w:ascii="Times New Roman" w:eastAsia="Times New Roman" w:hAnsi="Times New Roman" w:cs="Times New Roman"/>
                <w:b/>
                <w:bCs/>
                <w:spacing w:val="1"/>
                <w:sz w:val="24"/>
                <w:szCs w:val="24"/>
              </w:rPr>
              <w:t>n</w:t>
            </w:r>
            <w:r w:rsidRPr="00CE143C">
              <w:rPr>
                <w:rFonts w:ascii="Times New Roman" w:eastAsia="Times New Roman" w:hAnsi="Times New Roman" w:cs="Times New Roman"/>
                <w:b/>
                <w:bCs/>
                <w:sz w:val="24"/>
                <w:szCs w:val="24"/>
              </w:rPr>
              <w:t>gly Ag</w:t>
            </w:r>
            <w:r w:rsidRPr="00CE143C">
              <w:rPr>
                <w:rFonts w:ascii="Times New Roman" w:eastAsia="Times New Roman" w:hAnsi="Times New Roman" w:cs="Times New Roman"/>
                <w:b/>
                <w:bCs/>
                <w:spacing w:val="-1"/>
                <w:sz w:val="24"/>
                <w:szCs w:val="24"/>
              </w:rPr>
              <w:t>r</w:t>
            </w:r>
            <w:r w:rsidRPr="00CE143C">
              <w:rPr>
                <w:rFonts w:ascii="Times New Roman" w:eastAsia="Times New Roman" w:hAnsi="Times New Roman" w:cs="Times New Roman"/>
                <w:b/>
                <w:bCs/>
                <w:spacing w:val="1"/>
                <w:sz w:val="24"/>
                <w:szCs w:val="24"/>
              </w:rPr>
              <w:t>e</w:t>
            </w:r>
            <w:r w:rsidRPr="00CE143C">
              <w:rPr>
                <w:rFonts w:ascii="Times New Roman" w:eastAsia="Times New Roman" w:hAnsi="Times New Roman" w:cs="Times New Roman"/>
                <w:b/>
                <w:bCs/>
                <w:sz w:val="24"/>
                <w:szCs w:val="24"/>
              </w:rPr>
              <w:t>e</w:t>
            </w:r>
            <w:r w:rsidRPr="00CE143C">
              <w:rPr>
                <w:rFonts w:ascii="Times New Roman" w:eastAsia="Times New Roman" w:hAnsi="Times New Roman" w:cs="Times New Roman"/>
                <w:sz w:val="24"/>
                <w:szCs w:val="24"/>
              </w:rPr>
              <w:t xml:space="preserve"> (</w:t>
            </w:r>
            <w:r w:rsidRPr="00CE143C">
              <w:rPr>
                <w:rFonts w:ascii="Times New Roman" w:eastAsia="Times New Roman" w:hAnsi="Times New Roman" w:cs="Times New Roman"/>
                <w:b/>
                <w:bCs/>
                <w:sz w:val="24"/>
                <w:szCs w:val="24"/>
              </w:rPr>
              <w:t>SA)</w:t>
            </w:r>
          </w:p>
        </w:tc>
        <w:tc>
          <w:tcPr>
            <w:tcW w:w="661"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Ag</w:t>
            </w:r>
            <w:r w:rsidRPr="00CE143C">
              <w:rPr>
                <w:rFonts w:ascii="Times New Roman" w:eastAsia="Times New Roman" w:hAnsi="Times New Roman" w:cs="Times New Roman"/>
                <w:b/>
                <w:bCs/>
                <w:spacing w:val="-1"/>
                <w:sz w:val="24"/>
                <w:szCs w:val="24"/>
              </w:rPr>
              <w:t>re</w:t>
            </w:r>
            <w:r w:rsidRPr="00CE143C">
              <w:rPr>
                <w:rFonts w:ascii="Times New Roman" w:eastAsia="Times New Roman" w:hAnsi="Times New Roman" w:cs="Times New Roman"/>
                <w:b/>
                <w:bCs/>
                <w:sz w:val="24"/>
                <w:szCs w:val="24"/>
              </w:rPr>
              <w:t>e(</w:t>
            </w:r>
            <w:r w:rsidRPr="00CE143C">
              <w:rPr>
                <w:rFonts w:ascii="Times New Roman" w:eastAsia="Times New Roman" w:hAnsi="Times New Roman" w:cs="Times New Roman"/>
                <w:b/>
                <w:bCs/>
                <w:spacing w:val="-1"/>
                <w:sz w:val="24"/>
                <w:szCs w:val="24"/>
              </w:rPr>
              <w:t>A</w:t>
            </w:r>
            <w:r w:rsidRPr="00CE143C">
              <w:rPr>
                <w:rFonts w:ascii="Times New Roman" w:eastAsia="Times New Roman" w:hAnsi="Times New Roman" w:cs="Times New Roman"/>
                <w:b/>
                <w:bCs/>
                <w:sz w:val="24"/>
                <w:szCs w:val="24"/>
              </w:rPr>
              <w:t>)</w:t>
            </w:r>
          </w:p>
        </w:tc>
        <w:tc>
          <w:tcPr>
            <w:tcW w:w="897"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 xml:space="preserve">Not </w:t>
            </w:r>
            <w:r w:rsidRPr="00CE143C">
              <w:rPr>
                <w:rFonts w:ascii="Times New Roman" w:eastAsia="Times New Roman" w:hAnsi="Times New Roman" w:cs="Times New Roman"/>
                <w:b/>
                <w:bCs/>
                <w:spacing w:val="1"/>
                <w:sz w:val="24"/>
                <w:szCs w:val="24"/>
              </w:rPr>
              <w:t>Su</w:t>
            </w:r>
            <w:r w:rsidRPr="00CE143C">
              <w:rPr>
                <w:rFonts w:ascii="Times New Roman" w:eastAsia="Times New Roman" w:hAnsi="Times New Roman" w:cs="Times New Roman"/>
                <w:b/>
                <w:bCs/>
                <w:spacing w:val="-1"/>
                <w:sz w:val="24"/>
                <w:szCs w:val="24"/>
              </w:rPr>
              <w:t>r</w:t>
            </w:r>
            <w:r w:rsidRPr="00CE143C">
              <w:rPr>
                <w:rFonts w:ascii="Times New Roman" w:eastAsia="Times New Roman" w:hAnsi="Times New Roman" w:cs="Times New Roman"/>
                <w:b/>
                <w:bCs/>
                <w:sz w:val="24"/>
                <w:szCs w:val="24"/>
              </w:rPr>
              <w:t>e(</w:t>
            </w:r>
            <w:r w:rsidRPr="00CE143C">
              <w:rPr>
                <w:rFonts w:ascii="Times New Roman" w:eastAsia="Times New Roman" w:hAnsi="Times New Roman" w:cs="Times New Roman"/>
                <w:b/>
                <w:bCs/>
                <w:spacing w:val="-1"/>
                <w:sz w:val="24"/>
                <w:szCs w:val="24"/>
              </w:rPr>
              <w:t>N</w:t>
            </w:r>
            <w:r w:rsidRPr="00CE143C">
              <w:rPr>
                <w:rFonts w:ascii="Times New Roman" w:eastAsia="Times New Roman" w:hAnsi="Times New Roman" w:cs="Times New Roman"/>
                <w:b/>
                <w:bCs/>
                <w:spacing w:val="1"/>
                <w:sz w:val="24"/>
                <w:szCs w:val="24"/>
              </w:rPr>
              <w:t>S</w:t>
            </w:r>
            <w:r w:rsidRPr="00CE143C">
              <w:rPr>
                <w:rFonts w:ascii="Times New Roman" w:eastAsia="Times New Roman" w:hAnsi="Times New Roman" w:cs="Times New Roman"/>
                <w:b/>
                <w:bCs/>
                <w:sz w:val="24"/>
                <w:szCs w:val="24"/>
              </w:rPr>
              <w:t>)</w:t>
            </w:r>
          </w:p>
        </w:tc>
        <w:tc>
          <w:tcPr>
            <w:tcW w:w="803"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Disag</w:t>
            </w:r>
            <w:r w:rsidRPr="00CE143C">
              <w:rPr>
                <w:rFonts w:ascii="Times New Roman" w:eastAsia="Times New Roman" w:hAnsi="Times New Roman" w:cs="Times New Roman"/>
                <w:b/>
                <w:bCs/>
                <w:spacing w:val="-1"/>
                <w:sz w:val="24"/>
                <w:szCs w:val="24"/>
              </w:rPr>
              <w:t>re</w:t>
            </w:r>
            <w:r w:rsidRPr="00CE143C">
              <w:rPr>
                <w:rFonts w:ascii="Times New Roman" w:eastAsia="Times New Roman" w:hAnsi="Times New Roman" w:cs="Times New Roman"/>
                <w:b/>
                <w:bCs/>
                <w:sz w:val="24"/>
                <w:szCs w:val="24"/>
              </w:rPr>
              <w:t>e</w:t>
            </w:r>
            <w:r w:rsidRPr="00CE143C">
              <w:rPr>
                <w:rFonts w:ascii="Times New Roman" w:eastAsia="Times New Roman" w:hAnsi="Times New Roman" w:cs="Times New Roman"/>
                <w:b/>
                <w:bCs/>
                <w:spacing w:val="1"/>
                <w:sz w:val="24"/>
                <w:szCs w:val="24"/>
              </w:rPr>
              <w:t>(</w:t>
            </w:r>
            <w:r w:rsidRPr="00CE143C">
              <w:rPr>
                <w:rFonts w:ascii="Times New Roman" w:eastAsia="Times New Roman" w:hAnsi="Times New Roman" w:cs="Times New Roman"/>
                <w:b/>
                <w:bCs/>
                <w:sz w:val="24"/>
                <w:szCs w:val="24"/>
              </w:rPr>
              <w:t>D)</w:t>
            </w:r>
          </w:p>
        </w:tc>
        <w:tc>
          <w:tcPr>
            <w:tcW w:w="1408"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pacing w:val="1"/>
                <w:sz w:val="24"/>
                <w:szCs w:val="24"/>
              </w:rPr>
              <w:t>S</w:t>
            </w:r>
            <w:r w:rsidRPr="00CE143C">
              <w:rPr>
                <w:rFonts w:ascii="Times New Roman" w:eastAsia="Times New Roman" w:hAnsi="Times New Roman" w:cs="Times New Roman"/>
                <w:b/>
                <w:bCs/>
                <w:sz w:val="24"/>
                <w:szCs w:val="24"/>
              </w:rPr>
              <w:t>t</w:t>
            </w:r>
            <w:r w:rsidRPr="00CE143C">
              <w:rPr>
                <w:rFonts w:ascii="Times New Roman" w:eastAsia="Times New Roman" w:hAnsi="Times New Roman" w:cs="Times New Roman"/>
                <w:b/>
                <w:bCs/>
                <w:spacing w:val="-2"/>
                <w:sz w:val="24"/>
                <w:szCs w:val="24"/>
              </w:rPr>
              <w:t>r</w:t>
            </w:r>
            <w:r w:rsidRPr="00CE143C">
              <w:rPr>
                <w:rFonts w:ascii="Times New Roman" w:eastAsia="Times New Roman" w:hAnsi="Times New Roman" w:cs="Times New Roman"/>
                <w:b/>
                <w:bCs/>
                <w:sz w:val="24"/>
                <w:szCs w:val="24"/>
              </w:rPr>
              <w:t>o</w:t>
            </w:r>
            <w:r w:rsidRPr="00CE143C">
              <w:rPr>
                <w:rFonts w:ascii="Times New Roman" w:eastAsia="Times New Roman" w:hAnsi="Times New Roman" w:cs="Times New Roman"/>
                <w:b/>
                <w:bCs/>
                <w:spacing w:val="1"/>
                <w:sz w:val="24"/>
                <w:szCs w:val="24"/>
              </w:rPr>
              <w:t>n</w:t>
            </w:r>
            <w:r w:rsidRPr="00CE143C">
              <w:rPr>
                <w:rFonts w:ascii="Times New Roman" w:eastAsia="Times New Roman" w:hAnsi="Times New Roman" w:cs="Times New Roman"/>
                <w:b/>
                <w:bCs/>
                <w:sz w:val="24"/>
                <w:szCs w:val="24"/>
              </w:rPr>
              <w:t>gly Disag</w:t>
            </w:r>
            <w:r w:rsidRPr="00CE143C">
              <w:rPr>
                <w:rFonts w:ascii="Times New Roman" w:eastAsia="Times New Roman" w:hAnsi="Times New Roman" w:cs="Times New Roman"/>
                <w:b/>
                <w:bCs/>
                <w:spacing w:val="-1"/>
                <w:sz w:val="24"/>
                <w:szCs w:val="24"/>
              </w:rPr>
              <w:t>re</w:t>
            </w:r>
            <w:r w:rsidRPr="00CE143C">
              <w:rPr>
                <w:rFonts w:ascii="Times New Roman" w:eastAsia="Times New Roman" w:hAnsi="Times New Roman" w:cs="Times New Roman"/>
                <w:b/>
                <w:bCs/>
                <w:sz w:val="24"/>
                <w:szCs w:val="24"/>
              </w:rPr>
              <w:t>e (SD)</w:t>
            </w:r>
          </w:p>
        </w:tc>
      </w:tr>
    </w:tbl>
    <w:p w:rsidR="000132A8" w:rsidRPr="00CE143C" w:rsidRDefault="000132A8" w:rsidP="000132A8">
      <w:pPr>
        <w:widowControl w:val="0"/>
        <w:autoSpaceDE w:val="0"/>
        <w:autoSpaceDN w:val="0"/>
        <w:adjustRightInd w:val="0"/>
        <w:spacing w:before="10" w:after="0" w:line="190" w:lineRule="exact"/>
        <w:rPr>
          <w:rFonts w:ascii="Times New Roman" w:eastAsia="Times New Roman" w:hAnsi="Times New Roman" w:cs="Times New Roman"/>
          <w:sz w:val="19"/>
          <w:szCs w:val="19"/>
        </w:rPr>
      </w:pPr>
    </w:p>
    <w:p w:rsidR="000132A8" w:rsidRPr="00CE143C" w:rsidRDefault="000132A8" w:rsidP="000132A8">
      <w:pPr>
        <w:widowControl w:val="0"/>
        <w:autoSpaceDE w:val="0"/>
        <w:autoSpaceDN w:val="0"/>
        <w:adjustRightInd w:val="0"/>
        <w:spacing w:after="0" w:line="200" w:lineRule="exact"/>
        <w:rPr>
          <w:rFonts w:ascii="Times New Roman" w:eastAsia="Times New Roman" w:hAnsi="Times New Roman" w:cs="Times New Roman"/>
          <w:sz w:val="20"/>
          <w:szCs w:val="20"/>
        </w:rPr>
      </w:pPr>
    </w:p>
    <w:p w:rsidR="000132A8" w:rsidRPr="00CE143C" w:rsidRDefault="000132A8" w:rsidP="000132A8">
      <w:pPr>
        <w:widowControl w:val="0"/>
        <w:autoSpaceDE w:val="0"/>
        <w:autoSpaceDN w:val="0"/>
        <w:adjustRightInd w:val="0"/>
        <w:spacing w:after="0" w:line="200" w:lineRule="exact"/>
        <w:rPr>
          <w:rFonts w:ascii="Times New Roman" w:eastAsia="Times New Roman" w:hAnsi="Times New Roman" w:cs="Times New Roman"/>
          <w:sz w:val="20"/>
          <w:szCs w:val="20"/>
        </w:rPr>
      </w:pPr>
    </w:p>
    <w:tbl>
      <w:tblPr>
        <w:tblW w:w="9918" w:type="dxa"/>
        <w:tblLook w:val="04A0" w:firstRow="1" w:lastRow="0" w:firstColumn="1" w:lastColumn="0" w:noHBand="0" w:noVBand="1"/>
      </w:tblPr>
      <w:tblGrid>
        <w:gridCol w:w="498"/>
        <w:gridCol w:w="5388"/>
        <w:gridCol w:w="895"/>
        <w:gridCol w:w="717"/>
        <w:gridCol w:w="895"/>
        <w:gridCol w:w="717"/>
        <w:gridCol w:w="808"/>
      </w:tblGrid>
      <w:tr w:rsidR="000132A8" w:rsidRPr="00CE143C" w:rsidTr="000132A8">
        <w:trPr>
          <w:trHeight w:hRule="exact" w:val="587"/>
        </w:trPr>
        <w:tc>
          <w:tcPr>
            <w:tcW w:w="0" w:type="auto"/>
            <w:tcBorders>
              <w:top w:val="single" w:sz="4" w:space="0" w:color="auto"/>
              <w:left w:val="single" w:sz="4" w:space="0" w:color="auto"/>
              <w:bottom w:val="single" w:sz="4" w:space="0" w:color="auto"/>
              <w:right w:val="single" w:sz="4" w:space="0" w:color="auto"/>
            </w:tcBorders>
            <w:vAlign w:val="center"/>
            <w:hideMark/>
          </w:tcPr>
          <w:p w:rsidR="000132A8" w:rsidRPr="00CE143C" w:rsidRDefault="000132A8" w:rsidP="000132A8">
            <w:pPr>
              <w:spacing w:after="0" w:line="240" w:lineRule="auto"/>
              <w:rPr>
                <w:rFonts w:ascii="Times New Roman" w:eastAsia="Times New Roman" w:hAnsi="Times New Roman" w:cs="Times New Roman"/>
                <w:color w:val="000000"/>
                <w:sz w:val="24"/>
                <w:szCs w:val="24"/>
              </w:rPr>
            </w:pPr>
            <w:r w:rsidRPr="00CE143C">
              <w:rPr>
                <w:rFonts w:ascii="Times New Roman" w:eastAsia="Times New Roman" w:hAnsi="Times New Roman" w:cs="Times New Roman"/>
                <w:color w:val="000000"/>
                <w:sz w:val="24"/>
                <w:szCs w:val="24"/>
              </w:rPr>
              <w:t> </w:t>
            </w:r>
          </w:p>
        </w:tc>
        <w:tc>
          <w:tcPr>
            <w:tcW w:w="5388" w:type="dxa"/>
            <w:tcBorders>
              <w:top w:val="single" w:sz="4" w:space="0" w:color="auto"/>
              <w:left w:val="nil"/>
              <w:bottom w:val="single" w:sz="4" w:space="0" w:color="auto"/>
              <w:right w:val="single" w:sz="4" w:space="0" w:color="auto"/>
            </w:tcBorders>
            <w:vAlign w:val="center"/>
            <w:hideMark/>
          </w:tcPr>
          <w:p w:rsidR="000132A8" w:rsidRPr="00CE143C" w:rsidRDefault="000132A8" w:rsidP="000132A8">
            <w:pPr>
              <w:spacing w:after="0" w:line="240" w:lineRule="auto"/>
              <w:ind w:firstLineChars="100" w:firstLine="242"/>
              <w:rPr>
                <w:rFonts w:ascii="Times New Roman" w:eastAsia="Times New Roman" w:hAnsi="Times New Roman" w:cs="Times New Roman"/>
                <w:b/>
                <w:bCs/>
                <w:color w:val="000000"/>
                <w:sz w:val="24"/>
                <w:szCs w:val="24"/>
              </w:rPr>
            </w:pPr>
            <w:r w:rsidRPr="00CE143C">
              <w:rPr>
                <w:rFonts w:ascii="Times New Roman" w:eastAsia="Times New Roman" w:hAnsi="Times New Roman" w:cs="Times New Roman"/>
                <w:b/>
                <w:bCs/>
                <w:color w:val="000000"/>
                <w:spacing w:val="1"/>
                <w:sz w:val="24"/>
                <w:szCs w:val="24"/>
              </w:rPr>
              <w:t>Statement</w:t>
            </w:r>
          </w:p>
        </w:tc>
        <w:tc>
          <w:tcPr>
            <w:tcW w:w="895" w:type="dxa"/>
            <w:tcBorders>
              <w:top w:val="single" w:sz="4" w:space="0" w:color="auto"/>
              <w:left w:val="nil"/>
              <w:bottom w:val="single" w:sz="4" w:space="0" w:color="auto"/>
              <w:right w:val="single" w:sz="4" w:space="0" w:color="auto"/>
            </w:tcBorders>
            <w:vAlign w:val="center"/>
            <w:hideMark/>
          </w:tcPr>
          <w:p w:rsidR="000132A8" w:rsidRPr="00CE143C" w:rsidRDefault="000132A8" w:rsidP="000132A8">
            <w:pPr>
              <w:spacing w:after="0" w:line="240" w:lineRule="auto"/>
              <w:ind w:firstLineChars="100" w:firstLine="242"/>
              <w:rPr>
                <w:rFonts w:ascii="Times New Roman" w:eastAsia="Times New Roman" w:hAnsi="Times New Roman" w:cs="Times New Roman"/>
                <w:b/>
                <w:bCs/>
                <w:color w:val="000000"/>
                <w:sz w:val="24"/>
                <w:szCs w:val="24"/>
              </w:rPr>
            </w:pPr>
            <w:r w:rsidRPr="00CE143C">
              <w:rPr>
                <w:rFonts w:ascii="Times New Roman" w:eastAsia="Times New Roman" w:hAnsi="Times New Roman" w:cs="Times New Roman"/>
                <w:b/>
                <w:bCs/>
                <w:color w:val="000000"/>
                <w:spacing w:val="1"/>
                <w:sz w:val="24"/>
                <w:szCs w:val="24"/>
              </w:rPr>
              <w:t>SA</w:t>
            </w:r>
          </w:p>
        </w:tc>
        <w:tc>
          <w:tcPr>
            <w:tcW w:w="717" w:type="dxa"/>
            <w:tcBorders>
              <w:top w:val="single" w:sz="4" w:space="0" w:color="auto"/>
              <w:left w:val="nil"/>
              <w:bottom w:val="single" w:sz="4" w:space="0" w:color="auto"/>
              <w:right w:val="single" w:sz="4" w:space="0" w:color="auto"/>
            </w:tcBorders>
            <w:vAlign w:val="center"/>
            <w:hideMark/>
          </w:tcPr>
          <w:p w:rsidR="000132A8" w:rsidRPr="00CE143C" w:rsidRDefault="000132A8" w:rsidP="000132A8">
            <w:pPr>
              <w:spacing w:after="0" w:line="240" w:lineRule="auto"/>
              <w:ind w:firstLineChars="100" w:firstLine="241"/>
              <w:rPr>
                <w:rFonts w:ascii="Times New Roman" w:eastAsia="Times New Roman" w:hAnsi="Times New Roman" w:cs="Times New Roman"/>
                <w:b/>
                <w:bCs/>
                <w:color w:val="000000"/>
                <w:sz w:val="24"/>
                <w:szCs w:val="24"/>
              </w:rPr>
            </w:pPr>
            <w:r w:rsidRPr="00CE143C">
              <w:rPr>
                <w:rFonts w:ascii="Times New Roman" w:eastAsia="Times New Roman" w:hAnsi="Times New Roman" w:cs="Times New Roman"/>
                <w:b/>
                <w:bCs/>
                <w:color w:val="000000"/>
                <w:sz w:val="24"/>
                <w:szCs w:val="24"/>
              </w:rPr>
              <w:t>A</w:t>
            </w:r>
          </w:p>
        </w:tc>
        <w:tc>
          <w:tcPr>
            <w:tcW w:w="895" w:type="dxa"/>
            <w:tcBorders>
              <w:top w:val="single" w:sz="4" w:space="0" w:color="auto"/>
              <w:left w:val="nil"/>
              <w:bottom w:val="single" w:sz="4" w:space="0" w:color="auto"/>
              <w:right w:val="single" w:sz="4" w:space="0" w:color="auto"/>
            </w:tcBorders>
            <w:vAlign w:val="center"/>
            <w:hideMark/>
          </w:tcPr>
          <w:p w:rsidR="000132A8" w:rsidRPr="00CE143C" w:rsidRDefault="000132A8" w:rsidP="000132A8">
            <w:pPr>
              <w:spacing w:after="0" w:line="240" w:lineRule="auto"/>
              <w:ind w:firstLineChars="100" w:firstLine="241"/>
              <w:rPr>
                <w:rFonts w:ascii="Times New Roman" w:eastAsia="Times New Roman" w:hAnsi="Times New Roman" w:cs="Times New Roman"/>
                <w:b/>
                <w:bCs/>
                <w:color w:val="000000"/>
                <w:sz w:val="24"/>
                <w:szCs w:val="24"/>
              </w:rPr>
            </w:pPr>
            <w:r w:rsidRPr="00CE143C">
              <w:rPr>
                <w:rFonts w:ascii="Times New Roman" w:eastAsia="Times New Roman" w:hAnsi="Times New Roman" w:cs="Times New Roman"/>
                <w:b/>
                <w:bCs/>
                <w:color w:val="000000"/>
                <w:sz w:val="24"/>
                <w:szCs w:val="24"/>
              </w:rPr>
              <w:t>NS</w:t>
            </w:r>
          </w:p>
        </w:tc>
        <w:tc>
          <w:tcPr>
            <w:tcW w:w="717" w:type="dxa"/>
            <w:tcBorders>
              <w:top w:val="single" w:sz="4" w:space="0" w:color="auto"/>
              <w:left w:val="nil"/>
              <w:bottom w:val="single" w:sz="4" w:space="0" w:color="auto"/>
              <w:right w:val="single" w:sz="4" w:space="0" w:color="auto"/>
            </w:tcBorders>
            <w:vAlign w:val="center"/>
            <w:hideMark/>
          </w:tcPr>
          <w:p w:rsidR="000132A8" w:rsidRPr="00CE143C" w:rsidRDefault="000132A8" w:rsidP="000132A8">
            <w:pPr>
              <w:spacing w:after="0" w:line="240" w:lineRule="auto"/>
              <w:ind w:firstLineChars="100" w:firstLine="241"/>
              <w:rPr>
                <w:rFonts w:ascii="Times New Roman" w:eastAsia="Times New Roman" w:hAnsi="Times New Roman" w:cs="Times New Roman"/>
                <w:b/>
                <w:bCs/>
                <w:color w:val="000000"/>
                <w:sz w:val="24"/>
                <w:szCs w:val="24"/>
              </w:rPr>
            </w:pPr>
            <w:r w:rsidRPr="00CE143C">
              <w:rPr>
                <w:rFonts w:ascii="Times New Roman" w:eastAsia="Times New Roman" w:hAnsi="Times New Roman" w:cs="Times New Roman"/>
                <w:b/>
                <w:bCs/>
                <w:color w:val="000000"/>
                <w:sz w:val="24"/>
                <w:szCs w:val="24"/>
              </w:rPr>
              <w:t>D</w:t>
            </w:r>
          </w:p>
        </w:tc>
        <w:tc>
          <w:tcPr>
            <w:tcW w:w="808" w:type="dxa"/>
            <w:tcBorders>
              <w:top w:val="single" w:sz="4" w:space="0" w:color="auto"/>
              <w:left w:val="nil"/>
              <w:bottom w:val="single" w:sz="4" w:space="0" w:color="auto"/>
              <w:right w:val="single" w:sz="4" w:space="0" w:color="auto"/>
            </w:tcBorders>
            <w:vAlign w:val="center"/>
            <w:hideMark/>
          </w:tcPr>
          <w:p w:rsidR="000132A8" w:rsidRPr="00CE143C" w:rsidRDefault="000132A8" w:rsidP="000132A8">
            <w:pPr>
              <w:spacing w:after="0" w:line="240" w:lineRule="auto"/>
              <w:ind w:firstLineChars="100" w:firstLine="242"/>
              <w:rPr>
                <w:rFonts w:ascii="Times New Roman" w:eastAsia="Times New Roman" w:hAnsi="Times New Roman" w:cs="Times New Roman"/>
                <w:b/>
                <w:bCs/>
                <w:color w:val="000000"/>
                <w:sz w:val="24"/>
                <w:szCs w:val="24"/>
              </w:rPr>
            </w:pPr>
            <w:r w:rsidRPr="00CE143C">
              <w:rPr>
                <w:rFonts w:ascii="Times New Roman" w:eastAsia="Times New Roman" w:hAnsi="Times New Roman" w:cs="Times New Roman"/>
                <w:b/>
                <w:bCs/>
                <w:color w:val="000000"/>
                <w:spacing w:val="1"/>
                <w:sz w:val="24"/>
                <w:szCs w:val="24"/>
              </w:rPr>
              <w:t>SD</w:t>
            </w:r>
          </w:p>
        </w:tc>
      </w:tr>
      <w:tr w:rsidR="000132A8" w:rsidRPr="00CE143C" w:rsidTr="000132A8">
        <w:trPr>
          <w:trHeight w:hRule="exact" w:val="587"/>
        </w:trPr>
        <w:tc>
          <w:tcPr>
            <w:tcW w:w="0" w:type="auto"/>
            <w:tcBorders>
              <w:top w:val="single" w:sz="4" w:space="0" w:color="auto"/>
              <w:left w:val="single" w:sz="4" w:space="0" w:color="auto"/>
              <w:bottom w:val="single" w:sz="4" w:space="0" w:color="auto"/>
              <w:right w:val="single" w:sz="4" w:space="0" w:color="auto"/>
            </w:tcBorders>
            <w:vAlign w:val="center"/>
            <w:hideMark/>
          </w:tcPr>
          <w:p w:rsidR="000132A8" w:rsidRPr="00CE143C" w:rsidRDefault="000132A8" w:rsidP="000132A8">
            <w:pPr>
              <w:spacing w:after="0" w:line="240" w:lineRule="auto"/>
              <w:rPr>
                <w:rFonts w:ascii="Times New Roman" w:eastAsia="Times New Roman" w:hAnsi="Times New Roman" w:cs="Times New Roman"/>
                <w:color w:val="000000"/>
                <w:sz w:val="24"/>
                <w:szCs w:val="24"/>
              </w:rPr>
            </w:pPr>
            <w:r w:rsidRPr="00CE143C">
              <w:rPr>
                <w:rFonts w:ascii="Times New Roman" w:eastAsia="Times New Roman" w:hAnsi="Times New Roman" w:cs="Times New Roman"/>
                <w:color w:val="000000"/>
                <w:sz w:val="24"/>
                <w:szCs w:val="24"/>
              </w:rPr>
              <w:t>C1</w:t>
            </w:r>
          </w:p>
        </w:tc>
        <w:tc>
          <w:tcPr>
            <w:tcW w:w="5388" w:type="dxa"/>
            <w:tcBorders>
              <w:top w:val="single" w:sz="4" w:space="0" w:color="auto"/>
              <w:left w:val="nil"/>
              <w:bottom w:val="single" w:sz="4" w:space="0" w:color="auto"/>
              <w:right w:val="single" w:sz="4" w:space="0" w:color="auto"/>
            </w:tcBorders>
            <w:vAlign w:val="center"/>
            <w:hideMark/>
          </w:tcPr>
          <w:p w:rsidR="000132A8" w:rsidRPr="00CE143C" w:rsidRDefault="000132A8" w:rsidP="000132A8">
            <w:pPr>
              <w:spacing w:after="0" w:line="240" w:lineRule="auto"/>
              <w:rPr>
                <w:rFonts w:ascii="Times New Roman" w:eastAsia="Times New Roman" w:hAnsi="Times New Roman" w:cs="Times New Roman"/>
                <w:bCs/>
                <w:color w:val="000000"/>
                <w:spacing w:val="1"/>
                <w:sz w:val="24"/>
                <w:szCs w:val="24"/>
              </w:rPr>
            </w:pPr>
            <w:r w:rsidRPr="00CE143C">
              <w:rPr>
                <w:rFonts w:ascii="Times New Roman" w:eastAsia="Times New Roman" w:hAnsi="Times New Roman" w:cs="Times New Roman"/>
                <w:bCs/>
                <w:color w:val="000000"/>
                <w:spacing w:val="1"/>
                <w:sz w:val="24"/>
                <w:szCs w:val="24"/>
              </w:rPr>
              <w:t>Mentoring improves teacher performance</w:t>
            </w:r>
          </w:p>
        </w:tc>
        <w:tc>
          <w:tcPr>
            <w:tcW w:w="895" w:type="dxa"/>
            <w:tcBorders>
              <w:top w:val="single" w:sz="4" w:space="0" w:color="auto"/>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717" w:type="dxa"/>
            <w:tcBorders>
              <w:top w:val="single" w:sz="4" w:space="0" w:color="auto"/>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895" w:type="dxa"/>
            <w:tcBorders>
              <w:top w:val="single" w:sz="4" w:space="0" w:color="auto"/>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717" w:type="dxa"/>
            <w:tcBorders>
              <w:top w:val="single" w:sz="4" w:space="0" w:color="auto"/>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808" w:type="dxa"/>
            <w:tcBorders>
              <w:top w:val="single" w:sz="4" w:space="0" w:color="auto"/>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r w:rsidR="000132A8" w:rsidRPr="00CE143C" w:rsidTr="000132A8">
        <w:trPr>
          <w:trHeight w:hRule="exact" w:val="997"/>
        </w:trPr>
        <w:tc>
          <w:tcPr>
            <w:tcW w:w="0" w:type="auto"/>
            <w:tcBorders>
              <w:top w:val="nil"/>
              <w:left w:val="single" w:sz="4" w:space="0" w:color="auto"/>
              <w:bottom w:val="single" w:sz="4" w:space="0" w:color="auto"/>
              <w:right w:val="single" w:sz="4" w:space="0" w:color="auto"/>
            </w:tcBorders>
            <w:vAlign w:val="center"/>
            <w:hideMark/>
          </w:tcPr>
          <w:p w:rsidR="000132A8" w:rsidRPr="00CE143C" w:rsidRDefault="000132A8" w:rsidP="000132A8">
            <w:pPr>
              <w:spacing w:after="0" w:line="240" w:lineRule="auto"/>
              <w:rPr>
                <w:rFonts w:ascii="Times New Roman" w:eastAsia="Times New Roman" w:hAnsi="Times New Roman" w:cs="Times New Roman"/>
                <w:color w:val="000000"/>
                <w:sz w:val="24"/>
                <w:szCs w:val="24"/>
              </w:rPr>
            </w:pPr>
            <w:r w:rsidRPr="00CE143C">
              <w:rPr>
                <w:rFonts w:ascii="Times New Roman" w:eastAsia="Times New Roman" w:hAnsi="Times New Roman" w:cs="Times New Roman"/>
                <w:color w:val="000000"/>
                <w:sz w:val="24"/>
                <w:szCs w:val="24"/>
              </w:rPr>
              <w:t>C2</w:t>
            </w:r>
          </w:p>
        </w:tc>
        <w:tc>
          <w:tcPr>
            <w:tcW w:w="5388" w:type="dxa"/>
            <w:tcBorders>
              <w:top w:val="nil"/>
              <w:left w:val="nil"/>
              <w:bottom w:val="single" w:sz="4" w:space="0" w:color="auto"/>
              <w:right w:val="single" w:sz="4" w:space="0" w:color="auto"/>
            </w:tcBorders>
            <w:vAlign w:val="center"/>
            <w:hideMark/>
          </w:tcPr>
          <w:p w:rsidR="000132A8" w:rsidRPr="00CE143C" w:rsidRDefault="000132A8" w:rsidP="000132A8">
            <w:pPr>
              <w:spacing w:after="0" w:line="240" w:lineRule="auto"/>
              <w:rPr>
                <w:rFonts w:ascii="Times New Roman" w:eastAsia="Times New Roman" w:hAnsi="Times New Roman" w:cs="Times New Roman"/>
                <w:color w:val="000000"/>
                <w:sz w:val="24"/>
                <w:szCs w:val="24"/>
              </w:rPr>
            </w:pPr>
            <w:r w:rsidRPr="00CE143C">
              <w:rPr>
                <w:rFonts w:ascii="Times New Roman" w:eastAsia="Times New Roman" w:hAnsi="Times New Roman" w:cs="Times New Roman"/>
                <w:color w:val="000000"/>
                <w:sz w:val="24"/>
                <w:szCs w:val="24"/>
              </w:rPr>
              <w:t>There is a formally established mentoring system in my school.</w:t>
            </w:r>
          </w:p>
        </w:tc>
        <w:tc>
          <w:tcPr>
            <w:tcW w:w="895"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717"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895"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717"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808"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r w:rsidR="000132A8" w:rsidRPr="00CE143C" w:rsidTr="000132A8">
        <w:trPr>
          <w:trHeight w:hRule="exact" w:val="699"/>
        </w:trPr>
        <w:tc>
          <w:tcPr>
            <w:tcW w:w="0" w:type="auto"/>
            <w:tcBorders>
              <w:top w:val="nil"/>
              <w:left w:val="single" w:sz="4" w:space="0" w:color="auto"/>
              <w:bottom w:val="single" w:sz="4" w:space="0" w:color="auto"/>
              <w:right w:val="single" w:sz="4" w:space="0" w:color="auto"/>
            </w:tcBorders>
            <w:vAlign w:val="center"/>
            <w:hideMark/>
          </w:tcPr>
          <w:p w:rsidR="000132A8" w:rsidRPr="00CE143C" w:rsidRDefault="000132A8" w:rsidP="000132A8">
            <w:pPr>
              <w:spacing w:after="0" w:line="240" w:lineRule="auto"/>
              <w:rPr>
                <w:rFonts w:ascii="Times New Roman" w:eastAsia="Times New Roman" w:hAnsi="Times New Roman" w:cs="Times New Roman"/>
                <w:color w:val="000000"/>
                <w:sz w:val="24"/>
                <w:szCs w:val="24"/>
              </w:rPr>
            </w:pPr>
            <w:r w:rsidRPr="00CE143C">
              <w:rPr>
                <w:rFonts w:ascii="Times New Roman" w:eastAsia="Times New Roman" w:hAnsi="Times New Roman" w:cs="Times New Roman"/>
                <w:color w:val="000000"/>
                <w:sz w:val="24"/>
                <w:szCs w:val="24"/>
              </w:rPr>
              <w:t>C3</w:t>
            </w:r>
          </w:p>
        </w:tc>
        <w:tc>
          <w:tcPr>
            <w:tcW w:w="5388" w:type="dxa"/>
            <w:tcBorders>
              <w:top w:val="nil"/>
              <w:left w:val="nil"/>
              <w:bottom w:val="single" w:sz="4" w:space="0" w:color="auto"/>
              <w:right w:val="single" w:sz="4" w:space="0" w:color="auto"/>
            </w:tcBorders>
            <w:vAlign w:val="center"/>
            <w:hideMark/>
          </w:tcPr>
          <w:p w:rsidR="000132A8" w:rsidRPr="00CE143C" w:rsidRDefault="000132A8" w:rsidP="000132A8">
            <w:pPr>
              <w:spacing w:after="0" w:line="240" w:lineRule="auto"/>
              <w:rPr>
                <w:rFonts w:ascii="Times New Roman" w:eastAsia="Times New Roman" w:hAnsi="Times New Roman" w:cs="Times New Roman"/>
                <w:color w:val="000000"/>
                <w:sz w:val="24"/>
                <w:szCs w:val="24"/>
              </w:rPr>
            </w:pPr>
            <w:r w:rsidRPr="00CE143C">
              <w:rPr>
                <w:rFonts w:ascii="Times New Roman" w:eastAsia="Times New Roman" w:hAnsi="Times New Roman" w:cs="Times New Roman"/>
                <w:color w:val="000000"/>
                <w:sz w:val="24"/>
                <w:szCs w:val="24"/>
              </w:rPr>
              <w:t>In my school, each teacher is assigned a mentor.</w:t>
            </w:r>
          </w:p>
        </w:tc>
        <w:tc>
          <w:tcPr>
            <w:tcW w:w="895"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717"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895"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717"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808"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r w:rsidR="000132A8" w:rsidRPr="00CE143C" w:rsidTr="000132A8">
        <w:trPr>
          <w:trHeight w:hRule="exact" w:val="832"/>
        </w:trPr>
        <w:tc>
          <w:tcPr>
            <w:tcW w:w="0" w:type="auto"/>
            <w:tcBorders>
              <w:top w:val="nil"/>
              <w:left w:val="single" w:sz="4" w:space="0" w:color="auto"/>
              <w:bottom w:val="single" w:sz="4" w:space="0" w:color="auto"/>
              <w:right w:val="single" w:sz="4" w:space="0" w:color="auto"/>
            </w:tcBorders>
            <w:vAlign w:val="center"/>
            <w:hideMark/>
          </w:tcPr>
          <w:p w:rsidR="000132A8" w:rsidRPr="00CE143C" w:rsidRDefault="000132A8" w:rsidP="000132A8">
            <w:pPr>
              <w:spacing w:after="0" w:line="240" w:lineRule="auto"/>
              <w:rPr>
                <w:rFonts w:ascii="Times New Roman" w:eastAsia="Times New Roman" w:hAnsi="Times New Roman" w:cs="Times New Roman"/>
                <w:color w:val="000000"/>
                <w:sz w:val="24"/>
                <w:szCs w:val="24"/>
              </w:rPr>
            </w:pPr>
            <w:r w:rsidRPr="00CE143C">
              <w:rPr>
                <w:rFonts w:ascii="Times New Roman" w:eastAsia="Times New Roman" w:hAnsi="Times New Roman" w:cs="Times New Roman"/>
                <w:color w:val="000000"/>
                <w:sz w:val="24"/>
                <w:szCs w:val="24"/>
              </w:rPr>
              <w:t>C4</w:t>
            </w:r>
          </w:p>
        </w:tc>
        <w:tc>
          <w:tcPr>
            <w:tcW w:w="5388" w:type="dxa"/>
            <w:tcBorders>
              <w:top w:val="nil"/>
              <w:left w:val="nil"/>
              <w:bottom w:val="single" w:sz="4" w:space="0" w:color="auto"/>
              <w:right w:val="single" w:sz="4" w:space="0" w:color="auto"/>
            </w:tcBorders>
            <w:vAlign w:val="center"/>
            <w:hideMark/>
          </w:tcPr>
          <w:p w:rsidR="000132A8" w:rsidRPr="00CE143C" w:rsidRDefault="000132A8" w:rsidP="000132A8">
            <w:pPr>
              <w:spacing w:after="0" w:line="240" w:lineRule="auto"/>
              <w:rPr>
                <w:rFonts w:ascii="Times New Roman" w:eastAsia="Times New Roman" w:hAnsi="Times New Roman" w:cs="Times New Roman"/>
                <w:color w:val="000000"/>
                <w:sz w:val="24"/>
                <w:szCs w:val="24"/>
              </w:rPr>
            </w:pPr>
            <w:r w:rsidRPr="00CE143C">
              <w:rPr>
                <w:rFonts w:ascii="Times New Roman" w:eastAsia="Times New Roman" w:hAnsi="Times New Roman" w:cs="Times New Roman"/>
                <w:color w:val="000000"/>
                <w:sz w:val="24"/>
                <w:szCs w:val="24"/>
              </w:rPr>
              <w:t>I have a mentor teacher assigned to me under a formal school arrangement.</w:t>
            </w:r>
          </w:p>
        </w:tc>
        <w:tc>
          <w:tcPr>
            <w:tcW w:w="895"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717"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895"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717"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808"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r w:rsidR="000132A8" w:rsidRPr="00CE143C" w:rsidTr="000132A8">
        <w:trPr>
          <w:trHeight w:hRule="exact" w:val="832"/>
        </w:trPr>
        <w:tc>
          <w:tcPr>
            <w:tcW w:w="0" w:type="auto"/>
            <w:tcBorders>
              <w:top w:val="nil"/>
              <w:left w:val="single" w:sz="4" w:space="0" w:color="auto"/>
              <w:bottom w:val="single" w:sz="4" w:space="0" w:color="auto"/>
              <w:right w:val="single" w:sz="4" w:space="0" w:color="auto"/>
            </w:tcBorders>
            <w:vAlign w:val="center"/>
            <w:hideMark/>
          </w:tcPr>
          <w:p w:rsidR="000132A8" w:rsidRPr="00CE143C" w:rsidRDefault="000132A8" w:rsidP="000132A8">
            <w:pPr>
              <w:spacing w:after="0" w:line="240" w:lineRule="auto"/>
              <w:rPr>
                <w:rFonts w:ascii="Times New Roman" w:eastAsia="Times New Roman" w:hAnsi="Times New Roman" w:cs="Times New Roman"/>
                <w:color w:val="000000"/>
                <w:sz w:val="24"/>
                <w:szCs w:val="24"/>
              </w:rPr>
            </w:pPr>
            <w:r w:rsidRPr="00CE143C">
              <w:rPr>
                <w:rFonts w:ascii="Times New Roman" w:eastAsia="Times New Roman" w:hAnsi="Times New Roman" w:cs="Times New Roman"/>
                <w:color w:val="000000"/>
                <w:sz w:val="24"/>
                <w:szCs w:val="24"/>
              </w:rPr>
              <w:t>C5</w:t>
            </w:r>
          </w:p>
        </w:tc>
        <w:tc>
          <w:tcPr>
            <w:tcW w:w="5388" w:type="dxa"/>
            <w:tcBorders>
              <w:top w:val="nil"/>
              <w:left w:val="nil"/>
              <w:bottom w:val="single" w:sz="4" w:space="0" w:color="auto"/>
              <w:right w:val="single" w:sz="4" w:space="0" w:color="auto"/>
            </w:tcBorders>
            <w:vAlign w:val="center"/>
            <w:hideMark/>
          </w:tcPr>
          <w:p w:rsidR="000132A8" w:rsidRPr="00CE143C" w:rsidRDefault="000132A8" w:rsidP="000132A8">
            <w:pPr>
              <w:spacing w:after="0" w:line="240" w:lineRule="auto"/>
              <w:rPr>
                <w:rFonts w:ascii="Times New Roman" w:eastAsia="Times New Roman" w:hAnsi="Times New Roman" w:cs="Times New Roman"/>
                <w:color w:val="000000"/>
                <w:sz w:val="24"/>
                <w:szCs w:val="24"/>
              </w:rPr>
            </w:pPr>
            <w:r w:rsidRPr="00CE143C">
              <w:rPr>
                <w:rFonts w:ascii="Times New Roman" w:eastAsia="Times New Roman" w:hAnsi="Times New Roman" w:cs="Times New Roman"/>
                <w:color w:val="000000"/>
                <w:sz w:val="24"/>
                <w:szCs w:val="24"/>
              </w:rPr>
              <w:t>My mentor teacher regularly observes my lessons and gives me helpful feedback.</w:t>
            </w:r>
          </w:p>
        </w:tc>
        <w:tc>
          <w:tcPr>
            <w:tcW w:w="895"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5</w:t>
            </w:r>
          </w:p>
        </w:tc>
        <w:tc>
          <w:tcPr>
            <w:tcW w:w="717"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4</w:t>
            </w:r>
          </w:p>
        </w:tc>
        <w:tc>
          <w:tcPr>
            <w:tcW w:w="895"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3</w:t>
            </w:r>
          </w:p>
        </w:tc>
        <w:tc>
          <w:tcPr>
            <w:tcW w:w="717"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2</w:t>
            </w:r>
          </w:p>
        </w:tc>
        <w:tc>
          <w:tcPr>
            <w:tcW w:w="808"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1</w:t>
            </w:r>
          </w:p>
        </w:tc>
      </w:tr>
      <w:tr w:rsidR="000132A8" w:rsidRPr="00CE143C" w:rsidTr="000132A8">
        <w:trPr>
          <w:trHeight w:hRule="exact" w:val="922"/>
        </w:trPr>
        <w:tc>
          <w:tcPr>
            <w:tcW w:w="0" w:type="auto"/>
            <w:tcBorders>
              <w:top w:val="nil"/>
              <w:left w:val="single" w:sz="4" w:space="0" w:color="auto"/>
              <w:bottom w:val="single" w:sz="4" w:space="0" w:color="auto"/>
              <w:right w:val="single" w:sz="4" w:space="0" w:color="auto"/>
            </w:tcBorders>
            <w:vAlign w:val="center"/>
            <w:hideMark/>
          </w:tcPr>
          <w:p w:rsidR="000132A8" w:rsidRPr="00CE143C" w:rsidRDefault="000132A8" w:rsidP="000132A8">
            <w:pPr>
              <w:spacing w:after="0" w:line="240" w:lineRule="auto"/>
              <w:rPr>
                <w:rFonts w:ascii="Times New Roman" w:eastAsia="Times New Roman" w:hAnsi="Times New Roman" w:cs="Times New Roman"/>
                <w:color w:val="000000"/>
                <w:sz w:val="24"/>
                <w:szCs w:val="24"/>
              </w:rPr>
            </w:pPr>
            <w:r w:rsidRPr="00CE143C">
              <w:rPr>
                <w:rFonts w:ascii="Times New Roman" w:eastAsia="Times New Roman" w:hAnsi="Times New Roman" w:cs="Times New Roman"/>
                <w:color w:val="000000"/>
                <w:sz w:val="24"/>
                <w:szCs w:val="24"/>
              </w:rPr>
              <w:t>C6</w:t>
            </w:r>
          </w:p>
        </w:tc>
        <w:tc>
          <w:tcPr>
            <w:tcW w:w="5388" w:type="dxa"/>
            <w:tcBorders>
              <w:top w:val="nil"/>
              <w:left w:val="nil"/>
              <w:bottom w:val="single" w:sz="4" w:space="0" w:color="auto"/>
              <w:right w:val="single" w:sz="4" w:space="0" w:color="auto"/>
            </w:tcBorders>
            <w:vAlign w:val="center"/>
            <w:hideMark/>
          </w:tcPr>
          <w:p w:rsidR="000132A8" w:rsidRPr="00CE143C" w:rsidRDefault="000132A8" w:rsidP="000132A8">
            <w:pPr>
              <w:spacing w:after="0" w:line="240" w:lineRule="auto"/>
              <w:rPr>
                <w:rFonts w:ascii="Times New Roman" w:eastAsia="Times New Roman" w:hAnsi="Times New Roman" w:cs="Times New Roman"/>
                <w:color w:val="000000"/>
                <w:sz w:val="24"/>
                <w:szCs w:val="24"/>
              </w:rPr>
            </w:pPr>
            <w:r w:rsidRPr="00CE143C">
              <w:rPr>
                <w:rFonts w:ascii="Times New Roman" w:eastAsia="Times New Roman" w:hAnsi="Times New Roman" w:cs="Times New Roman"/>
                <w:color w:val="000000"/>
                <w:sz w:val="24"/>
                <w:szCs w:val="24"/>
              </w:rPr>
              <w:t>Mentees and mentors regularly conduct group reflections on the teaching and learning process.</w:t>
            </w:r>
          </w:p>
        </w:tc>
        <w:tc>
          <w:tcPr>
            <w:tcW w:w="895"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717"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895"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717"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808" w:type="dxa"/>
            <w:tcBorders>
              <w:top w:val="nil"/>
              <w:left w:val="nil"/>
              <w:bottom w:val="single" w:sz="4" w:space="0" w:color="auto"/>
              <w:right w:val="single" w:sz="4" w:space="0" w:color="auto"/>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bl>
    <w:p w:rsidR="000132A8" w:rsidRPr="00CE143C" w:rsidRDefault="000132A8" w:rsidP="000132A8">
      <w:pPr>
        <w:widowControl w:val="0"/>
        <w:autoSpaceDE w:val="0"/>
        <w:autoSpaceDN w:val="0"/>
        <w:adjustRightInd w:val="0"/>
        <w:spacing w:before="1" w:after="0" w:line="180" w:lineRule="exact"/>
        <w:rPr>
          <w:rFonts w:ascii="Times New Roman" w:eastAsia="Times New Roman" w:hAnsi="Times New Roman" w:cs="Times New Roman"/>
          <w:sz w:val="18"/>
          <w:szCs w:val="18"/>
        </w:rPr>
      </w:pPr>
    </w:p>
    <w:p w:rsidR="000132A8" w:rsidRPr="00CE143C" w:rsidRDefault="000132A8" w:rsidP="000132A8">
      <w:pPr>
        <w:widowControl w:val="0"/>
        <w:autoSpaceDE w:val="0"/>
        <w:autoSpaceDN w:val="0"/>
        <w:adjustRightInd w:val="0"/>
        <w:spacing w:after="0" w:line="200" w:lineRule="exact"/>
        <w:rPr>
          <w:rFonts w:ascii="Times New Roman" w:eastAsia="Times New Roman" w:hAnsi="Times New Roman" w:cs="Times New Roman"/>
          <w:sz w:val="20"/>
          <w:szCs w:val="20"/>
        </w:rPr>
      </w:pPr>
    </w:p>
    <w:p w:rsidR="000132A8" w:rsidRPr="00CE143C" w:rsidRDefault="000132A8" w:rsidP="000132A8">
      <w:pPr>
        <w:spacing w:line="254" w:lineRule="auto"/>
        <w:rPr>
          <w:rFonts w:ascii="Times New Roman" w:eastAsia="Times New Roman" w:hAnsi="Times New Roman" w:cs="Times New Roman"/>
          <w:b/>
          <w:bCs/>
          <w:spacing w:val="1"/>
          <w:position w:val="-1"/>
          <w:sz w:val="24"/>
          <w:szCs w:val="24"/>
        </w:rPr>
      </w:pPr>
      <w:r w:rsidRPr="00CE143C">
        <w:rPr>
          <w:rFonts w:ascii="Times New Roman" w:eastAsia="Times New Roman" w:hAnsi="Times New Roman" w:cs="Times New Roman"/>
          <w:b/>
          <w:bCs/>
          <w:spacing w:val="1"/>
          <w:position w:val="-1"/>
          <w:sz w:val="24"/>
          <w:szCs w:val="24"/>
        </w:rPr>
        <w:br w:type="page"/>
      </w:r>
    </w:p>
    <w:p w:rsidR="000132A8" w:rsidRPr="00CE143C" w:rsidRDefault="000132A8" w:rsidP="000132A8">
      <w:pPr>
        <w:widowControl w:val="0"/>
        <w:autoSpaceDE w:val="0"/>
        <w:autoSpaceDN w:val="0"/>
        <w:adjustRightInd w:val="0"/>
        <w:spacing w:after="0" w:line="271" w:lineRule="exact"/>
        <w:ind w:left="220"/>
        <w:rPr>
          <w:rFonts w:ascii="Times New Roman" w:eastAsia="Times New Roman" w:hAnsi="Times New Roman" w:cs="Times New Roman"/>
          <w:b/>
          <w:bCs/>
          <w:position w:val="-1"/>
          <w:sz w:val="24"/>
          <w:szCs w:val="24"/>
        </w:rPr>
      </w:pPr>
      <w:r w:rsidRPr="00CE143C">
        <w:rPr>
          <w:rFonts w:ascii="Times New Roman" w:eastAsia="Times New Roman" w:hAnsi="Times New Roman" w:cs="Times New Roman"/>
          <w:b/>
          <w:bCs/>
          <w:spacing w:val="1"/>
          <w:position w:val="-1"/>
          <w:sz w:val="24"/>
          <w:szCs w:val="24"/>
        </w:rPr>
        <w:lastRenderedPageBreak/>
        <w:t>S</w:t>
      </w:r>
      <w:r w:rsidRPr="00CE143C">
        <w:rPr>
          <w:rFonts w:ascii="Times New Roman" w:eastAsia="Times New Roman" w:hAnsi="Times New Roman" w:cs="Times New Roman"/>
          <w:b/>
          <w:bCs/>
          <w:spacing w:val="-1"/>
          <w:position w:val="-1"/>
          <w:sz w:val="24"/>
          <w:szCs w:val="24"/>
        </w:rPr>
        <w:t>ec</w:t>
      </w:r>
      <w:r w:rsidRPr="00CE143C">
        <w:rPr>
          <w:rFonts w:ascii="Times New Roman" w:eastAsia="Times New Roman" w:hAnsi="Times New Roman" w:cs="Times New Roman"/>
          <w:b/>
          <w:bCs/>
          <w:position w:val="-1"/>
          <w:sz w:val="24"/>
          <w:szCs w:val="24"/>
        </w:rPr>
        <w:t>tion D:</w:t>
      </w:r>
      <w:r w:rsidRPr="00CE143C">
        <w:rPr>
          <w:rFonts w:ascii="Times New Roman" w:eastAsia="Times New Roman" w:hAnsi="Times New Roman" w:cs="Times New Roman"/>
          <w:b/>
          <w:bCs/>
          <w:spacing w:val="1"/>
          <w:position w:val="-1"/>
          <w:sz w:val="24"/>
          <w:szCs w:val="24"/>
        </w:rPr>
        <w:t>Training Workshops</w:t>
      </w:r>
    </w:p>
    <w:p w:rsidR="000132A8" w:rsidRPr="00CE143C" w:rsidRDefault="000132A8" w:rsidP="000132A8">
      <w:pPr>
        <w:widowControl w:val="0"/>
        <w:autoSpaceDE w:val="0"/>
        <w:autoSpaceDN w:val="0"/>
        <w:adjustRightInd w:val="0"/>
        <w:spacing w:after="0" w:line="271" w:lineRule="exact"/>
        <w:ind w:left="220"/>
        <w:rPr>
          <w:rFonts w:ascii="Times New Roman" w:eastAsia="Times New Roman" w:hAnsi="Times New Roman" w:cs="Times New Roman"/>
          <w:b/>
          <w:bCs/>
          <w:position w:val="-1"/>
          <w:sz w:val="24"/>
          <w:szCs w:val="24"/>
        </w:rPr>
      </w:pPr>
    </w:p>
    <w:tbl>
      <w:tblPr>
        <w:tblW w:w="4976" w:type="pct"/>
        <w:tblCellMar>
          <w:left w:w="0" w:type="dxa"/>
          <w:right w:w="0" w:type="dxa"/>
        </w:tblCellMar>
        <w:tblLook w:val="04A0" w:firstRow="1" w:lastRow="0" w:firstColumn="1" w:lastColumn="0" w:noHBand="0" w:noVBand="1"/>
      </w:tblPr>
      <w:tblGrid>
        <w:gridCol w:w="2215"/>
        <w:gridCol w:w="1328"/>
        <w:gridCol w:w="1662"/>
        <w:gridCol w:w="1496"/>
        <w:gridCol w:w="2624"/>
      </w:tblGrid>
      <w:tr w:rsidR="000132A8" w:rsidRPr="00CE143C" w:rsidTr="000132A8">
        <w:trPr>
          <w:trHeight w:hRule="exact" w:val="454"/>
        </w:trPr>
        <w:tc>
          <w:tcPr>
            <w:tcW w:w="1188"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pacing w:val="1"/>
                <w:sz w:val="24"/>
                <w:szCs w:val="24"/>
              </w:rPr>
              <w:t>S</w:t>
            </w:r>
            <w:r w:rsidRPr="00CE143C">
              <w:rPr>
                <w:rFonts w:ascii="Times New Roman" w:eastAsia="Times New Roman" w:hAnsi="Times New Roman" w:cs="Times New Roman"/>
                <w:b/>
                <w:bCs/>
                <w:sz w:val="24"/>
                <w:szCs w:val="24"/>
              </w:rPr>
              <w:t>t</w:t>
            </w:r>
            <w:r w:rsidRPr="00CE143C">
              <w:rPr>
                <w:rFonts w:ascii="Times New Roman" w:eastAsia="Times New Roman" w:hAnsi="Times New Roman" w:cs="Times New Roman"/>
                <w:b/>
                <w:bCs/>
                <w:spacing w:val="-2"/>
                <w:sz w:val="24"/>
                <w:szCs w:val="24"/>
              </w:rPr>
              <w:t>r</w:t>
            </w:r>
            <w:r w:rsidRPr="00CE143C">
              <w:rPr>
                <w:rFonts w:ascii="Times New Roman" w:eastAsia="Times New Roman" w:hAnsi="Times New Roman" w:cs="Times New Roman"/>
                <w:b/>
                <w:bCs/>
                <w:sz w:val="24"/>
                <w:szCs w:val="24"/>
              </w:rPr>
              <w:t>o</w:t>
            </w:r>
            <w:r w:rsidRPr="00CE143C">
              <w:rPr>
                <w:rFonts w:ascii="Times New Roman" w:eastAsia="Times New Roman" w:hAnsi="Times New Roman" w:cs="Times New Roman"/>
                <w:b/>
                <w:bCs/>
                <w:spacing w:val="1"/>
                <w:sz w:val="24"/>
                <w:szCs w:val="24"/>
              </w:rPr>
              <w:t>n</w:t>
            </w:r>
            <w:r w:rsidRPr="00CE143C">
              <w:rPr>
                <w:rFonts w:ascii="Times New Roman" w:eastAsia="Times New Roman" w:hAnsi="Times New Roman" w:cs="Times New Roman"/>
                <w:b/>
                <w:bCs/>
                <w:sz w:val="24"/>
                <w:szCs w:val="24"/>
              </w:rPr>
              <w:t>gly Ag</w:t>
            </w:r>
            <w:r w:rsidRPr="00CE143C">
              <w:rPr>
                <w:rFonts w:ascii="Times New Roman" w:eastAsia="Times New Roman" w:hAnsi="Times New Roman" w:cs="Times New Roman"/>
                <w:b/>
                <w:bCs/>
                <w:spacing w:val="-1"/>
                <w:sz w:val="24"/>
                <w:szCs w:val="24"/>
              </w:rPr>
              <w:t>r</w:t>
            </w:r>
            <w:r w:rsidRPr="00CE143C">
              <w:rPr>
                <w:rFonts w:ascii="Times New Roman" w:eastAsia="Times New Roman" w:hAnsi="Times New Roman" w:cs="Times New Roman"/>
                <w:b/>
                <w:bCs/>
                <w:spacing w:val="1"/>
                <w:sz w:val="24"/>
                <w:szCs w:val="24"/>
              </w:rPr>
              <w:t>e</w:t>
            </w:r>
            <w:r w:rsidRPr="00CE143C">
              <w:rPr>
                <w:rFonts w:ascii="Times New Roman" w:eastAsia="Times New Roman" w:hAnsi="Times New Roman" w:cs="Times New Roman"/>
                <w:b/>
                <w:bCs/>
                <w:sz w:val="24"/>
                <w:szCs w:val="24"/>
              </w:rPr>
              <w:t>e</w:t>
            </w:r>
            <w:r w:rsidRPr="00CE143C">
              <w:rPr>
                <w:rFonts w:ascii="Times New Roman" w:eastAsia="Times New Roman" w:hAnsi="Times New Roman" w:cs="Times New Roman"/>
                <w:sz w:val="24"/>
                <w:szCs w:val="24"/>
              </w:rPr>
              <w:t xml:space="preserve"> (</w:t>
            </w:r>
            <w:r w:rsidRPr="00CE143C">
              <w:rPr>
                <w:rFonts w:ascii="Times New Roman" w:eastAsia="Times New Roman" w:hAnsi="Times New Roman" w:cs="Times New Roman"/>
                <w:b/>
                <w:bCs/>
                <w:sz w:val="24"/>
                <w:szCs w:val="24"/>
              </w:rPr>
              <w:t>SA)</w:t>
            </w:r>
          </w:p>
        </w:tc>
        <w:tc>
          <w:tcPr>
            <w:tcW w:w="712"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Ag</w:t>
            </w:r>
            <w:r w:rsidRPr="00CE143C">
              <w:rPr>
                <w:rFonts w:ascii="Times New Roman" w:eastAsia="Times New Roman" w:hAnsi="Times New Roman" w:cs="Times New Roman"/>
                <w:b/>
                <w:bCs/>
                <w:spacing w:val="-1"/>
                <w:sz w:val="24"/>
                <w:szCs w:val="24"/>
              </w:rPr>
              <w:t>re</w:t>
            </w:r>
            <w:r w:rsidRPr="00CE143C">
              <w:rPr>
                <w:rFonts w:ascii="Times New Roman" w:eastAsia="Times New Roman" w:hAnsi="Times New Roman" w:cs="Times New Roman"/>
                <w:b/>
                <w:bCs/>
                <w:sz w:val="24"/>
                <w:szCs w:val="24"/>
              </w:rPr>
              <w:t>e(</w:t>
            </w:r>
            <w:r w:rsidRPr="00CE143C">
              <w:rPr>
                <w:rFonts w:ascii="Times New Roman" w:eastAsia="Times New Roman" w:hAnsi="Times New Roman" w:cs="Times New Roman"/>
                <w:b/>
                <w:bCs/>
                <w:spacing w:val="-1"/>
                <w:sz w:val="24"/>
                <w:szCs w:val="24"/>
              </w:rPr>
              <w:t>A</w:t>
            </w:r>
            <w:r w:rsidRPr="00CE143C">
              <w:rPr>
                <w:rFonts w:ascii="Times New Roman" w:eastAsia="Times New Roman" w:hAnsi="Times New Roman" w:cs="Times New Roman"/>
                <w:b/>
                <w:bCs/>
                <w:sz w:val="24"/>
                <w:szCs w:val="24"/>
              </w:rPr>
              <w:t>)</w:t>
            </w:r>
          </w:p>
        </w:tc>
        <w:tc>
          <w:tcPr>
            <w:tcW w:w="891"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 xml:space="preserve">Not </w:t>
            </w:r>
            <w:r w:rsidRPr="00CE143C">
              <w:rPr>
                <w:rFonts w:ascii="Times New Roman" w:eastAsia="Times New Roman" w:hAnsi="Times New Roman" w:cs="Times New Roman"/>
                <w:b/>
                <w:bCs/>
                <w:spacing w:val="1"/>
                <w:sz w:val="24"/>
                <w:szCs w:val="24"/>
              </w:rPr>
              <w:t>Su</w:t>
            </w:r>
            <w:r w:rsidRPr="00CE143C">
              <w:rPr>
                <w:rFonts w:ascii="Times New Roman" w:eastAsia="Times New Roman" w:hAnsi="Times New Roman" w:cs="Times New Roman"/>
                <w:b/>
                <w:bCs/>
                <w:spacing w:val="-1"/>
                <w:sz w:val="24"/>
                <w:szCs w:val="24"/>
              </w:rPr>
              <w:t>r</w:t>
            </w:r>
            <w:r w:rsidRPr="00CE143C">
              <w:rPr>
                <w:rFonts w:ascii="Times New Roman" w:eastAsia="Times New Roman" w:hAnsi="Times New Roman" w:cs="Times New Roman"/>
                <w:b/>
                <w:bCs/>
                <w:sz w:val="24"/>
                <w:szCs w:val="24"/>
              </w:rPr>
              <w:t>e(</w:t>
            </w:r>
            <w:r w:rsidRPr="00CE143C">
              <w:rPr>
                <w:rFonts w:ascii="Times New Roman" w:eastAsia="Times New Roman" w:hAnsi="Times New Roman" w:cs="Times New Roman"/>
                <w:b/>
                <w:bCs/>
                <w:spacing w:val="-1"/>
                <w:sz w:val="24"/>
                <w:szCs w:val="24"/>
              </w:rPr>
              <w:t>N</w:t>
            </w:r>
            <w:r w:rsidRPr="00CE143C">
              <w:rPr>
                <w:rFonts w:ascii="Times New Roman" w:eastAsia="Times New Roman" w:hAnsi="Times New Roman" w:cs="Times New Roman"/>
                <w:b/>
                <w:bCs/>
                <w:spacing w:val="1"/>
                <w:sz w:val="24"/>
                <w:szCs w:val="24"/>
              </w:rPr>
              <w:t>S</w:t>
            </w:r>
            <w:r w:rsidRPr="00CE143C">
              <w:rPr>
                <w:rFonts w:ascii="Times New Roman" w:eastAsia="Times New Roman" w:hAnsi="Times New Roman" w:cs="Times New Roman"/>
                <w:b/>
                <w:bCs/>
                <w:sz w:val="24"/>
                <w:szCs w:val="24"/>
              </w:rPr>
              <w:t>)</w:t>
            </w:r>
          </w:p>
        </w:tc>
        <w:tc>
          <w:tcPr>
            <w:tcW w:w="802"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Disag</w:t>
            </w:r>
            <w:r w:rsidRPr="00CE143C">
              <w:rPr>
                <w:rFonts w:ascii="Times New Roman" w:eastAsia="Times New Roman" w:hAnsi="Times New Roman" w:cs="Times New Roman"/>
                <w:b/>
                <w:bCs/>
                <w:spacing w:val="-1"/>
                <w:sz w:val="24"/>
                <w:szCs w:val="24"/>
              </w:rPr>
              <w:t>re</w:t>
            </w:r>
            <w:r w:rsidRPr="00CE143C">
              <w:rPr>
                <w:rFonts w:ascii="Times New Roman" w:eastAsia="Times New Roman" w:hAnsi="Times New Roman" w:cs="Times New Roman"/>
                <w:b/>
                <w:bCs/>
                <w:sz w:val="24"/>
                <w:szCs w:val="24"/>
              </w:rPr>
              <w:t>e</w:t>
            </w:r>
            <w:r w:rsidRPr="00CE143C">
              <w:rPr>
                <w:rFonts w:ascii="Times New Roman" w:eastAsia="Times New Roman" w:hAnsi="Times New Roman" w:cs="Times New Roman"/>
                <w:b/>
                <w:bCs/>
                <w:spacing w:val="1"/>
                <w:sz w:val="24"/>
                <w:szCs w:val="24"/>
              </w:rPr>
              <w:t>(</w:t>
            </w:r>
            <w:r w:rsidRPr="00CE143C">
              <w:rPr>
                <w:rFonts w:ascii="Times New Roman" w:eastAsia="Times New Roman" w:hAnsi="Times New Roman" w:cs="Times New Roman"/>
                <w:b/>
                <w:bCs/>
                <w:sz w:val="24"/>
                <w:szCs w:val="24"/>
              </w:rPr>
              <w:t>D)</w:t>
            </w:r>
          </w:p>
        </w:tc>
        <w:tc>
          <w:tcPr>
            <w:tcW w:w="1407"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pacing w:val="1"/>
                <w:sz w:val="24"/>
                <w:szCs w:val="24"/>
              </w:rPr>
              <w:t>S</w:t>
            </w:r>
            <w:r w:rsidRPr="00CE143C">
              <w:rPr>
                <w:rFonts w:ascii="Times New Roman" w:eastAsia="Times New Roman" w:hAnsi="Times New Roman" w:cs="Times New Roman"/>
                <w:b/>
                <w:bCs/>
                <w:sz w:val="24"/>
                <w:szCs w:val="24"/>
              </w:rPr>
              <w:t>t</w:t>
            </w:r>
            <w:r w:rsidRPr="00CE143C">
              <w:rPr>
                <w:rFonts w:ascii="Times New Roman" w:eastAsia="Times New Roman" w:hAnsi="Times New Roman" w:cs="Times New Roman"/>
                <w:b/>
                <w:bCs/>
                <w:spacing w:val="-2"/>
                <w:sz w:val="24"/>
                <w:szCs w:val="24"/>
              </w:rPr>
              <w:t>r</w:t>
            </w:r>
            <w:r w:rsidRPr="00CE143C">
              <w:rPr>
                <w:rFonts w:ascii="Times New Roman" w:eastAsia="Times New Roman" w:hAnsi="Times New Roman" w:cs="Times New Roman"/>
                <w:b/>
                <w:bCs/>
                <w:sz w:val="24"/>
                <w:szCs w:val="24"/>
              </w:rPr>
              <w:t>o</w:t>
            </w:r>
            <w:r w:rsidRPr="00CE143C">
              <w:rPr>
                <w:rFonts w:ascii="Times New Roman" w:eastAsia="Times New Roman" w:hAnsi="Times New Roman" w:cs="Times New Roman"/>
                <w:b/>
                <w:bCs/>
                <w:spacing w:val="1"/>
                <w:sz w:val="24"/>
                <w:szCs w:val="24"/>
              </w:rPr>
              <w:t>n</w:t>
            </w:r>
            <w:r w:rsidRPr="00CE143C">
              <w:rPr>
                <w:rFonts w:ascii="Times New Roman" w:eastAsia="Times New Roman" w:hAnsi="Times New Roman" w:cs="Times New Roman"/>
                <w:b/>
                <w:bCs/>
                <w:sz w:val="24"/>
                <w:szCs w:val="24"/>
              </w:rPr>
              <w:t>gly Disag</w:t>
            </w:r>
            <w:r w:rsidRPr="00CE143C">
              <w:rPr>
                <w:rFonts w:ascii="Times New Roman" w:eastAsia="Times New Roman" w:hAnsi="Times New Roman" w:cs="Times New Roman"/>
                <w:b/>
                <w:bCs/>
                <w:spacing w:val="-1"/>
                <w:sz w:val="24"/>
                <w:szCs w:val="24"/>
              </w:rPr>
              <w:t>re</w:t>
            </w:r>
            <w:r w:rsidRPr="00CE143C">
              <w:rPr>
                <w:rFonts w:ascii="Times New Roman" w:eastAsia="Times New Roman" w:hAnsi="Times New Roman" w:cs="Times New Roman"/>
                <w:b/>
                <w:bCs/>
                <w:sz w:val="24"/>
                <w:szCs w:val="24"/>
              </w:rPr>
              <w:t>e (SD)</w:t>
            </w:r>
          </w:p>
        </w:tc>
      </w:tr>
    </w:tbl>
    <w:p w:rsidR="000132A8" w:rsidRPr="00CE143C" w:rsidRDefault="000132A8" w:rsidP="000132A8">
      <w:pPr>
        <w:widowControl w:val="0"/>
        <w:autoSpaceDE w:val="0"/>
        <w:autoSpaceDN w:val="0"/>
        <w:adjustRightInd w:val="0"/>
        <w:spacing w:before="10" w:after="0" w:line="240" w:lineRule="auto"/>
        <w:rPr>
          <w:rFonts w:ascii="Times New Roman" w:eastAsia="Times New Roman" w:hAnsi="Times New Roman" w:cs="Times New Roman"/>
          <w:sz w:val="19"/>
          <w:szCs w:val="19"/>
        </w:rPr>
      </w:pPr>
    </w:p>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Ind w:w="112" w:type="dxa"/>
        <w:tblLayout w:type="fixed"/>
        <w:tblCellMar>
          <w:left w:w="0" w:type="dxa"/>
          <w:right w:w="0" w:type="dxa"/>
        </w:tblCellMar>
        <w:tblLook w:val="04A0" w:firstRow="1" w:lastRow="0" w:firstColumn="1" w:lastColumn="0" w:noHBand="0" w:noVBand="1"/>
      </w:tblPr>
      <w:tblGrid>
        <w:gridCol w:w="603"/>
        <w:gridCol w:w="5617"/>
        <w:gridCol w:w="631"/>
        <w:gridCol w:w="545"/>
        <w:gridCol w:w="631"/>
        <w:gridCol w:w="540"/>
        <w:gridCol w:w="648"/>
      </w:tblGrid>
      <w:tr w:rsidR="000132A8" w:rsidRPr="00CE143C" w:rsidTr="000132A8">
        <w:trPr>
          <w:trHeight w:hRule="exact" w:val="562"/>
        </w:trPr>
        <w:tc>
          <w:tcPr>
            <w:tcW w:w="603" w:type="dxa"/>
            <w:tcBorders>
              <w:top w:val="single" w:sz="4" w:space="0" w:color="000000"/>
              <w:left w:val="single" w:sz="4" w:space="0" w:color="000000"/>
              <w:bottom w:val="single" w:sz="4" w:space="0" w:color="000000"/>
              <w:right w:val="single" w:sz="4" w:space="0" w:color="000000"/>
            </w:tcBorders>
            <w:vAlign w:val="center"/>
          </w:tcPr>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617"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ind w:left="210"/>
              <w:rPr>
                <w:rFonts w:ascii="Times New Roman" w:eastAsia="Times New Roman" w:hAnsi="Times New Roman" w:cs="Times New Roman"/>
                <w:sz w:val="24"/>
                <w:szCs w:val="24"/>
              </w:rPr>
            </w:pPr>
            <w:r w:rsidRPr="00CE143C">
              <w:rPr>
                <w:rFonts w:ascii="Times New Roman" w:eastAsia="Times New Roman" w:hAnsi="Times New Roman" w:cs="Times New Roman"/>
                <w:b/>
                <w:bCs/>
                <w:spacing w:val="1"/>
                <w:sz w:val="24"/>
                <w:szCs w:val="24"/>
              </w:rPr>
              <w:t>S</w:t>
            </w:r>
            <w:r w:rsidRPr="00CE143C">
              <w:rPr>
                <w:rFonts w:ascii="Times New Roman" w:eastAsia="Times New Roman" w:hAnsi="Times New Roman" w:cs="Times New Roman"/>
                <w:b/>
                <w:bCs/>
                <w:sz w:val="24"/>
                <w:szCs w:val="24"/>
              </w:rPr>
              <w:t>ta</w:t>
            </w:r>
            <w:r w:rsidRPr="00CE143C">
              <w:rPr>
                <w:rFonts w:ascii="Times New Roman" w:eastAsia="Times New Roman" w:hAnsi="Times New Roman" w:cs="Times New Roman"/>
                <w:b/>
                <w:bCs/>
                <w:spacing w:val="-1"/>
                <w:sz w:val="24"/>
                <w:szCs w:val="24"/>
              </w:rPr>
              <w:t>t</w:t>
            </w:r>
            <w:r w:rsidRPr="00CE143C">
              <w:rPr>
                <w:rFonts w:ascii="Times New Roman" w:eastAsia="Times New Roman" w:hAnsi="Times New Roman" w:cs="Times New Roman"/>
                <w:b/>
                <w:bCs/>
                <w:spacing w:val="1"/>
                <w:sz w:val="24"/>
                <w:szCs w:val="24"/>
              </w:rPr>
              <w:t>e</w:t>
            </w:r>
            <w:r w:rsidRPr="00CE143C">
              <w:rPr>
                <w:rFonts w:ascii="Times New Roman" w:eastAsia="Times New Roman" w:hAnsi="Times New Roman" w:cs="Times New Roman"/>
                <w:b/>
                <w:bCs/>
                <w:spacing w:val="-3"/>
                <w:sz w:val="24"/>
                <w:szCs w:val="24"/>
              </w:rPr>
              <w:t>m</w:t>
            </w:r>
            <w:r w:rsidRPr="00CE143C">
              <w:rPr>
                <w:rFonts w:ascii="Times New Roman" w:eastAsia="Times New Roman" w:hAnsi="Times New Roman" w:cs="Times New Roman"/>
                <w:b/>
                <w:bCs/>
                <w:spacing w:val="-1"/>
                <w:sz w:val="24"/>
                <w:szCs w:val="24"/>
              </w:rPr>
              <w:t>e</w:t>
            </w:r>
            <w:r w:rsidRPr="00CE143C">
              <w:rPr>
                <w:rFonts w:ascii="Times New Roman" w:eastAsia="Times New Roman" w:hAnsi="Times New Roman" w:cs="Times New Roman"/>
                <w:b/>
                <w:bCs/>
                <w:spacing w:val="1"/>
                <w:sz w:val="24"/>
                <w:szCs w:val="24"/>
              </w:rPr>
              <w:t>n</w:t>
            </w:r>
            <w:r w:rsidRPr="00CE143C">
              <w:rPr>
                <w:rFonts w:ascii="Times New Roman" w:eastAsia="Times New Roman" w:hAnsi="Times New Roman" w:cs="Times New Roman"/>
                <w:b/>
                <w:bCs/>
                <w:sz w:val="24"/>
                <w:szCs w:val="24"/>
              </w:rPr>
              <w:t>t</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ind w:left="210"/>
              <w:rPr>
                <w:rFonts w:ascii="Times New Roman" w:eastAsia="Times New Roman" w:hAnsi="Times New Roman" w:cs="Times New Roman"/>
                <w:sz w:val="24"/>
                <w:szCs w:val="24"/>
              </w:rPr>
            </w:pPr>
            <w:r w:rsidRPr="00CE143C">
              <w:rPr>
                <w:rFonts w:ascii="Times New Roman" w:eastAsia="Times New Roman" w:hAnsi="Times New Roman" w:cs="Times New Roman"/>
                <w:b/>
                <w:bCs/>
                <w:spacing w:val="1"/>
                <w:sz w:val="24"/>
                <w:szCs w:val="24"/>
              </w:rPr>
              <w:t>SA</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ind w:left="210"/>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A</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ind w:left="210"/>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NS</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ind w:left="211"/>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D</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ind w:left="177"/>
              <w:rPr>
                <w:rFonts w:ascii="Times New Roman" w:eastAsia="Times New Roman" w:hAnsi="Times New Roman" w:cs="Times New Roman"/>
                <w:sz w:val="24"/>
                <w:szCs w:val="24"/>
              </w:rPr>
            </w:pPr>
            <w:r w:rsidRPr="00CE143C">
              <w:rPr>
                <w:rFonts w:ascii="Times New Roman" w:eastAsia="Times New Roman" w:hAnsi="Times New Roman" w:cs="Times New Roman"/>
                <w:b/>
                <w:bCs/>
                <w:spacing w:val="1"/>
                <w:sz w:val="24"/>
                <w:szCs w:val="24"/>
              </w:rPr>
              <w:t>SD</w:t>
            </w:r>
          </w:p>
        </w:tc>
      </w:tr>
      <w:tr w:rsidR="000132A8" w:rsidRPr="00CE143C" w:rsidTr="000132A8">
        <w:trPr>
          <w:trHeight w:hRule="exact" w:val="700"/>
        </w:trPr>
        <w:tc>
          <w:tcPr>
            <w:tcW w:w="60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D1</w:t>
            </w:r>
          </w:p>
        </w:tc>
        <w:tc>
          <w:tcPr>
            <w:tcW w:w="5617" w:type="dxa"/>
            <w:tcBorders>
              <w:top w:val="single" w:sz="4" w:space="0" w:color="000000"/>
              <w:left w:val="single" w:sz="4" w:space="0" w:color="000000"/>
              <w:bottom w:val="single" w:sz="4" w:space="0" w:color="000000"/>
              <w:right w:val="single" w:sz="4" w:space="0" w:color="000000"/>
            </w:tcBorders>
            <w:vAlign w:val="center"/>
          </w:tcPr>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Training workshops promote teacher professional development.</w:t>
            </w:r>
          </w:p>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p>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p>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p>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p>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p>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p>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p>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p>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p>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r w:rsidR="000132A8" w:rsidRPr="00CE143C" w:rsidTr="000132A8">
        <w:trPr>
          <w:trHeight w:hRule="exact" w:val="700"/>
        </w:trPr>
        <w:tc>
          <w:tcPr>
            <w:tcW w:w="60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D2</w:t>
            </w:r>
          </w:p>
        </w:tc>
        <w:tc>
          <w:tcPr>
            <w:tcW w:w="5617"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I regularly attend training workshops on teaching practices.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1</w:t>
            </w:r>
          </w:p>
        </w:tc>
      </w:tr>
      <w:tr w:rsidR="000132A8" w:rsidRPr="00CE143C" w:rsidTr="000132A8">
        <w:trPr>
          <w:trHeight w:hRule="exact" w:val="970"/>
        </w:trPr>
        <w:tc>
          <w:tcPr>
            <w:tcW w:w="60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D3</w:t>
            </w:r>
          </w:p>
        </w:tc>
        <w:tc>
          <w:tcPr>
            <w:tcW w:w="5617"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The school administrators organize school-based teacher training workshops on teaching practices.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r w:rsidR="000132A8" w:rsidRPr="00CE143C" w:rsidTr="000132A8">
        <w:trPr>
          <w:trHeight w:hRule="exact" w:val="988"/>
        </w:trPr>
        <w:tc>
          <w:tcPr>
            <w:tcW w:w="60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D4</w:t>
            </w:r>
          </w:p>
        </w:tc>
        <w:tc>
          <w:tcPr>
            <w:tcW w:w="5617"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The school organizes teacher training workshops on teaching practices in other places outside school premises.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r w:rsidR="000132A8" w:rsidRPr="00CE143C" w:rsidTr="000132A8">
        <w:trPr>
          <w:trHeight w:hRule="exact" w:val="988"/>
        </w:trPr>
        <w:tc>
          <w:tcPr>
            <w:tcW w:w="60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D5</w:t>
            </w:r>
          </w:p>
        </w:tc>
        <w:tc>
          <w:tcPr>
            <w:tcW w:w="5617"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There are some teacher training workshops organized at my school by the ministry of education or other stakeholders.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1</w:t>
            </w:r>
          </w:p>
        </w:tc>
      </w:tr>
      <w:tr w:rsidR="000132A8" w:rsidRPr="00CE143C" w:rsidTr="000132A8">
        <w:trPr>
          <w:trHeight w:hRule="exact" w:val="808"/>
        </w:trPr>
        <w:tc>
          <w:tcPr>
            <w:tcW w:w="60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D6</w:t>
            </w:r>
          </w:p>
        </w:tc>
        <w:tc>
          <w:tcPr>
            <w:tcW w:w="5617"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I have ever attended a training workshop organized outside the school by the ministry of Education or other stake holders.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r w:rsidR="000132A8" w:rsidRPr="00CE143C" w:rsidTr="000132A8">
        <w:trPr>
          <w:trHeight w:hRule="exact" w:val="889"/>
        </w:trPr>
        <w:tc>
          <w:tcPr>
            <w:tcW w:w="60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D7</w:t>
            </w:r>
          </w:p>
        </w:tc>
        <w:tc>
          <w:tcPr>
            <w:tcW w:w="5617"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The training workshops organized are regular to provide continuous  knowledge and skills to teachers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r w:rsidR="000132A8" w:rsidRPr="00CE143C" w:rsidTr="000132A8">
        <w:trPr>
          <w:trHeight w:hRule="exact" w:val="1168"/>
        </w:trPr>
        <w:tc>
          <w:tcPr>
            <w:tcW w:w="60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D8</w:t>
            </w:r>
          </w:p>
        </w:tc>
        <w:tc>
          <w:tcPr>
            <w:tcW w:w="5617"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The training workshops organized continuously provide new and better ways of classroom delivery like the use of ICT in class.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r w:rsidR="000132A8" w:rsidRPr="00CE143C" w:rsidTr="000132A8">
        <w:trPr>
          <w:trHeight w:hRule="exact" w:val="1113"/>
        </w:trPr>
        <w:tc>
          <w:tcPr>
            <w:tcW w:w="60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ind w:left="102"/>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D9</w:t>
            </w:r>
          </w:p>
        </w:tc>
        <w:tc>
          <w:tcPr>
            <w:tcW w:w="5617"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The school administration encourages all teachers to attend teacher training workshops organized at school or outside school.</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0132A8">
            <w:pPr>
              <w:spacing w:after="200" w:line="240" w:lineRule="auto"/>
              <w:jc w:val="center"/>
              <w:rPr>
                <w:rFonts w:ascii="Times New Roman" w:eastAsia="Times New Roman" w:hAnsi="Times New Roman" w:cs="Times New Roman"/>
                <w:sz w:val="24"/>
              </w:rPr>
            </w:pPr>
            <w:r w:rsidRPr="00CE143C">
              <w:rPr>
                <w:rFonts w:ascii="Times New Roman" w:eastAsia="Times New Roman" w:hAnsi="Times New Roman" w:cs="Times New Roman"/>
                <w:sz w:val="24"/>
                <w:szCs w:val="24"/>
              </w:rPr>
              <w:t>1</w:t>
            </w:r>
          </w:p>
        </w:tc>
      </w:tr>
    </w:tbl>
    <w:p w:rsidR="000132A8" w:rsidRPr="00CE143C" w:rsidRDefault="000132A8" w:rsidP="000132A8">
      <w:pPr>
        <w:widowControl w:val="0"/>
        <w:autoSpaceDE w:val="0"/>
        <w:autoSpaceDN w:val="0"/>
        <w:adjustRightInd w:val="0"/>
        <w:spacing w:after="0" w:line="200" w:lineRule="exact"/>
        <w:rPr>
          <w:rFonts w:ascii="Times New Roman" w:eastAsia="Times New Roman" w:hAnsi="Times New Roman" w:cs="Times New Roman"/>
          <w:sz w:val="20"/>
          <w:szCs w:val="20"/>
        </w:rPr>
      </w:pPr>
    </w:p>
    <w:p w:rsidR="000132A8" w:rsidRPr="00CE143C" w:rsidRDefault="000132A8" w:rsidP="000132A8">
      <w:pPr>
        <w:widowControl w:val="0"/>
        <w:autoSpaceDE w:val="0"/>
        <w:autoSpaceDN w:val="0"/>
        <w:adjustRightInd w:val="0"/>
        <w:spacing w:after="0" w:line="200" w:lineRule="exact"/>
        <w:rPr>
          <w:rFonts w:ascii="Times New Roman" w:eastAsia="Times New Roman" w:hAnsi="Times New Roman" w:cs="Times New Roman"/>
          <w:sz w:val="20"/>
          <w:szCs w:val="20"/>
        </w:rPr>
      </w:pPr>
    </w:p>
    <w:p w:rsidR="000132A8" w:rsidRPr="00CE143C" w:rsidRDefault="000132A8" w:rsidP="000132A8">
      <w:pPr>
        <w:spacing w:line="254" w:lineRule="auto"/>
        <w:rPr>
          <w:rFonts w:ascii="Times New Roman" w:eastAsia="Times New Roman" w:hAnsi="Times New Roman" w:cs="Times New Roman"/>
          <w:b/>
          <w:bCs/>
          <w:spacing w:val="1"/>
          <w:position w:val="-1"/>
          <w:sz w:val="24"/>
          <w:szCs w:val="24"/>
        </w:rPr>
      </w:pPr>
      <w:r w:rsidRPr="00CE143C">
        <w:rPr>
          <w:rFonts w:ascii="Times New Roman" w:eastAsia="Times New Roman" w:hAnsi="Times New Roman" w:cs="Times New Roman"/>
          <w:b/>
          <w:bCs/>
          <w:spacing w:val="1"/>
          <w:position w:val="-1"/>
          <w:sz w:val="24"/>
          <w:szCs w:val="24"/>
        </w:rPr>
        <w:br w:type="page"/>
      </w:r>
    </w:p>
    <w:p w:rsidR="000132A8" w:rsidRPr="00CE143C" w:rsidRDefault="000132A8" w:rsidP="000132A8">
      <w:pPr>
        <w:widowControl w:val="0"/>
        <w:autoSpaceDE w:val="0"/>
        <w:autoSpaceDN w:val="0"/>
        <w:adjustRightInd w:val="0"/>
        <w:spacing w:before="74" w:after="0" w:line="240" w:lineRule="auto"/>
        <w:ind w:left="100"/>
        <w:rPr>
          <w:rFonts w:ascii="Times New Roman" w:eastAsia="Times New Roman" w:hAnsi="Times New Roman" w:cs="Times New Roman"/>
          <w:spacing w:val="1"/>
          <w:sz w:val="24"/>
          <w:szCs w:val="24"/>
        </w:rPr>
      </w:pPr>
      <w:r w:rsidRPr="00CE143C">
        <w:rPr>
          <w:rFonts w:ascii="Times New Roman" w:eastAsia="Times New Roman" w:hAnsi="Times New Roman" w:cs="Times New Roman"/>
          <w:b/>
          <w:bCs/>
          <w:spacing w:val="1"/>
          <w:position w:val="-1"/>
          <w:sz w:val="24"/>
          <w:szCs w:val="24"/>
        </w:rPr>
        <w:lastRenderedPageBreak/>
        <w:t>S</w:t>
      </w:r>
      <w:r w:rsidRPr="00CE143C">
        <w:rPr>
          <w:rFonts w:ascii="Times New Roman" w:eastAsia="Times New Roman" w:hAnsi="Times New Roman" w:cs="Times New Roman"/>
          <w:b/>
          <w:bCs/>
          <w:spacing w:val="-1"/>
          <w:position w:val="-1"/>
          <w:sz w:val="24"/>
          <w:szCs w:val="24"/>
        </w:rPr>
        <w:t>ec</w:t>
      </w:r>
      <w:r w:rsidRPr="00CE143C">
        <w:rPr>
          <w:rFonts w:ascii="Times New Roman" w:eastAsia="Times New Roman" w:hAnsi="Times New Roman" w:cs="Times New Roman"/>
          <w:b/>
          <w:bCs/>
          <w:position w:val="-1"/>
          <w:sz w:val="24"/>
          <w:szCs w:val="24"/>
        </w:rPr>
        <w:t xml:space="preserve">tion E: </w:t>
      </w:r>
      <w:r w:rsidRPr="00CE143C">
        <w:rPr>
          <w:rFonts w:ascii="Times New Roman" w:eastAsia="Times New Roman" w:hAnsi="Times New Roman" w:cs="Times New Roman"/>
          <w:b/>
          <w:spacing w:val="1"/>
          <w:sz w:val="24"/>
          <w:szCs w:val="24"/>
        </w:rPr>
        <w:t>Teacher Performance</w:t>
      </w:r>
    </w:p>
    <w:p w:rsidR="000132A8" w:rsidRPr="00CE143C" w:rsidRDefault="000132A8" w:rsidP="000132A8">
      <w:pPr>
        <w:widowControl w:val="0"/>
        <w:autoSpaceDE w:val="0"/>
        <w:autoSpaceDN w:val="0"/>
        <w:adjustRightInd w:val="0"/>
        <w:spacing w:before="29" w:after="0" w:line="271" w:lineRule="exact"/>
        <w:ind w:left="220"/>
        <w:rPr>
          <w:rFonts w:ascii="Times New Roman" w:eastAsia="Times New Roman" w:hAnsi="Times New Roman" w:cs="Times New Roman"/>
          <w:sz w:val="24"/>
          <w:szCs w:val="24"/>
        </w:rPr>
      </w:pPr>
    </w:p>
    <w:tbl>
      <w:tblPr>
        <w:tblW w:w="4835" w:type="pct"/>
        <w:tblInd w:w="95" w:type="dxa"/>
        <w:tblCellMar>
          <w:left w:w="0" w:type="dxa"/>
          <w:right w:w="0" w:type="dxa"/>
        </w:tblCellMar>
        <w:tblLook w:val="04A0" w:firstRow="1" w:lastRow="0" w:firstColumn="1" w:lastColumn="0" w:noHBand="0" w:noVBand="1"/>
      </w:tblPr>
      <w:tblGrid>
        <w:gridCol w:w="2251"/>
        <w:gridCol w:w="1321"/>
        <w:gridCol w:w="1649"/>
        <w:gridCol w:w="1348"/>
        <w:gridCol w:w="2492"/>
      </w:tblGrid>
      <w:tr w:rsidR="000132A8" w:rsidRPr="00CE143C" w:rsidTr="00D02832">
        <w:trPr>
          <w:trHeight w:hRule="exact" w:val="454"/>
        </w:trPr>
        <w:tc>
          <w:tcPr>
            <w:tcW w:w="1242"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pacing w:val="1"/>
                <w:sz w:val="24"/>
                <w:szCs w:val="24"/>
              </w:rPr>
              <w:t>S</w:t>
            </w:r>
            <w:r w:rsidRPr="00CE143C">
              <w:rPr>
                <w:rFonts w:ascii="Times New Roman" w:eastAsia="Times New Roman" w:hAnsi="Times New Roman" w:cs="Times New Roman"/>
                <w:b/>
                <w:bCs/>
                <w:sz w:val="24"/>
                <w:szCs w:val="24"/>
              </w:rPr>
              <w:t>t</w:t>
            </w:r>
            <w:r w:rsidRPr="00CE143C">
              <w:rPr>
                <w:rFonts w:ascii="Times New Roman" w:eastAsia="Times New Roman" w:hAnsi="Times New Roman" w:cs="Times New Roman"/>
                <w:b/>
                <w:bCs/>
                <w:spacing w:val="-2"/>
                <w:sz w:val="24"/>
                <w:szCs w:val="24"/>
              </w:rPr>
              <w:t>r</w:t>
            </w:r>
            <w:r w:rsidRPr="00CE143C">
              <w:rPr>
                <w:rFonts w:ascii="Times New Roman" w:eastAsia="Times New Roman" w:hAnsi="Times New Roman" w:cs="Times New Roman"/>
                <w:b/>
                <w:bCs/>
                <w:sz w:val="24"/>
                <w:szCs w:val="24"/>
              </w:rPr>
              <w:t>o</w:t>
            </w:r>
            <w:r w:rsidRPr="00CE143C">
              <w:rPr>
                <w:rFonts w:ascii="Times New Roman" w:eastAsia="Times New Roman" w:hAnsi="Times New Roman" w:cs="Times New Roman"/>
                <w:b/>
                <w:bCs/>
                <w:spacing w:val="1"/>
                <w:sz w:val="24"/>
                <w:szCs w:val="24"/>
              </w:rPr>
              <w:t>n</w:t>
            </w:r>
            <w:r w:rsidRPr="00CE143C">
              <w:rPr>
                <w:rFonts w:ascii="Times New Roman" w:eastAsia="Times New Roman" w:hAnsi="Times New Roman" w:cs="Times New Roman"/>
                <w:b/>
                <w:bCs/>
                <w:sz w:val="24"/>
                <w:szCs w:val="24"/>
              </w:rPr>
              <w:t>gly Ag</w:t>
            </w:r>
            <w:r w:rsidRPr="00CE143C">
              <w:rPr>
                <w:rFonts w:ascii="Times New Roman" w:eastAsia="Times New Roman" w:hAnsi="Times New Roman" w:cs="Times New Roman"/>
                <w:b/>
                <w:bCs/>
                <w:spacing w:val="-1"/>
                <w:sz w:val="24"/>
                <w:szCs w:val="24"/>
              </w:rPr>
              <w:t>r</w:t>
            </w:r>
            <w:r w:rsidRPr="00CE143C">
              <w:rPr>
                <w:rFonts w:ascii="Times New Roman" w:eastAsia="Times New Roman" w:hAnsi="Times New Roman" w:cs="Times New Roman"/>
                <w:b/>
                <w:bCs/>
                <w:spacing w:val="1"/>
                <w:sz w:val="24"/>
                <w:szCs w:val="24"/>
              </w:rPr>
              <w:t>e</w:t>
            </w:r>
            <w:r w:rsidRPr="00CE143C">
              <w:rPr>
                <w:rFonts w:ascii="Times New Roman" w:eastAsia="Times New Roman" w:hAnsi="Times New Roman" w:cs="Times New Roman"/>
                <w:b/>
                <w:bCs/>
                <w:sz w:val="24"/>
                <w:szCs w:val="24"/>
              </w:rPr>
              <w:t>e</w:t>
            </w:r>
            <w:r w:rsidRPr="00CE143C">
              <w:rPr>
                <w:rFonts w:ascii="Times New Roman" w:eastAsia="Times New Roman" w:hAnsi="Times New Roman" w:cs="Times New Roman"/>
                <w:sz w:val="24"/>
                <w:szCs w:val="24"/>
              </w:rPr>
              <w:t xml:space="preserve"> (</w:t>
            </w:r>
            <w:r w:rsidRPr="00CE143C">
              <w:rPr>
                <w:rFonts w:ascii="Times New Roman" w:eastAsia="Times New Roman" w:hAnsi="Times New Roman" w:cs="Times New Roman"/>
                <w:b/>
                <w:bCs/>
                <w:sz w:val="24"/>
                <w:szCs w:val="24"/>
              </w:rPr>
              <w:t>SA)</w:t>
            </w:r>
          </w:p>
        </w:tc>
        <w:tc>
          <w:tcPr>
            <w:tcW w:w="729"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Ag</w:t>
            </w:r>
            <w:r w:rsidRPr="00CE143C">
              <w:rPr>
                <w:rFonts w:ascii="Times New Roman" w:eastAsia="Times New Roman" w:hAnsi="Times New Roman" w:cs="Times New Roman"/>
                <w:b/>
                <w:bCs/>
                <w:spacing w:val="-1"/>
                <w:sz w:val="24"/>
                <w:szCs w:val="24"/>
              </w:rPr>
              <w:t>re</w:t>
            </w:r>
            <w:r w:rsidRPr="00CE143C">
              <w:rPr>
                <w:rFonts w:ascii="Times New Roman" w:eastAsia="Times New Roman" w:hAnsi="Times New Roman" w:cs="Times New Roman"/>
                <w:b/>
                <w:bCs/>
                <w:sz w:val="24"/>
                <w:szCs w:val="24"/>
              </w:rPr>
              <w:t>e(</w:t>
            </w:r>
            <w:r w:rsidRPr="00CE143C">
              <w:rPr>
                <w:rFonts w:ascii="Times New Roman" w:eastAsia="Times New Roman" w:hAnsi="Times New Roman" w:cs="Times New Roman"/>
                <w:b/>
                <w:bCs/>
                <w:spacing w:val="-1"/>
                <w:sz w:val="24"/>
                <w:szCs w:val="24"/>
              </w:rPr>
              <w:t>A</w:t>
            </w:r>
            <w:r w:rsidRPr="00CE143C">
              <w:rPr>
                <w:rFonts w:ascii="Times New Roman" w:eastAsia="Times New Roman" w:hAnsi="Times New Roman" w:cs="Times New Roman"/>
                <w:b/>
                <w:bCs/>
                <w:sz w:val="24"/>
                <w:szCs w:val="24"/>
              </w:rPr>
              <w:t>)</w:t>
            </w:r>
          </w:p>
        </w:tc>
        <w:tc>
          <w:tcPr>
            <w:tcW w:w="910"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 xml:space="preserve">Not </w:t>
            </w:r>
            <w:r w:rsidRPr="00CE143C">
              <w:rPr>
                <w:rFonts w:ascii="Times New Roman" w:eastAsia="Times New Roman" w:hAnsi="Times New Roman" w:cs="Times New Roman"/>
                <w:b/>
                <w:bCs/>
                <w:spacing w:val="1"/>
                <w:sz w:val="24"/>
                <w:szCs w:val="24"/>
              </w:rPr>
              <w:t>Su</w:t>
            </w:r>
            <w:r w:rsidRPr="00CE143C">
              <w:rPr>
                <w:rFonts w:ascii="Times New Roman" w:eastAsia="Times New Roman" w:hAnsi="Times New Roman" w:cs="Times New Roman"/>
                <w:b/>
                <w:bCs/>
                <w:spacing w:val="-1"/>
                <w:sz w:val="24"/>
                <w:szCs w:val="24"/>
              </w:rPr>
              <w:t>r</w:t>
            </w:r>
            <w:r w:rsidRPr="00CE143C">
              <w:rPr>
                <w:rFonts w:ascii="Times New Roman" w:eastAsia="Times New Roman" w:hAnsi="Times New Roman" w:cs="Times New Roman"/>
                <w:b/>
                <w:bCs/>
                <w:sz w:val="24"/>
                <w:szCs w:val="24"/>
              </w:rPr>
              <w:t>e(</w:t>
            </w:r>
            <w:r w:rsidRPr="00CE143C">
              <w:rPr>
                <w:rFonts w:ascii="Times New Roman" w:eastAsia="Times New Roman" w:hAnsi="Times New Roman" w:cs="Times New Roman"/>
                <w:b/>
                <w:bCs/>
                <w:spacing w:val="-1"/>
                <w:sz w:val="24"/>
                <w:szCs w:val="24"/>
              </w:rPr>
              <w:t>N</w:t>
            </w:r>
            <w:r w:rsidRPr="00CE143C">
              <w:rPr>
                <w:rFonts w:ascii="Times New Roman" w:eastAsia="Times New Roman" w:hAnsi="Times New Roman" w:cs="Times New Roman"/>
                <w:b/>
                <w:bCs/>
                <w:spacing w:val="1"/>
                <w:sz w:val="24"/>
                <w:szCs w:val="24"/>
              </w:rPr>
              <w:t>S</w:t>
            </w:r>
            <w:r w:rsidRPr="00CE143C">
              <w:rPr>
                <w:rFonts w:ascii="Times New Roman" w:eastAsia="Times New Roman" w:hAnsi="Times New Roman" w:cs="Times New Roman"/>
                <w:b/>
                <w:bCs/>
                <w:sz w:val="24"/>
                <w:szCs w:val="24"/>
              </w:rPr>
              <w:t>)</w:t>
            </w:r>
          </w:p>
        </w:tc>
        <w:tc>
          <w:tcPr>
            <w:tcW w:w="744"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Disag</w:t>
            </w:r>
            <w:r w:rsidRPr="00CE143C">
              <w:rPr>
                <w:rFonts w:ascii="Times New Roman" w:eastAsia="Times New Roman" w:hAnsi="Times New Roman" w:cs="Times New Roman"/>
                <w:b/>
                <w:bCs/>
                <w:spacing w:val="-1"/>
                <w:sz w:val="24"/>
                <w:szCs w:val="24"/>
              </w:rPr>
              <w:t>re</w:t>
            </w:r>
            <w:r w:rsidRPr="00CE143C">
              <w:rPr>
                <w:rFonts w:ascii="Times New Roman" w:eastAsia="Times New Roman" w:hAnsi="Times New Roman" w:cs="Times New Roman"/>
                <w:b/>
                <w:bCs/>
                <w:sz w:val="24"/>
                <w:szCs w:val="24"/>
              </w:rPr>
              <w:t>e</w:t>
            </w:r>
            <w:r w:rsidRPr="00CE143C">
              <w:rPr>
                <w:rFonts w:ascii="Times New Roman" w:eastAsia="Times New Roman" w:hAnsi="Times New Roman" w:cs="Times New Roman"/>
                <w:b/>
                <w:bCs/>
                <w:spacing w:val="1"/>
                <w:sz w:val="24"/>
                <w:szCs w:val="24"/>
              </w:rPr>
              <w:t>(</w:t>
            </w:r>
            <w:r w:rsidRPr="00CE143C">
              <w:rPr>
                <w:rFonts w:ascii="Times New Roman" w:eastAsia="Times New Roman" w:hAnsi="Times New Roman" w:cs="Times New Roman"/>
                <w:b/>
                <w:bCs/>
                <w:sz w:val="24"/>
                <w:szCs w:val="24"/>
              </w:rPr>
              <w:t>D)</w:t>
            </w:r>
          </w:p>
        </w:tc>
        <w:tc>
          <w:tcPr>
            <w:tcW w:w="1375" w:type="pct"/>
            <w:tcBorders>
              <w:top w:val="single" w:sz="4" w:space="0" w:color="000000"/>
              <w:left w:val="single" w:sz="4" w:space="0" w:color="000000"/>
              <w:bottom w:val="single" w:sz="4" w:space="0" w:color="000000"/>
              <w:right w:val="single" w:sz="4" w:space="0" w:color="000000"/>
            </w:tcBorders>
            <w:hideMark/>
          </w:tcPr>
          <w:p w:rsidR="000132A8" w:rsidRPr="00CE143C" w:rsidRDefault="000132A8" w:rsidP="000132A8">
            <w:pPr>
              <w:widowControl w:val="0"/>
              <w:autoSpaceDE w:val="0"/>
              <w:autoSpaceDN w:val="0"/>
              <w:adjustRightInd w:val="0"/>
              <w:spacing w:after="0" w:line="272" w:lineRule="exact"/>
              <w:ind w:left="102"/>
              <w:rPr>
                <w:rFonts w:ascii="Times New Roman" w:eastAsia="Times New Roman" w:hAnsi="Times New Roman" w:cs="Times New Roman"/>
                <w:sz w:val="24"/>
                <w:szCs w:val="24"/>
              </w:rPr>
            </w:pPr>
            <w:r w:rsidRPr="00CE143C">
              <w:rPr>
                <w:rFonts w:ascii="Times New Roman" w:eastAsia="Times New Roman" w:hAnsi="Times New Roman" w:cs="Times New Roman"/>
                <w:b/>
                <w:bCs/>
                <w:spacing w:val="1"/>
                <w:sz w:val="24"/>
                <w:szCs w:val="24"/>
              </w:rPr>
              <w:t>S</w:t>
            </w:r>
            <w:r w:rsidRPr="00CE143C">
              <w:rPr>
                <w:rFonts w:ascii="Times New Roman" w:eastAsia="Times New Roman" w:hAnsi="Times New Roman" w:cs="Times New Roman"/>
                <w:b/>
                <w:bCs/>
                <w:sz w:val="24"/>
                <w:szCs w:val="24"/>
              </w:rPr>
              <w:t>t</w:t>
            </w:r>
            <w:r w:rsidRPr="00CE143C">
              <w:rPr>
                <w:rFonts w:ascii="Times New Roman" w:eastAsia="Times New Roman" w:hAnsi="Times New Roman" w:cs="Times New Roman"/>
                <w:b/>
                <w:bCs/>
                <w:spacing w:val="-2"/>
                <w:sz w:val="24"/>
                <w:szCs w:val="24"/>
              </w:rPr>
              <w:t>r</w:t>
            </w:r>
            <w:r w:rsidRPr="00CE143C">
              <w:rPr>
                <w:rFonts w:ascii="Times New Roman" w:eastAsia="Times New Roman" w:hAnsi="Times New Roman" w:cs="Times New Roman"/>
                <w:b/>
                <w:bCs/>
                <w:sz w:val="24"/>
                <w:szCs w:val="24"/>
              </w:rPr>
              <w:t>o</w:t>
            </w:r>
            <w:r w:rsidRPr="00CE143C">
              <w:rPr>
                <w:rFonts w:ascii="Times New Roman" w:eastAsia="Times New Roman" w:hAnsi="Times New Roman" w:cs="Times New Roman"/>
                <w:b/>
                <w:bCs/>
                <w:spacing w:val="1"/>
                <w:sz w:val="24"/>
                <w:szCs w:val="24"/>
              </w:rPr>
              <w:t>n</w:t>
            </w:r>
            <w:r w:rsidRPr="00CE143C">
              <w:rPr>
                <w:rFonts w:ascii="Times New Roman" w:eastAsia="Times New Roman" w:hAnsi="Times New Roman" w:cs="Times New Roman"/>
                <w:b/>
                <w:bCs/>
                <w:sz w:val="24"/>
                <w:szCs w:val="24"/>
              </w:rPr>
              <w:t>gly Disag</w:t>
            </w:r>
            <w:r w:rsidRPr="00CE143C">
              <w:rPr>
                <w:rFonts w:ascii="Times New Roman" w:eastAsia="Times New Roman" w:hAnsi="Times New Roman" w:cs="Times New Roman"/>
                <w:b/>
                <w:bCs/>
                <w:spacing w:val="-1"/>
                <w:sz w:val="24"/>
                <w:szCs w:val="24"/>
              </w:rPr>
              <w:t>re</w:t>
            </w:r>
            <w:r w:rsidRPr="00CE143C">
              <w:rPr>
                <w:rFonts w:ascii="Times New Roman" w:eastAsia="Times New Roman" w:hAnsi="Times New Roman" w:cs="Times New Roman"/>
                <w:b/>
                <w:bCs/>
                <w:sz w:val="24"/>
                <w:szCs w:val="24"/>
              </w:rPr>
              <w:t>e (SD)</w:t>
            </w:r>
          </w:p>
        </w:tc>
      </w:tr>
    </w:tbl>
    <w:p w:rsidR="000132A8" w:rsidRPr="00CE143C" w:rsidRDefault="000132A8" w:rsidP="000132A8">
      <w:pPr>
        <w:widowControl w:val="0"/>
        <w:autoSpaceDE w:val="0"/>
        <w:autoSpaceDN w:val="0"/>
        <w:adjustRightInd w:val="0"/>
        <w:spacing w:before="10" w:after="0" w:line="190" w:lineRule="exact"/>
        <w:rPr>
          <w:rFonts w:ascii="Times New Roman" w:eastAsia="Times New Roman" w:hAnsi="Times New Roman" w:cs="Times New Roman"/>
          <w:sz w:val="19"/>
          <w:szCs w:val="19"/>
        </w:rPr>
      </w:pPr>
    </w:p>
    <w:tbl>
      <w:tblPr>
        <w:tblW w:w="0" w:type="auto"/>
        <w:tblInd w:w="112" w:type="dxa"/>
        <w:tblLayout w:type="fixed"/>
        <w:tblCellMar>
          <w:left w:w="0" w:type="dxa"/>
          <w:right w:w="0" w:type="dxa"/>
        </w:tblCellMar>
        <w:tblLook w:val="04A0" w:firstRow="1" w:lastRow="0" w:firstColumn="1" w:lastColumn="0" w:noHBand="0" w:noVBand="1"/>
      </w:tblPr>
      <w:tblGrid>
        <w:gridCol w:w="513"/>
        <w:gridCol w:w="5410"/>
        <w:gridCol w:w="631"/>
        <w:gridCol w:w="545"/>
        <w:gridCol w:w="631"/>
        <w:gridCol w:w="540"/>
        <w:gridCol w:w="648"/>
      </w:tblGrid>
      <w:tr w:rsidR="000132A8" w:rsidRPr="00CE143C" w:rsidTr="00D02832">
        <w:trPr>
          <w:trHeight w:hRule="exact" w:val="536"/>
        </w:trPr>
        <w:tc>
          <w:tcPr>
            <w:tcW w:w="51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NO.</w:t>
            </w:r>
          </w:p>
        </w:tc>
        <w:tc>
          <w:tcPr>
            <w:tcW w:w="541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rPr>
                <w:bCs/>
                <w:spacing w:val="1"/>
              </w:rPr>
              <w:t>S</w:t>
            </w:r>
            <w:r w:rsidRPr="00CE143C">
              <w:rPr>
                <w:bCs/>
              </w:rPr>
              <w:t>ta</w:t>
            </w:r>
            <w:r w:rsidRPr="00CE143C">
              <w:rPr>
                <w:bCs/>
                <w:spacing w:val="-1"/>
              </w:rPr>
              <w:t>t</w:t>
            </w:r>
            <w:r w:rsidRPr="00CE143C">
              <w:rPr>
                <w:bCs/>
                <w:spacing w:val="1"/>
              </w:rPr>
              <w:t>e</w:t>
            </w:r>
            <w:r w:rsidRPr="00CE143C">
              <w:rPr>
                <w:bCs/>
                <w:spacing w:val="-3"/>
              </w:rPr>
              <w:t>m</w:t>
            </w:r>
            <w:r w:rsidRPr="00CE143C">
              <w:rPr>
                <w:bCs/>
                <w:spacing w:val="-1"/>
              </w:rPr>
              <w:t>e</w:t>
            </w:r>
            <w:r w:rsidRPr="00CE143C">
              <w:rPr>
                <w:bCs/>
                <w:spacing w:val="1"/>
              </w:rPr>
              <w:t>n</w:t>
            </w:r>
            <w:r w:rsidRPr="00CE143C">
              <w:rPr>
                <w:bCs/>
              </w:rPr>
              <w:t>t</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rPr>
                <w:bCs/>
                <w:spacing w:val="1"/>
              </w:rPr>
              <w:t>SA</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rPr>
                <w:bCs/>
              </w:rPr>
              <w:t>A</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rPr>
                <w:bCs/>
              </w:rPr>
              <w:t>NS</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rPr>
                <w:bCs/>
              </w:rPr>
              <w:t>D</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rPr>
                <w:bCs/>
                <w:spacing w:val="1"/>
              </w:rPr>
              <w:t>SD</w:t>
            </w:r>
          </w:p>
        </w:tc>
      </w:tr>
      <w:tr w:rsidR="000132A8" w:rsidRPr="00CE143C" w:rsidTr="00D02832">
        <w:trPr>
          <w:trHeight w:hRule="exact" w:val="907"/>
        </w:trPr>
        <w:tc>
          <w:tcPr>
            <w:tcW w:w="51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E1</w:t>
            </w:r>
          </w:p>
        </w:tc>
        <w:tc>
          <w:tcPr>
            <w:tcW w:w="541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rPr>
                <w:szCs w:val="20"/>
              </w:rPr>
              <w:t>I part time in other schools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1</w:t>
            </w:r>
          </w:p>
        </w:tc>
      </w:tr>
      <w:tr w:rsidR="000132A8" w:rsidRPr="00CE143C" w:rsidTr="00D02832">
        <w:trPr>
          <w:trHeight w:hRule="exact" w:val="808"/>
        </w:trPr>
        <w:tc>
          <w:tcPr>
            <w:tcW w:w="51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E2</w:t>
            </w:r>
          </w:p>
        </w:tc>
        <w:tc>
          <w:tcPr>
            <w:tcW w:w="541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rPr>
                <w:szCs w:val="20"/>
              </w:rPr>
              <w:t>I keep time and respect school deadlines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1</w:t>
            </w:r>
          </w:p>
        </w:tc>
      </w:tr>
      <w:tr w:rsidR="000132A8" w:rsidRPr="00CE143C" w:rsidTr="00D02832">
        <w:trPr>
          <w:trHeight w:hRule="exact" w:val="799"/>
        </w:trPr>
        <w:tc>
          <w:tcPr>
            <w:tcW w:w="51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E3</w:t>
            </w:r>
          </w:p>
        </w:tc>
        <w:tc>
          <w:tcPr>
            <w:tcW w:w="541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rPr>
                <w:szCs w:val="20"/>
              </w:rPr>
              <w:t>I regularly make schemes of work.</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1</w:t>
            </w:r>
          </w:p>
        </w:tc>
      </w:tr>
      <w:tr w:rsidR="000132A8" w:rsidRPr="00CE143C" w:rsidTr="00D02832">
        <w:trPr>
          <w:trHeight w:hRule="exact" w:val="718"/>
        </w:trPr>
        <w:tc>
          <w:tcPr>
            <w:tcW w:w="51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E4</w:t>
            </w:r>
          </w:p>
        </w:tc>
        <w:tc>
          <w:tcPr>
            <w:tcW w:w="541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7D127B" w:rsidP="00857C50">
            <w:pPr>
              <w:pStyle w:val="NoSpacing"/>
            </w:pPr>
            <w:r>
              <w:rPr>
                <w:szCs w:val="20"/>
              </w:rPr>
              <w:t>While teaching, I</w:t>
            </w:r>
            <w:r w:rsidR="000132A8" w:rsidRPr="00CE143C">
              <w:rPr>
                <w:szCs w:val="20"/>
              </w:rPr>
              <w:t xml:space="preserve"> follow lesson plans.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1</w:t>
            </w:r>
          </w:p>
        </w:tc>
      </w:tr>
      <w:tr w:rsidR="000132A8" w:rsidRPr="00CE143C" w:rsidTr="00D02832">
        <w:trPr>
          <w:trHeight w:hRule="exact" w:val="808"/>
        </w:trPr>
        <w:tc>
          <w:tcPr>
            <w:tcW w:w="51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E5</w:t>
            </w:r>
          </w:p>
        </w:tc>
        <w:tc>
          <w:tcPr>
            <w:tcW w:w="541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667207" w:rsidP="00857C50">
            <w:pPr>
              <w:pStyle w:val="NoSpacing"/>
            </w:pPr>
            <w:r>
              <w:rPr>
                <w:szCs w:val="20"/>
              </w:rPr>
              <w:t>I use learner</w:t>
            </w:r>
            <w:r w:rsidR="000132A8" w:rsidRPr="00CE143C">
              <w:rPr>
                <w:szCs w:val="20"/>
              </w:rPr>
              <w:t xml:space="preserve"> centered methods of teaching.</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1</w:t>
            </w:r>
          </w:p>
        </w:tc>
      </w:tr>
      <w:tr w:rsidR="000132A8" w:rsidRPr="00CE143C" w:rsidTr="00D02832">
        <w:trPr>
          <w:trHeight w:hRule="exact" w:val="799"/>
        </w:trPr>
        <w:tc>
          <w:tcPr>
            <w:tcW w:w="51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E6</w:t>
            </w:r>
          </w:p>
        </w:tc>
        <w:tc>
          <w:tcPr>
            <w:tcW w:w="541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rPr>
                <w:szCs w:val="20"/>
              </w:rPr>
              <w:t>I have ever delivered a lesson using power point.</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1</w:t>
            </w:r>
          </w:p>
        </w:tc>
      </w:tr>
      <w:tr w:rsidR="000132A8" w:rsidRPr="00CE143C" w:rsidTr="00D02832">
        <w:trPr>
          <w:trHeight w:hRule="exact" w:val="739"/>
        </w:trPr>
        <w:tc>
          <w:tcPr>
            <w:tcW w:w="51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E7</w:t>
            </w:r>
          </w:p>
        </w:tc>
        <w:tc>
          <w:tcPr>
            <w:tcW w:w="541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rPr>
                <w:szCs w:val="20"/>
              </w:rPr>
              <w:t>I regularly incorporate ICT in my lessons.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1</w:t>
            </w:r>
          </w:p>
        </w:tc>
      </w:tr>
      <w:tr w:rsidR="000132A8" w:rsidRPr="00CE143C" w:rsidTr="00D02832">
        <w:trPr>
          <w:trHeight w:hRule="exact" w:val="820"/>
        </w:trPr>
        <w:tc>
          <w:tcPr>
            <w:tcW w:w="51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E8</w:t>
            </w:r>
          </w:p>
        </w:tc>
        <w:tc>
          <w:tcPr>
            <w:tcW w:w="541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rPr>
                <w:szCs w:val="20"/>
              </w:rPr>
              <w:t>I mark all exercises I give to students.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1</w:t>
            </w:r>
          </w:p>
        </w:tc>
      </w:tr>
      <w:tr w:rsidR="000132A8" w:rsidRPr="00CE143C" w:rsidTr="00D02832">
        <w:trPr>
          <w:trHeight w:hRule="exact" w:val="901"/>
        </w:trPr>
        <w:tc>
          <w:tcPr>
            <w:tcW w:w="51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E9</w:t>
            </w:r>
          </w:p>
        </w:tc>
        <w:tc>
          <w:tcPr>
            <w:tcW w:w="541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667207" w:rsidP="00857C50">
            <w:pPr>
              <w:pStyle w:val="NoSpacing"/>
            </w:pPr>
            <w:r>
              <w:rPr>
                <w:szCs w:val="20"/>
              </w:rPr>
              <w:t>I</w:t>
            </w:r>
            <w:r w:rsidR="000132A8" w:rsidRPr="00CE143C">
              <w:rPr>
                <w:szCs w:val="20"/>
              </w:rPr>
              <w:t xml:space="preserve"> follow a marking guide while assessing learners’ work.</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1</w:t>
            </w:r>
          </w:p>
        </w:tc>
      </w:tr>
      <w:tr w:rsidR="000132A8" w:rsidRPr="00CE143C" w:rsidTr="00D02832">
        <w:trPr>
          <w:trHeight w:hRule="exact" w:val="997"/>
        </w:trPr>
        <w:tc>
          <w:tcPr>
            <w:tcW w:w="51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E10</w:t>
            </w:r>
          </w:p>
        </w:tc>
        <w:tc>
          <w:tcPr>
            <w:tcW w:w="541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rPr>
                <w:szCs w:val="20"/>
              </w:rPr>
              <w:t>I always use well prepared and relevant teaching aids in my lessons.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1</w:t>
            </w:r>
          </w:p>
        </w:tc>
      </w:tr>
      <w:tr w:rsidR="000132A8" w:rsidRPr="00CE143C" w:rsidTr="00D02832">
        <w:trPr>
          <w:trHeight w:hRule="exact" w:val="793"/>
        </w:trPr>
        <w:tc>
          <w:tcPr>
            <w:tcW w:w="51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E11</w:t>
            </w:r>
          </w:p>
        </w:tc>
        <w:tc>
          <w:tcPr>
            <w:tcW w:w="541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rPr>
                <w:szCs w:val="20"/>
              </w:rPr>
              <w:t>I endeavor to attend all staff meetings.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1</w:t>
            </w:r>
          </w:p>
        </w:tc>
      </w:tr>
      <w:tr w:rsidR="000132A8" w:rsidRPr="00CE143C" w:rsidTr="00D02832">
        <w:trPr>
          <w:trHeight w:hRule="exact" w:val="874"/>
        </w:trPr>
        <w:tc>
          <w:tcPr>
            <w:tcW w:w="51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E12</w:t>
            </w:r>
          </w:p>
        </w:tc>
        <w:tc>
          <w:tcPr>
            <w:tcW w:w="541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rPr>
                <w:szCs w:val="20"/>
              </w:rPr>
            </w:pPr>
            <w:r w:rsidRPr="00CE143C">
              <w:rPr>
                <w:szCs w:val="20"/>
              </w:rPr>
              <w:t>In many instances, I fail to cover the syllabus</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1</w:t>
            </w:r>
          </w:p>
        </w:tc>
      </w:tr>
      <w:tr w:rsidR="000132A8" w:rsidRPr="00CE143C" w:rsidTr="00D02832">
        <w:trPr>
          <w:trHeight w:hRule="exact" w:val="997"/>
        </w:trPr>
        <w:tc>
          <w:tcPr>
            <w:tcW w:w="513"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E13</w:t>
            </w:r>
          </w:p>
        </w:tc>
        <w:tc>
          <w:tcPr>
            <w:tcW w:w="541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rPr>
                <w:szCs w:val="20"/>
              </w:rPr>
            </w:pPr>
            <w:r w:rsidRPr="00CE143C">
              <w:rPr>
                <w:szCs w:val="20"/>
              </w:rPr>
              <w:t xml:space="preserve">I have all the records of marks for my students </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5</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4</w:t>
            </w:r>
          </w:p>
        </w:tc>
        <w:tc>
          <w:tcPr>
            <w:tcW w:w="631"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2</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0132A8" w:rsidRPr="00CE143C" w:rsidRDefault="000132A8" w:rsidP="00857C50">
            <w:pPr>
              <w:pStyle w:val="NoSpacing"/>
            </w:pPr>
            <w:r w:rsidRPr="00CE143C">
              <w:t>1</w:t>
            </w:r>
          </w:p>
        </w:tc>
      </w:tr>
    </w:tbl>
    <w:p w:rsidR="000132A8" w:rsidRPr="00CE143C" w:rsidRDefault="000132A8" w:rsidP="000132A8">
      <w:pPr>
        <w:widowControl w:val="0"/>
        <w:autoSpaceDE w:val="0"/>
        <w:autoSpaceDN w:val="0"/>
        <w:adjustRightInd w:val="0"/>
        <w:spacing w:before="74" w:after="0" w:line="240" w:lineRule="auto"/>
        <w:ind w:left="100"/>
        <w:rPr>
          <w:rFonts w:ascii="Times New Roman" w:eastAsia="Times New Roman" w:hAnsi="Times New Roman" w:cs="Times New Roman"/>
          <w:sz w:val="24"/>
          <w:szCs w:val="24"/>
        </w:rPr>
      </w:pPr>
      <w:r w:rsidRPr="00CE143C">
        <w:rPr>
          <w:rFonts w:ascii="Times New Roman" w:eastAsia="Times New Roman" w:hAnsi="Times New Roman" w:cs="Times New Roman"/>
          <w:spacing w:val="1"/>
          <w:sz w:val="24"/>
          <w:szCs w:val="24"/>
        </w:rPr>
        <w:lastRenderedPageBreak/>
        <w:t>W</w:t>
      </w:r>
      <w:r w:rsidRPr="00CE143C">
        <w:rPr>
          <w:rFonts w:ascii="Times New Roman" w:eastAsia="Times New Roman" w:hAnsi="Times New Roman" w:cs="Times New Roman"/>
          <w:sz w:val="24"/>
          <w:szCs w:val="24"/>
        </w:rPr>
        <w:t>h</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t r</w:t>
      </w:r>
      <w:r w:rsidRPr="00CE143C">
        <w:rPr>
          <w:rFonts w:ascii="Times New Roman" w:eastAsia="Times New Roman" w:hAnsi="Times New Roman" w:cs="Times New Roman"/>
          <w:spacing w:val="-1"/>
          <w:sz w:val="24"/>
          <w:szCs w:val="24"/>
        </w:rPr>
        <w:t>ec</w:t>
      </w:r>
      <w:r w:rsidRPr="00CE143C">
        <w:rPr>
          <w:rFonts w:ascii="Times New Roman" w:eastAsia="Times New Roman" w:hAnsi="Times New Roman" w:cs="Times New Roman"/>
          <w:sz w:val="24"/>
          <w:szCs w:val="24"/>
        </w:rPr>
        <w:t>om</w:t>
      </w:r>
      <w:r w:rsidRPr="00CE143C">
        <w:rPr>
          <w:rFonts w:ascii="Times New Roman" w:eastAsia="Times New Roman" w:hAnsi="Times New Roman" w:cs="Times New Roman"/>
          <w:spacing w:val="1"/>
          <w:sz w:val="24"/>
          <w:szCs w:val="24"/>
        </w:rPr>
        <w:t>m</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nd</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t</w:t>
      </w:r>
      <w:r w:rsidRPr="00CE143C">
        <w:rPr>
          <w:rFonts w:ascii="Times New Roman" w:eastAsia="Times New Roman" w:hAnsi="Times New Roman" w:cs="Times New Roman"/>
          <w:spacing w:val="1"/>
          <w:sz w:val="24"/>
          <w:szCs w:val="24"/>
        </w:rPr>
        <w:t>i</w:t>
      </w:r>
      <w:r w:rsidRPr="00CE143C">
        <w:rPr>
          <w:rFonts w:ascii="Times New Roman" w:eastAsia="Times New Roman" w:hAnsi="Times New Roman" w:cs="Times New Roman"/>
          <w:sz w:val="24"/>
          <w:szCs w:val="24"/>
        </w:rPr>
        <w:t>ons w</w:t>
      </w:r>
      <w:r w:rsidRPr="00CE143C">
        <w:rPr>
          <w:rFonts w:ascii="Times New Roman" w:eastAsia="Times New Roman" w:hAnsi="Times New Roman" w:cs="Times New Roman"/>
          <w:spacing w:val="1"/>
          <w:sz w:val="24"/>
          <w:szCs w:val="24"/>
        </w:rPr>
        <w:t>o</w:t>
      </w:r>
      <w:r w:rsidRPr="00CE143C">
        <w:rPr>
          <w:rFonts w:ascii="Times New Roman" w:eastAsia="Times New Roman" w:hAnsi="Times New Roman" w:cs="Times New Roman"/>
          <w:sz w:val="24"/>
          <w:szCs w:val="24"/>
        </w:rPr>
        <w:t xml:space="preserve">uld </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z w:val="24"/>
          <w:szCs w:val="24"/>
        </w:rPr>
        <w:t xml:space="preserve">ou </w:t>
      </w:r>
      <w:r w:rsidRPr="00CE143C">
        <w:rPr>
          <w:rFonts w:ascii="Times New Roman" w:eastAsia="Times New Roman" w:hAnsi="Times New Roman" w:cs="Times New Roman"/>
          <w:spacing w:val="-2"/>
          <w:sz w:val="24"/>
          <w:szCs w:val="24"/>
        </w:rPr>
        <w:t>g</w:t>
      </w:r>
      <w:r w:rsidRPr="00CE143C">
        <w:rPr>
          <w:rFonts w:ascii="Times New Roman" w:eastAsia="Times New Roman" w:hAnsi="Times New Roman" w:cs="Times New Roman"/>
          <w:sz w:val="24"/>
          <w:szCs w:val="24"/>
        </w:rPr>
        <w:t>ive about the provision of in-service training in schools?</w:t>
      </w:r>
    </w:p>
    <w:p w:rsidR="000132A8" w:rsidRPr="00CE143C" w:rsidRDefault="000132A8" w:rsidP="000132A8">
      <w:pPr>
        <w:widowControl w:val="0"/>
        <w:autoSpaceDE w:val="0"/>
        <w:autoSpaceDN w:val="0"/>
        <w:adjustRightInd w:val="0"/>
        <w:spacing w:after="0" w:line="200" w:lineRule="exact"/>
        <w:rPr>
          <w:rFonts w:ascii="Times New Roman" w:eastAsia="Times New Roman" w:hAnsi="Times New Roman" w:cs="Times New Roman"/>
          <w:sz w:val="20"/>
          <w:szCs w:val="20"/>
        </w:rPr>
      </w:pPr>
    </w:p>
    <w:p w:rsidR="000132A8" w:rsidRPr="00CE143C" w:rsidRDefault="000132A8" w:rsidP="000132A8">
      <w:pPr>
        <w:widowControl w:val="0"/>
        <w:autoSpaceDE w:val="0"/>
        <w:autoSpaceDN w:val="0"/>
        <w:adjustRightInd w:val="0"/>
        <w:spacing w:after="0" w:line="240" w:lineRule="auto"/>
        <w:ind w:left="129"/>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w:t>
      </w:r>
    </w:p>
    <w:p w:rsidR="000132A8" w:rsidRPr="00CE143C" w:rsidRDefault="000132A8" w:rsidP="000132A8">
      <w:pPr>
        <w:widowControl w:val="0"/>
        <w:autoSpaceDE w:val="0"/>
        <w:autoSpaceDN w:val="0"/>
        <w:adjustRightInd w:val="0"/>
        <w:spacing w:before="16" w:after="0" w:line="260" w:lineRule="exact"/>
        <w:rPr>
          <w:rFonts w:ascii="Times New Roman" w:eastAsia="Times New Roman" w:hAnsi="Times New Roman" w:cs="Times New Roman"/>
          <w:sz w:val="26"/>
          <w:szCs w:val="26"/>
        </w:rPr>
      </w:pPr>
    </w:p>
    <w:p w:rsidR="000132A8" w:rsidRPr="00CE143C" w:rsidRDefault="000132A8" w:rsidP="000132A8">
      <w:pPr>
        <w:widowControl w:val="0"/>
        <w:autoSpaceDE w:val="0"/>
        <w:autoSpaceDN w:val="0"/>
        <w:adjustRightInd w:val="0"/>
        <w:spacing w:after="0" w:line="240" w:lineRule="auto"/>
        <w:ind w:left="129"/>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w:t>
      </w:r>
    </w:p>
    <w:p w:rsidR="000132A8" w:rsidRPr="00CE143C" w:rsidRDefault="000132A8" w:rsidP="000132A8">
      <w:pPr>
        <w:widowControl w:val="0"/>
        <w:autoSpaceDE w:val="0"/>
        <w:autoSpaceDN w:val="0"/>
        <w:adjustRightInd w:val="0"/>
        <w:spacing w:before="16" w:after="0" w:line="260" w:lineRule="exact"/>
        <w:rPr>
          <w:rFonts w:ascii="Times New Roman" w:eastAsia="Times New Roman" w:hAnsi="Times New Roman" w:cs="Times New Roman"/>
          <w:sz w:val="26"/>
          <w:szCs w:val="26"/>
        </w:rPr>
      </w:pPr>
    </w:p>
    <w:p w:rsidR="000132A8" w:rsidRPr="00CE143C" w:rsidRDefault="000132A8" w:rsidP="000132A8">
      <w:pPr>
        <w:widowControl w:val="0"/>
        <w:autoSpaceDE w:val="0"/>
        <w:autoSpaceDN w:val="0"/>
        <w:adjustRightInd w:val="0"/>
        <w:spacing w:after="0" w:line="240" w:lineRule="auto"/>
        <w:ind w:left="129"/>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w:t>
      </w:r>
    </w:p>
    <w:p w:rsidR="000132A8" w:rsidRPr="00CE143C" w:rsidRDefault="000132A8" w:rsidP="000132A8">
      <w:pPr>
        <w:widowControl w:val="0"/>
        <w:autoSpaceDE w:val="0"/>
        <w:autoSpaceDN w:val="0"/>
        <w:adjustRightInd w:val="0"/>
        <w:spacing w:before="16" w:after="0" w:line="260" w:lineRule="exact"/>
        <w:rPr>
          <w:rFonts w:ascii="Times New Roman" w:eastAsia="Times New Roman" w:hAnsi="Times New Roman" w:cs="Times New Roman"/>
          <w:sz w:val="26"/>
          <w:szCs w:val="26"/>
        </w:rPr>
      </w:pPr>
    </w:p>
    <w:p w:rsidR="000132A8" w:rsidRPr="00CE143C" w:rsidRDefault="000132A8" w:rsidP="000132A8">
      <w:pPr>
        <w:widowControl w:val="0"/>
        <w:autoSpaceDE w:val="0"/>
        <w:autoSpaceDN w:val="0"/>
        <w:adjustRightInd w:val="0"/>
        <w:spacing w:after="0" w:line="240" w:lineRule="auto"/>
        <w:ind w:left="129"/>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w:t>
      </w:r>
    </w:p>
    <w:p w:rsidR="000132A8" w:rsidRPr="00CE143C" w:rsidRDefault="000132A8" w:rsidP="000132A8">
      <w:pPr>
        <w:widowControl w:val="0"/>
        <w:autoSpaceDE w:val="0"/>
        <w:autoSpaceDN w:val="0"/>
        <w:adjustRightInd w:val="0"/>
        <w:spacing w:before="17" w:after="0" w:line="260" w:lineRule="exact"/>
        <w:rPr>
          <w:rFonts w:ascii="Times New Roman" w:eastAsia="Times New Roman" w:hAnsi="Times New Roman" w:cs="Times New Roman"/>
          <w:sz w:val="26"/>
          <w:szCs w:val="26"/>
        </w:rPr>
      </w:pPr>
    </w:p>
    <w:p w:rsidR="000132A8" w:rsidRPr="00CE143C" w:rsidRDefault="000132A8" w:rsidP="000132A8">
      <w:pPr>
        <w:widowControl w:val="0"/>
        <w:autoSpaceDE w:val="0"/>
        <w:autoSpaceDN w:val="0"/>
        <w:adjustRightInd w:val="0"/>
        <w:spacing w:after="0" w:line="240" w:lineRule="auto"/>
        <w:ind w:left="129"/>
        <w:rPr>
          <w:rFonts w:ascii="Times New Roman" w:eastAsia="Times New Roman" w:hAnsi="Times New Roman" w:cs="Times New Roman"/>
          <w:sz w:val="24"/>
          <w:szCs w:val="24"/>
        </w:rPr>
      </w:pPr>
    </w:p>
    <w:p w:rsidR="000132A8" w:rsidRPr="00CE143C" w:rsidRDefault="000132A8" w:rsidP="000132A8">
      <w:pPr>
        <w:widowControl w:val="0"/>
        <w:autoSpaceDE w:val="0"/>
        <w:autoSpaceDN w:val="0"/>
        <w:adjustRightInd w:val="0"/>
        <w:spacing w:after="0" w:line="240" w:lineRule="auto"/>
        <w:ind w:left="129"/>
        <w:jc w:val="center"/>
        <w:rPr>
          <w:rFonts w:ascii="Times New Roman" w:eastAsia="Times New Roman" w:hAnsi="Times New Roman" w:cs="Times New Roman"/>
          <w:sz w:val="24"/>
          <w:szCs w:val="24"/>
        </w:rPr>
      </w:pPr>
      <w:r w:rsidRPr="00CE143C">
        <w:rPr>
          <w:rFonts w:ascii="Times New Roman" w:eastAsia="Times New Roman" w:hAnsi="Times New Roman" w:cs="Times New Roman"/>
          <w:b/>
          <w:bCs/>
          <w:sz w:val="24"/>
          <w:szCs w:val="24"/>
        </w:rPr>
        <w:t>T</w:t>
      </w:r>
      <w:r w:rsidRPr="00CE143C">
        <w:rPr>
          <w:rFonts w:ascii="Times New Roman" w:eastAsia="Times New Roman" w:hAnsi="Times New Roman" w:cs="Times New Roman"/>
          <w:b/>
          <w:bCs/>
          <w:spacing w:val="1"/>
          <w:sz w:val="24"/>
          <w:szCs w:val="24"/>
        </w:rPr>
        <w:t>h</w:t>
      </w:r>
      <w:r w:rsidRPr="00CE143C">
        <w:rPr>
          <w:rFonts w:ascii="Times New Roman" w:eastAsia="Times New Roman" w:hAnsi="Times New Roman" w:cs="Times New Roman"/>
          <w:b/>
          <w:bCs/>
          <w:sz w:val="24"/>
          <w:szCs w:val="24"/>
        </w:rPr>
        <w:t>a</w:t>
      </w:r>
      <w:r w:rsidRPr="00CE143C">
        <w:rPr>
          <w:rFonts w:ascii="Times New Roman" w:eastAsia="Times New Roman" w:hAnsi="Times New Roman" w:cs="Times New Roman"/>
          <w:b/>
          <w:bCs/>
          <w:spacing w:val="1"/>
          <w:sz w:val="24"/>
          <w:szCs w:val="24"/>
        </w:rPr>
        <w:t>n</w:t>
      </w:r>
      <w:r w:rsidRPr="00CE143C">
        <w:rPr>
          <w:rFonts w:ascii="Times New Roman" w:eastAsia="Times New Roman" w:hAnsi="Times New Roman" w:cs="Times New Roman"/>
          <w:b/>
          <w:bCs/>
          <w:sz w:val="24"/>
          <w:szCs w:val="24"/>
        </w:rPr>
        <w:t>k Y</w:t>
      </w:r>
      <w:r w:rsidRPr="00CE143C">
        <w:rPr>
          <w:rFonts w:ascii="Times New Roman" w:eastAsia="Times New Roman" w:hAnsi="Times New Roman" w:cs="Times New Roman"/>
          <w:b/>
          <w:bCs/>
          <w:spacing w:val="-3"/>
          <w:sz w:val="24"/>
          <w:szCs w:val="24"/>
        </w:rPr>
        <w:t>o</w:t>
      </w:r>
      <w:r w:rsidRPr="00CE143C">
        <w:rPr>
          <w:rFonts w:ascii="Times New Roman" w:eastAsia="Times New Roman" w:hAnsi="Times New Roman" w:cs="Times New Roman"/>
          <w:b/>
          <w:bCs/>
          <w:sz w:val="24"/>
          <w:szCs w:val="24"/>
        </w:rPr>
        <w:t>u</w:t>
      </w:r>
    </w:p>
    <w:p w:rsidR="000132A8" w:rsidRPr="00CE143C" w:rsidRDefault="000132A8" w:rsidP="000132A8">
      <w:pPr>
        <w:widowControl w:val="0"/>
        <w:autoSpaceDE w:val="0"/>
        <w:autoSpaceDN w:val="0"/>
        <w:adjustRightInd w:val="0"/>
        <w:spacing w:after="0" w:line="200" w:lineRule="exact"/>
        <w:rPr>
          <w:rFonts w:ascii="Times New Roman" w:eastAsia="Times New Roman" w:hAnsi="Times New Roman" w:cs="Times New Roman"/>
          <w:sz w:val="20"/>
          <w:szCs w:val="20"/>
        </w:rPr>
      </w:pPr>
    </w:p>
    <w:p w:rsidR="000132A8" w:rsidRPr="00CE143C" w:rsidRDefault="000132A8" w:rsidP="000132A8">
      <w:pPr>
        <w:widowControl w:val="0"/>
        <w:autoSpaceDE w:val="0"/>
        <w:autoSpaceDN w:val="0"/>
        <w:adjustRightInd w:val="0"/>
        <w:spacing w:after="0" w:line="200" w:lineRule="exact"/>
        <w:rPr>
          <w:rFonts w:ascii="Times New Roman" w:eastAsia="Times New Roman" w:hAnsi="Times New Roman" w:cs="Times New Roman"/>
          <w:sz w:val="20"/>
          <w:szCs w:val="20"/>
        </w:rPr>
      </w:pPr>
    </w:p>
    <w:p w:rsidR="000132A8" w:rsidRPr="00CE143C" w:rsidRDefault="000132A8" w:rsidP="000132A8">
      <w:pPr>
        <w:widowControl w:val="0"/>
        <w:autoSpaceDE w:val="0"/>
        <w:autoSpaceDN w:val="0"/>
        <w:adjustRightInd w:val="0"/>
        <w:spacing w:before="2" w:after="0" w:line="220" w:lineRule="exact"/>
        <w:rPr>
          <w:rFonts w:ascii="Times New Roman" w:eastAsia="Times New Roman" w:hAnsi="Times New Roman" w:cs="Times New Roman"/>
        </w:rPr>
      </w:pPr>
    </w:p>
    <w:p w:rsidR="000132A8" w:rsidRPr="00CE143C" w:rsidRDefault="000132A8" w:rsidP="000132A8">
      <w:pPr>
        <w:spacing w:after="0" w:line="254" w:lineRule="auto"/>
        <w:rPr>
          <w:rFonts w:ascii="Times New Roman" w:eastAsia="Times New Roman" w:hAnsi="Times New Roman" w:cs="Times New Roman"/>
          <w:b/>
          <w:sz w:val="24"/>
          <w:szCs w:val="24"/>
        </w:rPr>
        <w:sectPr w:rsidR="000132A8" w:rsidRPr="00CE143C">
          <w:pgSz w:w="12240" w:h="15840"/>
          <w:pgMar w:top="1440" w:right="1440" w:bottom="1440" w:left="1440" w:header="720" w:footer="720" w:gutter="0"/>
          <w:pgNumType w:fmt="lowerRoman" w:start="1"/>
          <w:cols w:space="720"/>
        </w:sectPr>
      </w:pPr>
      <w:r w:rsidRPr="00CE143C">
        <w:rPr>
          <w:rFonts w:ascii="Times New Roman" w:eastAsia="Times New Roman" w:hAnsi="Times New Roman" w:cs="Times New Roman"/>
          <w:b/>
          <w:sz w:val="24"/>
          <w:szCs w:val="24"/>
        </w:rPr>
        <w:br w:type="page"/>
      </w:r>
    </w:p>
    <w:p w:rsidR="000132A8" w:rsidRPr="00CE143C" w:rsidRDefault="000132A8" w:rsidP="006A1AAA">
      <w:pPr>
        <w:pStyle w:val="Heading2"/>
        <w:jc w:val="center"/>
        <w:rPr>
          <w:rFonts w:eastAsia="Times New Roman" w:cs="Times New Roman"/>
        </w:rPr>
      </w:pPr>
      <w:bookmarkStart w:id="279" w:name="_Toc535049744"/>
      <w:bookmarkStart w:id="280" w:name="_Toc2512963"/>
      <w:r w:rsidRPr="00CE143C">
        <w:rPr>
          <w:rFonts w:eastAsia="Times New Roman" w:cs="Times New Roman"/>
        </w:rPr>
        <w:lastRenderedPageBreak/>
        <w:t>Appendix II: Interview Guide</w:t>
      </w:r>
      <w:bookmarkEnd w:id="279"/>
      <w:bookmarkEnd w:id="280"/>
    </w:p>
    <w:p w:rsidR="000132A8" w:rsidRPr="00CE143C" w:rsidRDefault="000132A8" w:rsidP="000132A8">
      <w:pPr>
        <w:widowControl w:val="0"/>
        <w:autoSpaceDE w:val="0"/>
        <w:autoSpaceDN w:val="0"/>
        <w:adjustRightInd w:val="0"/>
        <w:spacing w:before="17" w:after="0" w:line="360" w:lineRule="auto"/>
        <w:rPr>
          <w:rFonts w:ascii="Times New Roman" w:eastAsia="Times New Roman" w:hAnsi="Times New Roman" w:cs="Times New Roman"/>
          <w:sz w:val="24"/>
          <w:szCs w:val="26"/>
        </w:rPr>
      </w:pPr>
      <w:r w:rsidRPr="00CE143C">
        <w:rPr>
          <w:rFonts w:ascii="Times New Roman" w:eastAsia="Times New Roman" w:hAnsi="Times New Roman" w:cs="Times New Roman"/>
          <w:sz w:val="24"/>
          <w:szCs w:val="26"/>
        </w:rPr>
        <w:t>Dear respondent,</w:t>
      </w:r>
    </w:p>
    <w:p w:rsidR="000132A8" w:rsidRPr="00CE143C" w:rsidRDefault="000132A8" w:rsidP="000132A8">
      <w:pPr>
        <w:widowControl w:val="0"/>
        <w:autoSpaceDE w:val="0"/>
        <w:autoSpaceDN w:val="0"/>
        <w:adjustRightInd w:val="0"/>
        <w:spacing w:before="17" w:after="0" w:line="360" w:lineRule="auto"/>
        <w:jc w:val="both"/>
        <w:rPr>
          <w:rFonts w:ascii="Times New Roman" w:eastAsia="Times New Roman" w:hAnsi="Times New Roman" w:cs="Times New Roman"/>
          <w:sz w:val="24"/>
          <w:szCs w:val="24"/>
        </w:rPr>
      </w:pPr>
      <w:r w:rsidRPr="00CE143C">
        <w:rPr>
          <w:rFonts w:ascii="Times New Roman" w:eastAsia="Times New Roman" w:hAnsi="Times New Roman" w:cs="Times New Roman"/>
          <w:sz w:val="24"/>
          <w:szCs w:val="24"/>
        </w:rPr>
        <w:t xml:space="preserve">I </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m a M</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st</w:t>
      </w:r>
      <w:r w:rsidRPr="00CE143C">
        <w:rPr>
          <w:rFonts w:ascii="Times New Roman" w:eastAsia="Times New Roman" w:hAnsi="Times New Roman" w:cs="Times New Roman"/>
          <w:spacing w:val="2"/>
          <w:sz w:val="24"/>
          <w:szCs w:val="24"/>
        </w:rPr>
        <w:t>e</w:t>
      </w:r>
      <w:r w:rsidRPr="00CE143C">
        <w:rPr>
          <w:rFonts w:ascii="Times New Roman" w:eastAsia="Times New Roman" w:hAnsi="Times New Roman" w:cs="Times New Roman"/>
          <w:sz w:val="24"/>
          <w:szCs w:val="24"/>
        </w:rPr>
        <w:t xml:space="preserve">rs student </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t UMI und</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rt</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ki</w:t>
      </w:r>
      <w:r w:rsidRPr="00CE143C">
        <w:rPr>
          <w:rFonts w:ascii="Times New Roman" w:eastAsia="Times New Roman" w:hAnsi="Times New Roman" w:cs="Times New Roman"/>
          <w:spacing w:val="3"/>
          <w:sz w:val="24"/>
          <w:szCs w:val="24"/>
        </w:rPr>
        <w:t>n</w:t>
      </w:r>
      <w:r w:rsidRPr="00CE143C">
        <w:rPr>
          <w:rFonts w:ascii="Times New Roman" w:eastAsia="Times New Roman" w:hAnsi="Times New Roman" w:cs="Times New Roman"/>
          <w:sz w:val="24"/>
          <w:szCs w:val="24"/>
        </w:rPr>
        <w:t>g stu</w:t>
      </w:r>
      <w:r w:rsidRPr="00CE143C">
        <w:rPr>
          <w:rFonts w:ascii="Times New Roman" w:eastAsia="Times New Roman" w:hAnsi="Times New Roman" w:cs="Times New Roman"/>
          <w:spacing w:val="3"/>
          <w:sz w:val="24"/>
          <w:szCs w:val="24"/>
        </w:rPr>
        <w:t>d</w:t>
      </w:r>
      <w:r w:rsidRPr="00CE143C">
        <w:rPr>
          <w:rFonts w:ascii="Times New Roman" w:eastAsia="Times New Roman" w:hAnsi="Times New Roman" w:cs="Times New Roman"/>
          <w:sz w:val="24"/>
          <w:szCs w:val="24"/>
        </w:rPr>
        <w:t xml:space="preserve">y on the </w:t>
      </w:r>
      <w:r w:rsidRPr="00CE143C">
        <w:rPr>
          <w:rFonts w:ascii="Times New Roman" w:eastAsia="Times New Roman" w:hAnsi="Times New Roman" w:cs="Times New Roman"/>
          <w:b/>
          <w:spacing w:val="-1"/>
          <w:sz w:val="24"/>
          <w:szCs w:val="24"/>
        </w:rPr>
        <w:t>SERVICE TRAINING AND TEACHER PERFORMANCE IN SELECTED GOVERNMENT-AIDED SECONDARY SCHOOLS IN MUBENDE DISTRICT</w:t>
      </w:r>
      <w:r w:rsidRPr="00CE143C">
        <w:rPr>
          <w:rFonts w:ascii="Times New Roman" w:eastAsia="Times New Roman" w:hAnsi="Times New Roman" w:cs="Times New Roman"/>
          <w:sz w:val="24"/>
          <w:szCs w:val="24"/>
        </w:rPr>
        <w:t>. T</w:t>
      </w:r>
      <w:r w:rsidRPr="00CE143C">
        <w:rPr>
          <w:rFonts w:ascii="Times New Roman" w:eastAsia="Times New Roman" w:hAnsi="Times New Roman" w:cs="Times New Roman"/>
          <w:spacing w:val="2"/>
          <w:sz w:val="24"/>
          <w:szCs w:val="24"/>
        </w:rPr>
        <w:t>h</w:t>
      </w:r>
      <w:r w:rsidRPr="00CE143C">
        <w:rPr>
          <w:rFonts w:ascii="Times New Roman" w:eastAsia="Times New Roman" w:hAnsi="Times New Roman" w:cs="Times New Roman"/>
          <w:sz w:val="24"/>
          <w:szCs w:val="24"/>
        </w:rPr>
        <w:t>e stu</w:t>
      </w:r>
      <w:r w:rsidRPr="00CE143C">
        <w:rPr>
          <w:rFonts w:ascii="Times New Roman" w:eastAsia="Times New Roman" w:hAnsi="Times New Roman" w:cs="Times New Roman"/>
          <w:spacing w:val="3"/>
          <w:sz w:val="24"/>
          <w:szCs w:val="24"/>
        </w:rPr>
        <w:t>d</w:t>
      </w:r>
      <w:r w:rsidRPr="00CE143C">
        <w:rPr>
          <w:rFonts w:ascii="Times New Roman" w:eastAsia="Times New Roman" w:hAnsi="Times New Roman" w:cs="Times New Roman"/>
          <w:sz w:val="24"/>
          <w:szCs w:val="24"/>
        </w:rPr>
        <w:t>y is in p</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rti</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l ful</w:t>
      </w:r>
      <w:r w:rsidRPr="00CE143C">
        <w:rPr>
          <w:rFonts w:ascii="Times New Roman" w:eastAsia="Times New Roman" w:hAnsi="Times New Roman" w:cs="Times New Roman"/>
          <w:spacing w:val="-1"/>
          <w:sz w:val="24"/>
          <w:szCs w:val="24"/>
        </w:rPr>
        <w:t>f</w:t>
      </w:r>
      <w:r w:rsidRPr="00CE143C">
        <w:rPr>
          <w:rFonts w:ascii="Times New Roman" w:eastAsia="Times New Roman" w:hAnsi="Times New Roman" w:cs="Times New Roman"/>
          <w:sz w:val="24"/>
          <w:szCs w:val="24"/>
        </w:rPr>
        <w:t>i</w:t>
      </w:r>
      <w:r w:rsidRPr="00CE143C">
        <w:rPr>
          <w:rFonts w:ascii="Times New Roman" w:eastAsia="Times New Roman" w:hAnsi="Times New Roman" w:cs="Times New Roman"/>
          <w:spacing w:val="1"/>
          <w:sz w:val="24"/>
          <w:szCs w:val="24"/>
        </w:rPr>
        <w:t>l</w:t>
      </w:r>
      <w:r w:rsidRPr="00CE143C">
        <w:rPr>
          <w:rFonts w:ascii="Times New Roman" w:eastAsia="Times New Roman" w:hAnsi="Times New Roman" w:cs="Times New Roman"/>
          <w:sz w:val="24"/>
          <w:szCs w:val="24"/>
        </w:rPr>
        <w:t xml:space="preserve">lment of the </w:t>
      </w:r>
      <w:r w:rsidRPr="00CE143C">
        <w:rPr>
          <w:rFonts w:ascii="Times New Roman" w:eastAsia="Times New Roman" w:hAnsi="Times New Roman" w:cs="Times New Roman"/>
          <w:spacing w:val="1"/>
          <w:sz w:val="24"/>
          <w:szCs w:val="24"/>
        </w:rPr>
        <w:t>r</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quir</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ments for t</w:t>
      </w:r>
      <w:r w:rsidRPr="00CE143C">
        <w:rPr>
          <w:rFonts w:ascii="Times New Roman" w:eastAsia="Times New Roman" w:hAnsi="Times New Roman" w:cs="Times New Roman"/>
          <w:spacing w:val="3"/>
          <w:sz w:val="24"/>
          <w:szCs w:val="24"/>
        </w:rPr>
        <w:t>h</w:t>
      </w:r>
      <w:r w:rsidRPr="00CE143C">
        <w:rPr>
          <w:rFonts w:ascii="Times New Roman" w:eastAsia="Times New Roman" w:hAnsi="Times New Roman" w:cs="Times New Roman"/>
          <w:sz w:val="24"/>
          <w:szCs w:val="24"/>
        </w:rPr>
        <w:t xml:space="preserve">e </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w</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rd of a mast</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r</w:t>
      </w:r>
      <w:r w:rsidRPr="00CE143C">
        <w:rPr>
          <w:rFonts w:ascii="Times New Roman" w:eastAsia="Times New Roman" w:hAnsi="Times New Roman" w:cs="Times New Roman"/>
          <w:spacing w:val="-1"/>
          <w:sz w:val="24"/>
          <w:szCs w:val="24"/>
        </w:rPr>
        <w:t>’</w:t>
      </w:r>
      <w:r w:rsidRPr="00CE143C">
        <w:rPr>
          <w:rFonts w:ascii="Times New Roman" w:eastAsia="Times New Roman" w:hAnsi="Times New Roman" w:cs="Times New Roman"/>
          <w:sz w:val="24"/>
          <w:szCs w:val="24"/>
        </w:rPr>
        <w:t xml:space="preserve">s </w:t>
      </w:r>
      <w:r w:rsidRPr="00CE143C">
        <w:rPr>
          <w:rFonts w:ascii="Times New Roman" w:eastAsia="Times New Roman" w:hAnsi="Times New Roman" w:cs="Times New Roman"/>
          <w:spacing w:val="2"/>
          <w:sz w:val="24"/>
          <w:szCs w:val="24"/>
        </w:rPr>
        <w:t>d</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pacing w:val="-2"/>
          <w:sz w:val="24"/>
          <w:szCs w:val="24"/>
        </w:rPr>
        <w:t>g</w:t>
      </w:r>
      <w:r w:rsidRPr="00CE143C">
        <w:rPr>
          <w:rFonts w:ascii="Times New Roman" w:eastAsia="Times New Roman" w:hAnsi="Times New Roman" w:cs="Times New Roman"/>
          <w:sz w:val="24"/>
          <w:szCs w:val="24"/>
        </w:rPr>
        <w:t>ree in higher education management and administration.</w:t>
      </w:r>
    </w:p>
    <w:p w:rsidR="000132A8" w:rsidRPr="00D02832" w:rsidRDefault="000132A8" w:rsidP="000132A8">
      <w:pPr>
        <w:widowControl w:val="0"/>
        <w:autoSpaceDE w:val="0"/>
        <w:autoSpaceDN w:val="0"/>
        <w:adjustRightInd w:val="0"/>
        <w:spacing w:before="17" w:after="0" w:line="360" w:lineRule="auto"/>
        <w:jc w:val="both"/>
        <w:rPr>
          <w:rFonts w:ascii="Times New Roman" w:eastAsia="Times New Roman" w:hAnsi="Times New Roman" w:cs="Times New Roman"/>
          <w:sz w:val="16"/>
          <w:szCs w:val="24"/>
        </w:rPr>
      </w:pPr>
    </w:p>
    <w:p w:rsidR="000132A8" w:rsidRPr="00CE143C" w:rsidRDefault="000132A8" w:rsidP="000132A8">
      <w:pPr>
        <w:widowControl w:val="0"/>
        <w:autoSpaceDE w:val="0"/>
        <w:autoSpaceDN w:val="0"/>
        <w:adjustRightInd w:val="0"/>
        <w:spacing w:before="17" w:after="0" w:line="360" w:lineRule="auto"/>
        <w:jc w:val="both"/>
        <w:rPr>
          <w:rFonts w:ascii="Times New Roman" w:eastAsia="Times New Roman" w:hAnsi="Times New Roman" w:cs="Times New Roman"/>
          <w:sz w:val="26"/>
          <w:szCs w:val="26"/>
        </w:rPr>
      </w:pPr>
      <w:r w:rsidRPr="00CE143C">
        <w:rPr>
          <w:rFonts w:ascii="Times New Roman" w:eastAsia="Times New Roman" w:hAnsi="Times New Roman" w:cs="Times New Roman"/>
          <w:sz w:val="24"/>
          <w:szCs w:val="24"/>
        </w:rPr>
        <w:t>I kind</w:t>
      </w:r>
      <w:r w:rsidRPr="00CE143C">
        <w:rPr>
          <w:rFonts w:ascii="Times New Roman" w:eastAsia="Times New Roman" w:hAnsi="Times New Roman" w:cs="Times New Roman"/>
          <w:spacing w:val="3"/>
          <w:sz w:val="24"/>
          <w:szCs w:val="24"/>
        </w:rPr>
        <w:t>l</w:t>
      </w:r>
      <w:r w:rsidRPr="00CE143C">
        <w:rPr>
          <w:rFonts w:ascii="Times New Roman" w:eastAsia="Times New Roman" w:hAnsi="Times New Roman" w:cs="Times New Roman"/>
          <w:sz w:val="24"/>
          <w:szCs w:val="24"/>
        </w:rPr>
        <w:t>y r</w:t>
      </w:r>
      <w:r w:rsidRPr="00CE143C">
        <w:rPr>
          <w:rFonts w:ascii="Times New Roman" w:eastAsia="Times New Roman" w:hAnsi="Times New Roman" w:cs="Times New Roman"/>
          <w:spacing w:val="-2"/>
          <w:sz w:val="24"/>
          <w:szCs w:val="24"/>
        </w:rPr>
        <w:t>e</w:t>
      </w:r>
      <w:r w:rsidRPr="00CE143C">
        <w:rPr>
          <w:rFonts w:ascii="Times New Roman" w:eastAsia="Times New Roman" w:hAnsi="Times New Roman" w:cs="Times New Roman"/>
          <w:sz w:val="24"/>
          <w:szCs w:val="24"/>
        </w:rPr>
        <w:t>q</w:t>
      </w:r>
      <w:r w:rsidRPr="00CE143C">
        <w:rPr>
          <w:rFonts w:ascii="Times New Roman" w:eastAsia="Times New Roman" w:hAnsi="Times New Roman" w:cs="Times New Roman"/>
          <w:spacing w:val="2"/>
          <w:sz w:val="24"/>
          <w:szCs w:val="24"/>
        </w:rPr>
        <w:t>u</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 xml:space="preserve">st </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z w:val="24"/>
          <w:szCs w:val="24"/>
        </w:rPr>
        <w:t xml:space="preserve">ou to </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nsw</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r the q</w:t>
      </w:r>
      <w:r w:rsidRPr="00CE143C">
        <w:rPr>
          <w:rFonts w:ascii="Times New Roman" w:eastAsia="Times New Roman" w:hAnsi="Times New Roman" w:cs="Times New Roman"/>
          <w:spacing w:val="2"/>
          <w:sz w:val="24"/>
          <w:szCs w:val="24"/>
        </w:rPr>
        <w:t>u</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st</w:t>
      </w:r>
      <w:r w:rsidRPr="00CE143C">
        <w:rPr>
          <w:rFonts w:ascii="Times New Roman" w:eastAsia="Times New Roman" w:hAnsi="Times New Roman" w:cs="Times New Roman"/>
          <w:spacing w:val="1"/>
          <w:sz w:val="24"/>
          <w:szCs w:val="24"/>
        </w:rPr>
        <w:t>i</w:t>
      </w:r>
      <w:r w:rsidRPr="00CE143C">
        <w:rPr>
          <w:rFonts w:ascii="Times New Roman" w:eastAsia="Times New Roman" w:hAnsi="Times New Roman" w:cs="Times New Roman"/>
          <w:sz w:val="24"/>
          <w:szCs w:val="24"/>
        </w:rPr>
        <w:t>ons sinc</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r</w:t>
      </w:r>
      <w:r w:rsidRPr="00CE143C">
        <w:rPr>
          <w:rFonts w:ascii="Times New Roman" w:eastAsia="Times New Roman" w:hAnsi="Times New Roman" w:cs="Times New Roman"/>
          <w:spacing w:val="-2"/>
          <w:sz w:val="24"/>
          <w:szCs w:val="24"/>
        </w:rPr>
        <w:t>e</w:t>
      </w:r>
      <w:r w:rsidRPr="00CE143C">
        <w:rPr>
          <w:rFonts w:ascii="Times New Roman" w:eastAsia="Times New Roman" w:hAnsi="Times New Roman" w:cs="Times New Roman"/>
          <w:spacing w:val="5"/>
          <w:sz w:val="24"/>
          <w:szCs w:val="24"/>
        </w:rPr>
        <w:t>l</w:t>
      </w:r>
      <w:r w:rsidRPr="00CE143C">
        <w:rPr>
          <w:rFonts w:ascii="Times New Roman" w:eastAsia="Times New Roman" w:hAnsi="Times New Roman" w:cs="Times New Roman"/>
          <w:sz w:val="24"/>
          <w:szCs w:val="24"/>
        </w:rPr>
        <w:t xml:space="preserve">y </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 xml:space="preserve">nd </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pacing w:val="1"/>
          <w:sz w:val="24"/>
          <w:szCs w:val="24"/>
        </w:rPr>
        <w:t>c</w:t>
      </w:r>
      <w:r w:rsidRPr="00CE143C">
        <w:rPr>
          <w:rFonts w:ascii="Times New Roman" w:eastAsia="Times New Roman" w:hAnsi="Times New Roman" w:cs="Times New Roman"/>
          <w:spacing w:val="-1"/>
          <w:sz w:val="24"/>
          <w:szCs w:val="24"/>
        </w:rPr>
        <w:t>c</w:t>
      </w:r>
      <w:r w:rsidRPr="00CE143C">
        <w:rPr>
          <w:rFonts w:ascii="Times New Roman" w:eastAsia="Times New Roman" w:hAnsi="Times New Roman" w:cs="Times New Roman"/>
          <w:sz w:val="24"/>
          <w:szCs w:val="24"/>
        </w:rPr>
        <w:t>ur</w:t>
      </w:r>
      <w:r w:rsidRPr="00CE143C">
        <w:rPr>
          <w:rFonts w:ascii="Times New Roman" w:eastAsia="Times New Roman" w:hAnsi="Times New Roman" w:cs="Times New Roman"/>
          <w:spacing w:val="-2"/>
          <w:sz w:val="24"/>
          <w:szCs w:val="24"/>
        </w:rPr>
        <w:t>a</w:t>
      </w:r>
      <w:r w:rsidRPr="00CE143C">
        <w:rPr>
          <w:rFonts w:ascii="Times New Roman" w:eastAsia="Times New Roman" w:hAnsi="Times New Roman" w:cs="Times New Roman"/>
          <w:sz w:val="24"/>
          <w:szCs w:val="24"/>
        </w:rPr>
        <w:t>te</w:t>
      </w:r>
      <w:r w:rsidRPr="00CE143C">
        <w:rPr>
          <w:rFonts w:ascii="Times New Roman" w:eastAsia="Times New Roman" w:hAnsi="Times New Roman" w:cs="Times New Roman"/>
          <w:spacing w:val="5"/>
          <w:sz w:val="24"/>
          <w:szCs w:val="24"/>
        </w:rPr>
        <w:t>l</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z w:val="24"/>
          <w:szCs w:val="24"/>
        </w:rPr>
        <w:t xml:space="preserve">. </w:t>
      </w:r>
      <w:r w:rsidRPr="00CE143C">
        <w:rPr>
          <w:rFonts w:ascii="Times New Roman" w:eastAsia="Times New Roman" w:hAnsi="Times New Roman" w:cs="Times New Roman"/>
          <w:spacing w:val="2"/>
          <w:sz w:val="24"/>
          <w:szCs w:val="24"/>
        </w:rPr>
        <w:t>T</w:t>
      </w:r>
      <w:r w:rsidRPr="00CE143C">
        <w:rPr>
          <w:rFonts w:ascii="Times New Roman" w:eastAsia="Times New Roman" w:hAnsi="Times New Roman" w:cs="Times New Roman"/>
          <w:sz w:val="24"/>
          <w:szCs w:val="24"/>
        </w:rPr>
        <w:t>he info</w:t>
      </w:r>
      <w:r w:rsidRPr="00CE143C">
        <w:rPr>
          <w:rFonts w:ascii="Times New Roman" w:eastAsia="Times New Roman" w:hAnsi="Times New Roman" w:cs="Times New Roman"/>
          <w:spacing w:val="-1"/>
          <w:sz w:val="24"/>
          <w:szCs w:val="24"/>
        </w:rPr>
        <w:t>r</w:t>
      </w:r>
      <w:r w:rsidRPr="00CE143C">
        <w:rPr>
          <w:rFonts w:ascii="Times New Roman" w:eastAsia="Times New Roman" w:hAnsi="Times New Roman" w:cs="Times New Roman"/>
          <w:sz w:val="24"/>
          <w:szCs w:val="24"/>
        </w:rPr>
        <w:t>mation will on</w:t>
      </w:r>
      <w:r w:rsidRPr="00CE143C">
        <w:rPr>
          <w:rFonts w:ascii="Times New Roman" w:eastAsia="Times New Roman" w:hAnsi="Times New Roman" w:cs="Times New Roman"/>
          <w:spacing w:val="3"/>
          <w:sz w:val="24"/>
          <w:szCs w:val="24"/>
        </w:rPr>
        <w:t>l</w:t>
      </w:r>
      <w:r w:rsidRPr="00CE143C">
        <w:rPr>
          <w:rFonts w:ascii="Times New Roman" w:eastAsia="Times New Roman" w:hAnsi="Times New Roman" w:cs="Times New Roman"/>
          <w:sz w:val="24"/>
          <w:szCs w:val="24"/>
        </w:rPr>
        <w:t>y be u</w:t>
      </w:r>
      <w:r w:rsidRPr="00CE143C">
        <w:rPr>
          <w:rFonts w:ascii="Times New Roman" w:eastAsia="Times New Roman" w:hAnsi="Times New Roman" w:cs="Times New Roman"/>
          <w:spacing w:val="2"/>
          <w:sz w:val="24"/>
          <w:szCs w:val="24"/>
        </w:rPr>
        <w:t>s</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 xml:space="preserve">d for </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pacing w:val="1"/>
          <w:sz w:val="24"/>
          <w:szCs w:val="24"/>
        </w:rPr>
        <w:t>c</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d</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m</w:t>
      </w:r>
      <w:r w:rsidRPr="00CE143C">
        <w:rPr>
          <w:rFonts w:ascii="Times New Roman" w:eastAsia="Times New Roman" w:hAnsi="Times New Roman" w:cs="Times New Roman"/>
          <w:spacing w:val="3"/>
          <w:sz w:val="24"/>
          <w:szCs w:val="24"/>
        </w:rPr>
        <w:t>i</w:t>
      </w:r>
      <w:r w:rsidRPr="00CE143C">
        <w:rPr>
          <w:rFonts w:ascii="Times New Roman" w:eastAsia="Times New Roman" w:hAnsi="Times New Roman" w:cs="Times New Roman"/>
          <w:sz w:val="24"/>
          <w:szCs w:val="24"/>
        </w:rPr>
        <w:t>c pur</w:t>
      </w:r>
      <w:r w:rsidRPr="00CE143C">
        <w:rPr>
          <w:rFonts w:ascii="Times New Roman" w:eastAsia="Times New Roman" w:hAnsi="Times New Roman" w:cs="Times New Roman"/>
          <w:spacing w:val="-1"/>
          <w:sz w:val="24"/>
          <w:szCs w:val="24"/>
        </w:rPr>
        <w:t>p</w:t>
      </w:r>
      <w:r w:rsidRPr="00CE143C">
        <w:rPr>
          <w:rFonts w:ascii="Times New Roman" w:eastAsia="Times New Roman" w:hAnsi="Times New Roman" w:cs="Times New Roman"/>
          <w:sz w:val="24"/>
          <w:szCs w:val="24"/>
        </w:rPr>
        <w:t>os</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 xml:space="preserve">s </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nd it will be t</w:t>
      </w:r>
      <w:r w:rsidRPr="00CE143C">
        <w:rPr>
          <w:rFonts w:ascii="Times New Roman" w:eastAsia="Times New Roman" w:hAnsi="Times New Roman" w:cs="Times New Roman"/>
          <w:spacing w:val="-1"/>
          <w:sz w:val="24"/>
          <w:szCs w:val="24"/>
        </w:rPr>
        <w:t>re</w:t>
      </w:r>
      <w:r w:rsidRPr="00CE143C">
        <w:rPr>
          <w:rFonts w:ascii="Times New Roman" w:eastAsia="Times New Roman" w:hAnsi="Times New Roman" w:cs="Times New Roman"/>
          <w:sz w:val="24"/>
          <w:szCs w:val="24"/>
        </w:rPr>
        <w:t xml:space="preserve">ated </w:t>
      </w:r>
      <w:r w:rsidRPr="00CE143C">
        <w:rPr>
          <w:rFonts w:ascii="Times New Roman" w:eastAsia="Times New Roman" w:hAnsi="Times New Roman" w:cs="Times New Roman"/>
          <w:spacing w:val="-1"/>
          <w:sz w:val="24"/>
          <w:szCs w:val="24"/>
        </w:rPr>
        <w:t>w</w:t>
      </w:r>
      <w:r w:rsidRPr="00CE143C">
        <w:rPr>
          <w:rFonts w:ascii="Times New Roman" w:eastAsia="Times New Roman" w:hAnsi="Times New Roman" w:cs="Times New Roman"/>
          <w:sz w:val="24"/>
          <w:szCs w:val="24"/>
        </w:rPr>
        <w:t>i</w:t>
      </w:r>
      <w:r w:rsidRPr="00CE143C">
        <w:rPr>
          <w:rFonts w:ascii="Times New Roman" w:eastAsia="Times New Roman" w:hAnsi="Times New Roman" w:cs="Times New Roman"/>
          <w:spacing w:val="1"/>
          <w:sz w:val="24"/>
          <w:szCs w:val="24"/>
        </w:rPr>
        <w:t>t</w:t>
      </w:r>
      <w:r w:rsidRPr="00CE143C">
        <w:rPr>
          <w:rFonts w:ascii="Times New Roman" w:eastAsia="Times New Roman" w:hAnsi="Times New Roman" w:cs="Times New Roman"/>
          <w:sz w:val="24"/>
          <w:szCs w:val="24"/>
        </w:rPr>
        <w:t>h ma</w:t>
      </w:r>
      <w:r w:rsidRPr="00CE143C">
        <w:rPr>
          <w:rFonts w:ascii="Times New Roman" w:eastAsia="Times New Roman" w:hAnsi="Times New Roman" w:cs="Times New Roman"/>
          <w:spacing w:val="2"/>
          <w:sz w:val="24"/>
          <w:szCs w:val="24"/>
        </w:rPr>
        <w:t>x</w:t>
      </w:r>
      <w:r w:rsidRPr="00CE143C">
        <w:rPr>
          <w:rFonts w:ascii="Times New Roman" w:eastAsia="Times New Roman" w:hAnsi="Times New Roman" w:cs="Times New Roman"/>
          <w:sz w:val="24"/>
          <w:szCs w:val="24"/>
        </w:rPr>
        <w:t>i</w:t>
      </w:r>
      <w:r w:rsidRPr="00CE143C">
        <w:rPr>
          <w:rFonts w:ascii="Times New Roman" w:eastAsia="Times New Roman" w:hAnsi="Times New Roman" w:cs="Times New Roman"/>
          <w:spacing w:val="1"/>
          <w:sz w:val="24"/>
          <w:szCs w:val="24"/>
        </w:rPr>
        <w:t>m</w:t>
      </w:r>
      <w:r w:rsidRPr="00CE143C">
        <w:rPr>
          <w:rFonts w:ascii="Times New Roman" w:eastAsia="Times New Roman" w:hAnsi="Times New Roman" w:cs="Times New Roman"/>
          <w:sz w:val="24"/>
          <w:szCs w:val="24"/>
        </w:rPr>
        <w:t>um con</w:t>
      </w:r>
      <w:r w:rsidRPr="00CE143C">
        <w:rPr>
          <w:rFonts w:ascii="Times New Roman" w:eastAsia="Times New Roman" w:hAnsi="Times New Roman" w:cs="Times New Roman"/>
          <w:spacing w:val="-1"/>
          <w:sz w:val="24"/>
          <w:szCs w:val="24"/>
        </w:rPr>
        <w:t>f</w:t>
      </w:r>
      <w:r w:rsidRPr="00CE143C">
        <w:rPr>
          <w:rFonts w:ascii="Times New Roman" w:eastAsia="Times New Roman" w:hAnsi="Times New Roman" w:cs="Times New Roman"/>
          <w:spacing w:val="5"/>
          <w:sz w:val="24"/>
          <w:szCs w:val="24"/>
        </w:rPr>
        <w:t>i</w:t>
      </w:r>
      <w:r w:rsidRPr="00CE143C">
        <w:rPr>
          <w:rFonts w:ascii="Times New Roman" w:eastAsia="Times New Roman" w:hAnsi="Times New Roman" w:cs="Times New Roman"/>
          <w:sz w:val="24"/>
          <w:szCs w:val="24"/>
        </w:rPr>
        <w:t>d</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z w:val="24"/>
          <w:szCs w:val="24"/>
        </w:rPr>
        <w:t>nt</w:t>
      </w:r>
      <w:r w:rsidRPr="00CE143C">
        <w:rPr>
          <w:rFonts w:ascii="Times New Roman" w:eastAsia="Times New Roman" w:hAnsi="Times New Roman" w:cs="Times New Roman"/>
          <w:spacing w:val="1"/>
          <w:sz w:val="24"/>
          <w:szCs w:val="24"/>
        </w:rPr>
        <w:t>i</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l</w:t>
      </w:r>
      <w:r w:rsidRPr="00CE143C">
        <w:rPr>
          <w:rFonts w:ascii="Times New Roman" w:eastAsia="Times New Roman" w:hAnsi="Times New Roman" w:cs="Times New Roman"/>
          <w:spacing w:val="1"/>
          <w:sz w:val="24"/>
          <w:szCs w:val="24"/>
        </w:rPr>
        <w:t>i</w:t>
      </w:r>
      <w:r w:rsidRPr="00CE143C">
        <w:rPr>
          <w:rFonts w:ascii="Times New Roman" w:eastAsia="Times New Roman" w:hAnsi="Times New Roman" w:cs="Times New Roman"/>
          <w:spacing w:val="3"/>
          <w:sz w:val="24"/>
          <w:szCs w:val="24"/>
        </w:rPr>
        <w:t>t</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z w:val="24"/>
          <w:szCs w:val="24"/>
        </w:rPr>
        <w:t>. Th</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 xml:space="preserve">nk </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pacing w:val="2"/>
          <w:sz w:val="24"/>
          <w:szCs w:val="24"/>
        </w:rPr>
        <w:t>o</w:t>
      </w:r>
      <w:r w:rsidRPr="00CE143C">
        <w:rPr>
          <w:rFonts w:ascii="Times New Roman" w:eastAsia="Times New Roman" w:hAnsi="Times New Roman" w:cs="Times New Roman"/>
          <w:sz w:val="24"/>
          <w:szCs w:val="24"/>
        </w:rPr>
        <w:t>u f</w:t>
      </w:r>
      <w:r w:rsidRPr="00CE143C">
        <w:rPr>
          <w:rFonts w:ascii="Times New Roman" w:eastAsia="Times New Roman" w:hAnsi="Times New Roman" w:cs="Times New Roman"/>
          <w:spacing w:val="1"/>
          <w:sz w:val="24"/>
          <w:szCs w:val="24"/>
        </w:rPr>
        <w:t>o</w:t>
      </w:r>
      <w:r w:rsidRPr="00CE143C">
        <w:rPr>
          <w:rFonts w:ascii="Times New Roman" w:eastAsia="Times New Roman" w:hAnsi="Times New Roman" w:cs="Times New Roman"/>
          <w:sz w:val="24"/>
          <w:szCs w:val="24"/>
        </w:rPr>
        <w:t xml:space="preserve">r </w:t>
      </w:r>
      <w:r w:rsidRPr="00CE143C">
        <w:rPr>
          <w:rFonts w:ascii="Times New Roman" w:eastAsia="Times New Roman" w:hAnsi="Times New Roman" w:cs="Times New Roman"/>
          <w:spacing w:val="-5"/>
          <w:sz w:val="24"/>
          <w:szCs w:val="24"/>
        </w:rPr>
        <w:t>y</w:t>
      </w:r>
      <w:r w:rsidRPr="00CE143C">
        <w:rPr>
          <w:rFonts w:ascii="Times New Roman" w:eastAsia="Times New Roman" w:hAnsi="Times New Roman" w:cs="Times New Roman"/>
          <w:sz w:val="24"/>
          <w:szCs w:val="24"/>
        </w:rPr>
        <w:t xml:space="preserve">our </w:t>
      </w:r>
      <w:r w:rsidRPr="00CE143C">
        <w:rPr>
          <w:rFonts w:ascii="Times New Roman" w:eastAsia="Times New Roman" w:hAnsi="Times New Roman" w:cs="Times New Roman"/>
          <w:spacing w:val="-1"/>
          <w:sz w:val="24"/>
          <w:szCs w:val="24"/>
        </w:rPr>
        <w:t>k</w:t>
      </w:r>
      <w:r w:rsidRPr="00CE143C">
        <w:rPr>
          <w:rFonts w:ascii="Times New Roman" w:eastAsia="Times New Roman" w:hAnsi="Times New Roman" w:cs="Times New Roman"/>
          <w:sz w:val="24"/>
          <w:szCs w:val="24"/>
        </w:rPr>
        <w:t>ind coo</w:t>
      </w:r>
      <w:r w:rsidRPr="00CE143C">
        <w:rPr>
          <w:rFonts w:ascii="Times New Roman" w:eastAsia="Times New Roman" w:hAnsi="Times New Roman" w:cs="Times New Roman"/>
          <w:spacing w:val="3"/>
          <w:sz w:val="24"/>
          <w:szCs w:val="24"/>
        </w:rPr>
        <w:t>p</w:t>
      </w:r>
      <w:r w:rsidRPr="00CE143C">
        <w:rPr>
          <w:rFonts w:ascii="Times New Roman" w:eastAsia="Times New Roman" w:hAnsi="Times New Roman" w:cs="Times New Roman"/>
          <w:spacing w:val="-1"/>
          <w:sz w:val="24"/>
          <w:szCs w:val="24"/>
        </w:rPr>
        <w:t>e</w:t>
      </w:r>
      <w:r w:rsidRPr="00CE143C">
        <w:rPr>
          <w:rFonts w:ascii="Times New Roman" w:eastAsia="Times New Roman" w:hAnsi="Times New Roman" w:cs="Times New Roman"/>
          <w:spacing w:val="1"/>
          <w:sz w:val="24"/>
          <w:szCs w:val="24"/>
        </w:rPr>
        <w:t>r</w:t>
      </w:r>
      <w:r w:rsidRPr="00CE143C">
        <w:rPr>
          <w:rFonts w:ascii="Times New Roman" w:eastAsia="Times New Roman" w:hAnsi="Times New Roman" w:cs="Times New Roman"/>
          <w:spacing w:val="-1"/>
          <w:sz w:val="24"/>
          <w:szCs w:val="24"/>
        </w:rPr>
        <w:t>a</w:t>
      </w:r>
      <w:r w:rsidRPr="00CE143C">
        <w:rPr>
          <w:rFonts w:ascii="Times New Roman" w:eastAsia="Times New Roman" w:hAnsi="Times New Roman" w:cs="Times New Roman"/>
          <w:sz w:val="24"/>
          <w:szCs w:val="24"/>
        </w:rPr>
        <w:t>t</w:t>
      </w:r>
      <w:r w:rsidRPr="00CE143C">
        <w:rPr>
          <w:rFonts w:ascii="Times New Roman" w:eastAsia="Times New Roman" w:hAnsi="Times New Roman" w:cs="Times New Roman"/>
          <w:spacing w:val="1"/>
          <w:sz w:val="24"/>
          <w:szCs w:val="24"/>
        </w:rPr>
        <w:t>i</w:t>
      </w:r>
      <w:r w:rsidRPr="00CE143C">
        <w:rPr>
          <w:rFonts w:ascii="Times New Roman" w:eastAsia="Times New Roman" w:hAnsi="Times New Roman" w:cs="Times New Roman"/>
          <w:sz w:val="24"/>
          <w:szCs w:val="24"/>
        </w:rPr>
        <w:t>on.</w:t>
      </w:r>
    </w:p>
    <w:p w:rsidR="000132A8" w:rsidRPr="00CE143C" w:rsidRDefault="000132A8" w:rsidP="000132A8">
      <w:pPr>
        <w:widowControl w:val="0"/>
        <w:autoSpaceDE w:val="0"/>
        <w:autoSpaceDN w:val="0"/>
        <w:adjustRightInd w:val="0"/>
        <w:spacing w:after="0" w:line="480" w:lineRule="auto"/>
        <w:jc w:val="both"/>
        <w:rPr>
          <w:rFonts w:ascii="Times New Roman" w:eastAsia="Times New Roman" w:hAnsi="Times New Roman" w:cs="Times New Roman"/>
          <w:sz w:val="24"/>
          <w:szCs w:val="20"/>
        </w:rPr>
      </w:pPr>
    </w:p>
    <w:p w:rsidR="000132A8" w:rsidRPr="00CE143C" w:rsidRDefault="000132A8" w:rsidP="000132A8">
      <w:pPr>
        <w:widowControl w:val="0"/>
        <w:autoSpaceDE w:val="0"/>
        <w:autoSpaceDN w:val="0"/>
        <w:adjustRightInd w:val="0"/>
        <w:spacing w:after="0" w:line="480" w:lineRule="auto"/>
        <w:rPr>
          <w:rFonts w:ascii="Times New Roman" w:eastAsia="Times New Roman" w:hAnsi="Times New Roman" w:cs="Times New Roman"/>
          <w:sz w:val="24"/>
          <w:szCs w:val="20"/>
        </w:rPr>
      </w:pPr>
      <w:r w:rsidRPr="00CE143C">
        <w:rPr>
          <w:rFonts w:ascii="Times New Roman" w:eastAsia="Times New Roman" w:hAnsi="Times New Roman" w:cs="Times New Roman"/>
          <w:sz w:val="24"/>
          <w:szCs w:val="20"/>
        </w:rPr>
        <w:t>Yours faithfully,</w:t>
      </w:r>
    </w:p>
    <w:p w:rsidR="000132A8" w:rsidRPr="00CE143C" w:rsidRDefault="000132A8" w:rsidP="000132A8">
      <w:pPr>
        <w:widowControl w:val="0"/>
        <w:autoSpaceDE w:val="0"/>
        <w:autoSpaceDN w:val="0"/>
        <w:adjustRightInd w:val="0"/>
        <w:spacing w:after="0" w:line="480" w:lineRule="auto"/>
        <w:rPr>
          <w:rFonts w:ascii="Times New Roman" w:eastAsia="Times New Roman" w:hAnsi="Times New Roman" w:cs="Times New Roman"/>
          <w:sz w:val="24"/>
          <w:szCs w:val="20"/>
        </w:rPr>
      </w:pPr>
      <w:r w:rsidRPr="00CE143C">
        <w:rPr>
          <w:rFonts w:ascii="Times New Roman" w:eastAsia="Times New Roman" w:hAnsi="Times New Roman" w:cs="Times New Roman"/>
          <w:sz w:val="24"/>
          <w:szCs w:val="20"/>
        </w:rPr>
        <w:t>Ssendagire Paul</w:t>
      </w:r>
    </w:p>
    <w:p w:rsidR="000132A8" w:rsidRPr="00CE143C" w:rsidRDefault="000132A8" w:rsidP="000132A8">
      <w:pPr>
        <w:widowControl w:val="0"/>
        <w:autoSpaceDE w:val="0"/>
        <w:autoSpaceDN w:val="0"/>
        <w:adjustRightInd w:val="0"/>
        <w:spacing w:after="0" w:line="240" w:lineRule="auto"/>
        <w:rPr>
          <w:rFonts w:ascii="Times New Roman" w:eastAsia="Times New Roman" w:hAnsi="Times New Roman" w:cs="Times New Roman"/>
          <w:sz w:val="20"/>
          <w:szCs w:val="20"/>
        </w:rPr>
      </w:pPr>
    </w:p>
    <w:p w:rsidR="000132A8" w:rsidRPr="00CE143C" w:rsidRDefault="000132A8" w:rsidP="000132A8">
      <w:pPr>
        <w:numPr>
          <w:ilvl w:val="0"/>
          <w:numId w:val="18"/>
        </w:numPr>
        <w:spacing w:after="0" w:line="480" w:lineRule="auto"/>
        <w:contextualSpacing/>
        <w:jc w:val="both"/>
        <w:rPr>
          <w:rFonts w:ascii="Times New Roman" w:eastAsia="Times New Roman" w:hAnsi="Times New Roman" w:cs="Times New Roman"/>
          <w:sz w:val="24"/>
        </w:rPr>
      </w:pPr>
      <w:r w:rsidRPr="00CE143C">
        <w:rPr>
          <w:rFonts w:ascii="Times New Roman" w:eastAsia="Times New Roman" w:hAnsi="Times New Roman" w:cs="Times New Roman"/>
          <w:sz w:val="24"/>
        </w:rPr>
        <w:t>Is there any form of In-Service training (induction, mentoring and training workshops) for teachers in this school/district?</w:t>
      </w:r>
    </w:p>
    <w:p w:rsidR="000132A8" w:rsidRPr="00CE143C" w:rsidRDefault="000132A8" w:rsidP="000132A8">
      <w:pPr>
        <w:numPr>
          <w:ilvl w:val="0"/>
          <w:numId w:val="18"/>
        </w:numPr>
        <w:spacing w:after="200" w:line="480" w:lineRule="auto"/>
        <w:contextualSpacing/>
        <w:jc w:val="both"/>
        <w:rPr>
          <w:rFonts w:ascii="Times New Roman" w:eastAsia="Times New Roman" w:hAnsi="Times New Roman" w:cs="Times New Roman"/>
          <w:sz w:val="24"/>
        </w:rPr>
      </w:pPr>
      <w:r w:rsidRPr="00CE143C">
        <w:rPr>
          <w:rFonts w:ascii="Times New Roman" w:eastAsia="Times New Roman" w:hAnsi="Times New Roman" w:cs="Times New Roman"/>
          <w:sz w:val="24"/>
        </w:rPr>
        <w:t>How has In-Service training been practiced in this school/District?</w:t>
      </w:r>
    </w:p>
    <w:p w:rsidR="000132A8" w:rsidRPr="00CE143C" w:rsidRDefault="000132A8" w:rsidP="000132A8">
      <w:pPr>
        <w:numPr>
          <w:ilvl w:val="0"/>
          <w:numId w:val="18"/>
        </w:numPr>
        <w:spacing w:after="200" w:line="480" w:lineRule="auto"/>
        <w:contextualSpacing/>
        <w:jc w:val="both"/>
        <w:rPr>
          <w:rFonts w:ascii="Times New Roman" w:eastAsia="Times New Roman" w:hAnsi="Times New Roman" w:cs="Times New Roman"/>
          <w:sz w:val="24"/>
        </w:rPr>
      </w:pPr>
      <w:r w:rsidRPr="00CE143C">
        <w:rPr>
          <w:rFonts w:ascii="Times New Roman" w:eastAsia="Times New Roman" w:hAnsi="Times New Roman" w:cs="Times New Roman"/>
          <w:sz w:val="24"/>
        </w:rPr>
        <w:t>Is In-Service training supported by the government?</w:t>
      </w:r>
    </w:p>
    <w:p w:rsidR="000132A8" w:rsidRPr="00CE143C" w:rsidRDefault="000132A8" w:rsidP="000132A8">
      <w:pPr>
        <w:numPr>
          <w:ilvl w:val="0"/>
          <w:numId w:val="18"/>
        </w:numPr>
        <w:spacing w:after="200" w:line="480" w:lineRule="auto"/>
        <w:contextualSpacing/>
        <w:jc w:val="both"/>
        <w:rPr>
          <w:rFonts w:ascii="Times New Roman" w:eastAsia="Times New Roman" w:hAnsi="Times New Roman" w:cs="Times New Roman"/>
          <w:sz w:val="24"/>
        </w:rPr>
      </w:pPr>
      <w:r w:rsidRPr="00CE143C">
        <w:rPr>
          <w:rFonts w:ascii="Times New Roman" w:eastAsia="Times New Roman" w:hAnsi="Times New Roman" w:cs="Times New Roman"/>
          <w:sz w:val="24"/>
        </w:rPr>
        <w:t>How does in-Service training relate to teacher performance?</w:t>
      </w:r>
    </w:p>
    <w:p w:rsidR="000132A8" w:rsidRPr="00CE143C" w:rsidRDefault="000132A8" w:rsidP="000132A8">
      <w:pPr>
        <w:numPr>
          <w:ilvl w:val="0"/>
          <w:numId w:val="18"/>
        </w:numPr>
        <w:spacing w:after="200" w:line="480" w:lineRule="auto"/>
        <w:contextualSpacing/>
        <w:jc w:val="both"/>
        <w:rPr>
          <w:rFonts w:ascii="Times New Roman" w:eastAsia="Times New Roman" w:hAnsi="Times New Roman" w:cs="Times New Roman"/>
          <w:sz w:val="24"/>
        </w:rPr>
      </w:pPr>
      <w:r w:rsidRPr="00CE143C">
        <w:rPr>
          <w:rFonts w:ascii="Times New Roman" w:eastAsia="Times New Roman" w:hAnsi="Times New Roman" w:cs="Times New Roman"/>
          <w:sz w:val="24"/>
        </w:rPr>
        <w:t>Comment about In-Service training and overall school / district performance</w:t>
      </w:r>
    </w:p>
    <w:p w:rsidR="000132A8" w:rsidRPr="00CE143C" w:rsidRDefault="000132A8" w:rsidP="000132A8">
      <w:pPr>
        <w:spacing w:line="254" w:lineRule="auto"/>
        <w:rPr>
          <w:rFonts w:ascii="Times New Roman" w:eastAsia="Calibri" w:hAnsi="Times New Roman" w:cs="Times New Roman"/>
        </w:rPr>
      </w:pPr>
    </w:p>
    <w:p w:rsidR="000132A8" w:rsidRPr="00CE143C" w:rsidRDefault="000132A8" w:rsidP="000132A8">
      <w:pPr>
        <w:spacing w:line="256" w:lineRule="auto"/>
        <w:rPr>
          <w:rFonts w:ascii="Times New Roman" w:eastAsia="Times New Roman" w:hAnsi="Times New Roman" w:cs="Times New Roman"/>
          <w:b/>
          <w:sz w:val="24"/>
          <w:szCs w:val="26"/>
        </w:rPr>
      </w:pPr>
      <w:r w:rsidRPr="00CE143C">
        <w:rPr>
          <w:rFonts w:ascii="Times New Roman" w:eastAsia="Calibri" w:hAnsi="Times New Roman" w:cs="Times New Roman"/>
        </w:rPr>
        <w:br w:type="page"/>
      </w:r>
    </w:p>
    <w:p w:rsidR="000132A8" w:rsidRPr="00CE143C" w:rsidRDefault="000132A8" w:rsidP="000132A8">
      <w:pPr>
        <w:spacing w:after="0" w:line="360" w:lineRule="auto"/>
        <w:rPr>
          <w:rFonts w:ascii="Times New Roman" w:eastAsia="Times New Roman" w:hAnsi="Times New Roman" w:cs="Times New Roman"/>
          <w:b/>
          <w:sz w:val="24"/>
          <w:szCs w:val="26"/>
        </w:rPr>
        <w:sectPr w:rsidR="000132A8" w:rsidRPr="00CE143C">
          <w:pgSz w:w="12240" w:h="15840"/>
          <w:pgMar w:top="1440" w:right="1440" w:bottom="1440" w:left="1440" w:header="720" w:footer="720" w:gutter="0"/>
          <w:pgNumType w:fmt="lowerRoman" w:start="1"/>
          <w:cols w:space="720"/>
        </w:sectPr>
      </w:pPr>
    </w:p>
    <w:p w:rsidR="000132A8" w:rsidRPr="00CE143C" w:rsidRDefault="000132A8" w:rsidP="007F1D40">
      <w:pPr>
        <w:pStyle w:val="Heading1"/>
        <w:rPr>
          <w:rFonts w:eastAsia="Calibri"/>
          <w:lang w:val="en-GB"/>
        </w:rPr>
      </w:pPr>
      <w:bookmarkStart w:id="281" w:name="_Toc535049745"/>
      <w:bookmarkStart w:id="282" w:name="_Toc2512964"/>
      <w:r w:rsidRPr="00CE143C">
        <w:rPr>
          <w:rFonts w:eastAsia="Calibri"/>
          <w:lang w:val="en-GB"/>
        </w:rPr>
        <w:lastRenderedPageBreak/>
        <w:t>Appendix III: Krejcie &amp; Morgan Table</w:t>
      </w:r>
      <w:bookmarkEnd w:id="281"/>
      <w:bookmarkEnd w:id="282"/>
    </w:p>
    <w:p w:rsidR="000132A8" w:rsidRPr="00CE143C" w:rsidRDefault="000132A8" w:rsidP="000132A8">
      <w:pPr>
        <w:keepNext/>
        <w:keepLines/>
        <w:spacing w:before="40" w:after="0" w:line="252" w:lineRule="auto"/>
        <w:jc w:val="center"/>
        <w:outlineLvl w:val="1"/>
        <w:rPr>
          <w:rFonts w:ascii="Times New Roman" w:eastAsia="Calibri" w:hAnsi="Times New Roman" w:cs="Times New Roman"/>
          <w:b/>
          <w:sz w:val="24"/>
          <w:szCs w:val="24"/>
          <w:lang w:val="en-GB"/>
        </w:rPr>
      </w:pPr>
    </w:p>
    <w:p w:rsidR="000132A8" w:rsidRPr="00CE143C" w:rsidRDefault="000132A8" w:rsidP="000132A8">
      <w:pPr>
        <w:spacing w:line="252" w:lineRule="auto"/>
        <w:ind w:left="720"/>
        <w:contextualSpacing/>
        <w:rPr>
          <w:rFonts w:ascii="Times New Roman" w:eastAsia="Calibri" w:hAnsi="Times New Roman" w:cs="Times New Roman"/>
          <w:b/>
          <w:sz w:val="24"/>
          <w:szCs w:val="24"/>
          <w:lang w:val="en-GB"/>
        </w:rPr>
      </w:pPr>
      <w:r w:rsidRPr="00CE143C">
        <w:rPr>
          <w:rFonts w:ascii="Times New Roman" w:eastAsia="Calibri" w:hAnsi="Times New Roman" w:cs="Times New Roman"/>
          <w:b/>
          <w:sz w:val="24"/>
          <w:szCs w:val="24"/>
          <w:lang w:val="en-GB"/>
        </w:rPr>
        <w:t xml:space="preserve"> Table for Determining Sample Size from a Given Population</w:t>
      </w:r>
    </w:p>
    <w:tbl>
      <w:tblPr>
        <w:tblW w:w="33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78"/>
        <w:gridCol w:w="981"/>
        <w:gridCol w:w="1109"/>
        <w:gridCol w:w="1228"/>
        <w:gridCol w:w="1089"/>
      </w:tblGrid>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b/>
                <w:sz w:val="24"/>
                <w:szCs w:val="24"/>
                <w:lang w:val="en-GB"/>
              </w:rPr>
            </w:pPr>
            <w:r w:rsidRPr="00CE143C">
              <w:rPr>
                <w:rFonts w:ascii="Times New Roman" w:eastAsia="Calibri" w:hAnsi="Times New Roman" w:cs="Times New Roman"/>
                <w:b/>
                <w:sz w:val="24"/>
                <w:szCs w:val="24"/>
                <w:lang w:val="en-GB"/>
              </w:rPr>
              <w:t>N</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b/>
                <w:sz w:val="24"/>
                <w:szCs w:val="24"/>
                <w:lang w:val="en-GB"/>
              </w:rPr>
            </w:pPr>
            <w:r w:rsidRPr="00CE143C">
              <w:rPr>
                <w:rFonts w:ascii="Times New Roman" w:eastAsia="Calibri" w:hAnsi="Times New Roman" w:cs="Times New Roman"/>
                <w:b/>
                <w:sz w:val="24"/>
                <w:szCs w:val="24"/>
                <w:lang w:val="en-GB"/>
              </w:rPr>
              <w:t>S</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b/>
                <w:sz w:val="24"/>
                <w:szCs w:val="24"/>
                <w:lang w:val="en-GB"/>
              </w:rPr>
            </w:pPr>
            <w:r w:rsidRPr="00CE143C">
              <w:rPr>
                <w:rFonts w:ascii="Times New Roman" w:eastAsia="Calibri" w:hAnsi="Times New Roman" w:cs="Times New Roman"/>
                <w:b/>
                <w:sz w:val="24"/>
                <w:szCs w:val="24"/>
                <w:lang w:val="en-GB"/>
              </w:rPr>
              <w:t>N</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b/>
                <w:sz w:val="24"/>
                <w:szCs w:val="24"/>
                <w:lang w:val="en-GB"/>
              </w:rPr>
            </w:pPr>
            <w:r w:rsidRPr="00CE143C">
              <w:rPr>
                <w:rFonts w:ascii="Times New Roman" w:eastAsia="Calibri" w:hAnsi="Times New Roman" w:cs="Times New Roman"/>
                <w:b/>
                <w:sz w:val="24"/>
                <w:szCs w:val="24"/>
                <w:lang w:val="en-GB"/>
              </w:rPr>
              <w:t>S</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b/>
                <w:sz w:val="24"/>
                <w:szCs w:val="24"/>
                <w:lang w:val="en-GB"/>
              </w:rPr>
            </w:pPr>
            <w:r w:rsidRPr="00CE143C">
              <w:rPr>
                <w:rFonts w:ascii="Times New Roman" w:eastAsia="Calibri" w:hAnsi="Times New Roman" w:cs="Times New Roman"/>
                <w:b/>
                <w:sz w:val="24"/>
                <w:szCs w:val="24"/>
                <w:lang w:val="en-GB"/>
              </w:rPr>
              <w:t>N</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b/>
                <w:sz w:val="24"/>
                <w:szCs w:val="24"/>
                <w:lang w:val="en-GB"/>
              </w:rPr>
            </w:pPr>
            <w:r w:rsidRPr="00CE143C">
              <w:rPr>
                <w:rFonts w:ascii="Times New Roman" w:eastAsia="Calibri" w:hAnsi="Times New Roman" w:cs="Times New Roman"/>
                <w:b/>
                <w:sz w:val="24"/>
                <w:szCs w:val="24"/>
                <w:lang w:val="en-GB"/>
              </w:rPr>
              <w:t>S</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10</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220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140</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1200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291</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15</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14</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230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144</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1300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297</w:t>
            </w:r>
          </w:p>
        </w:tc>
      </w:tr>
      <w:tr w:rsidR="007F1D40" w:rsidRPr="00CE143C" w:rsidTr="007F1D40">
        <w:trPr>
          <w:trHeight w:val="256"/>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19</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240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148</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1400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302</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25</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24</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250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152</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1500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306</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28</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260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155</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1600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310</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35</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32</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270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159</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1700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313</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40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36</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280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162</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1800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317</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45</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40</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290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165</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1900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320</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50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44</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300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169</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2000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322</w:t>
            </w:r>
          </w:p>
        </w:tc>
      </w:tr>
      <w:tr w:rsidR="007F1D40" w:rsidRPr="00CE143C" w:rsidTr="007F1D40">
        <w:trPr>
          <w:trHeight w:val="256"/>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55</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48</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320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175</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2200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327</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60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52</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340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181</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2400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331</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65</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56</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360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186</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2600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335</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70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59</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380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191</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2800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338</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75</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63</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400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196</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3000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341</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80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66</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420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201</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3500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346</w:t>
            </w:r>
          </w:p>
        </w:tc>
      </w:tr>
      <w:tr w:rsidR="007F1D40" w:rsidRPr="00CE143C" w:rsidTr="007F1D40">
        <w:trPr>
          <w:trHeight w:val="256"/>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85</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70</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440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205</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4000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351</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90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73</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460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210</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4500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354</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95</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76</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480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214</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5000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357</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100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80</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500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217</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6000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361</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110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86</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550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226</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7000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364</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120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92</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600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234</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8000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367</w:t>
            </w:r>
          </w:p>
        </w:tc>
      </w:tr>
      <w:tr w:rsidR="007F1D40" w:rsidRPr="00CE143C" w:rsidTr="007F1D40">
        <w:trPr>
          <w:trHeight w:val="256"/>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130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97</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650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242</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9000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368</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140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103</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700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248</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10000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370</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150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108</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750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254</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15000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375</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160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113</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800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260</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20000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377</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170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118</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850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265</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30000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379</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180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123</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900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269</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40000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380</w:t>
            </w:r>
          </w:p>
        </w:tc>
      </w:tr>
      <w:tr w:rsidR="007F1D40" w:rsidRPr="00CE143C" w:rsidTr="007F1D40">
        <w:trPr>
          <w:trHeight w:val="256"/>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190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127</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950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274</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50000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381</w:t>
            </w:r>
          </w:p>
        </w:tc>
      </w:tr>
      <w:tr w:rsidR="007F1D40" w:rsidRPr="00CE143C" w:rsidTr="007F1D40">
        <w:trPr>
          <w:trHeight w:val="267"/>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200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132</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1000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278</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75000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382</w:t>
            </w:r>
          </w:p>
        </w:tc>
      </w:tr>
      <w:tr w:rsidR="007F1D40" w:rsidRPr="00CE143C" w:rsidTr="007F1D40">
        <w:trPr>
          <w:trHeight w:val="280"/>
          <w:jc w:val="center"/>
        </w:trPr>
        <w:tc>
          <w:tcPr>
            <w:tcW w:w="805"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210</w:t>
            </w:r>
          </w:p>
        </w:tc>
        <w:tc>
          <w:tcPr>
            <w:tcW w:w="762"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136</w:t>
            </w:r>
          </w:p>
        </w:tc>
        <w:tc>
          <w:tcPr>
            <w:tcW w:w="7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1100</w:t>
            </w:r>
          </w:p>
        </w:tc>
        <w:tc>
          <w:tcPr>
            <w:tcW w:w="864"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285</w:t>
            </w:r>
          </w:p>
        </w:tc>
        <w:tc>
          <w:tcPr>
            <w:tcW w:w="956"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1000000</w:t>
            </w:r>
          </w:p>
        </w:tc>
        <w:tc>
          <w:tcPr>
            <w:tcW w:w="848" w:type="pct"/>
            <w:tcBorders>
              <w:top w:val="single" w:sz="4" w:space="0" w:color="auto"/>
              <w:left w:val="single" w:sz="4" w:space="0" w:color="auto"/>
              <w:bottom w:val="single" w:sz="4" w:space="0" w:color="auto"/>
              <w:right w:val="single" w:sz="4" w:space="0" w:color="auto"/>
            </w:tcBorders>
            <w:hideMark/>
          </w:tcPr>
          <w:p w:rsidR="000132A8" w:rsidRPr="00CE143C" w:rsidRDefault="000132A8" w:rsidP="000132A8">
            <w:pPr>
              <w:spacing w:after="0" w:line="240" w:lineRule="auto"/>
              <w:jc w:val="center"/>
              <w:rPr>
                <w:rFonts w:ascii="Times New Roman" w:eastAsia="Calibri" w:hAnsi="Times New Roman" w:cs="Times New Roman"/>
                <w:sz w:val="24"/>
                <w:szCs w:val="24"/>
                <w:lang w:val="en-GB"/>
              </w:rPr>
            </w:pPr>
            <w:r w:rsidRPr="00CE143C">
              <w:rPr>
                <w:rFonts w:ascii="Times New Roman" w:eastAsia="Calibri" w:hAnsi="Times New Roman" w:cs="Times New Roman"/>
                <w:sz w:val="24"/>
                <w:szCs w:val="24"/>
                <w:lang w:val="en-GB"/>
              </w:rPr>
              <w:t>384</w:t>
            </w:r>
          </w:p>
        </w:tc>
      </w:tr>
    </w:tbl>
    <w:p w:rsidR="000132A8" w:rsidRPr="007F1D40" w:rsidRDefault="000132A8" w:rsidP="000132A8">
      <w:pPr>
        <w:spacing w:line="252" w:lineRule="auto"/>
        <w:ind w:left="720"/>
        <w:contextualSpacing/>
        <w:rPr>
          <w:rFonts w:ascii="Times New Roman" w:eastAsia="Calibri" w:hAnsi="Times New Roman" w:cs="Times New Roman"/>
          <w:i/>
          <w:sz w:val="24"/>
          <w:szCs w:val="24"/>
          <w:lang w:val="en-GB"/>
        </w:rPr>
      </w:pPr>
      <w:r w:rsidRPr="007F1D40">
        <w:rPr>
          <w:rFonts w:ascii="Times New Roman" w:eastAsia="Calibri" w:hAnsi="Times New Roman" w:cs="Times New Roman"/>
          <w:i/>
          <w:sz w:val="24"/>
          <w:szCs w:val="24"/>
          <w:lang w:val="en-GB"/>
        </w:rPr>
        <w:t>Note – N is population size</w:t>
      </w:r>
    </w:p>
    <w:p w:rsidR="000132A8" w:rsidRPr="007F1D40" w:rsidRDefault="000132A8" w:rsidP="000132A8">
      <w:pPr>
        <w:spacing w:line="252" w:lineRule="auto"/>
        <w:ind w:left="720"/>
        <w:contextualSpacing/>
        <w:rPr>
          <w:rFonts w:ascii="Times New Roman" w:eastAsia="Calibri" w:hAnsi="Times New Roman" w:cs="Times New Roman"/>
          <w:i/>
          <w:sz w:val="24"/>
          <w:szCs w:val="24"/>
          <w:lang w:val="en-GB"/>
        </w:rPr>
      </w:pPr>
      <w:r w:rsidRPr="007F1D40">
        <w:rPr>
          <w:rFonts w:ascii="Times New Roman" w:eastAsia="Calibri" w:hAnsi="Times New Roman" w:cs="Times New Roman"/>
          <w:i/>
          <w:sz w:val="24"/>
          <w:szCs w:val="24"/>
          <w:lang w:val="en-GB"/>
        </w:rPr>
        <w:t>S is sample size</w:t>
      </w:r>
    </w:p>
    <w:p w:rsidR="000132A8" w:rsidRPr="007F1D40" w:rsidRDefault="000132A8" w:rsidP="000132A8">
      <w:pPr>
        <w:spacing w:line="252" w:lineRule="auto"/>
        <w:ind w:left="720"/>
        <w:contextualSpacing/>
        <w:rPr>
          <w:rFonts w:ascii="Times New Roman" w:eastAsia="Calibri" w:hAnsi="Times New Roman" w:cs="Times New Roman"/>
          <w:i/>
          <w:sz w:val="24"/>
          <w:szCs w:val="24"/>
          <w:lang w:val="en-GB"/>
        </w:rPr>
      </w:pPr>
    </w:p>
    <w:p w:rsidR="000132A8" w:rsidRPr="00CE143C" w:rsidRDefault="000132A8" w:rsidP="000132A8">
      <w:pPr>
        <w:spacing w:line="252" w:lineRule="auto"/>
        <w:ind w:left="720"/>
        <w:contextualSpacing/>
        <w:rPr>
          <w:rFonts w:ascii="Times New Roman" w:eastAsia="Calibri" w:hAnsi="Times New Roman" w:cs="Times New Roman"/>
          <w:sz w:val="24"/>
          <w:szCs w:val="24"/>
          <w:lang w:val="en-GB"/>
        </w:rPr>
      </w:pPr>
    </w:p>
    <w:p w:rsidR="000132A8" w:rsidRPr="00CE143C" w:rsidRDefault="000132A8" w:rsidP="000132A8">
      <w:pPr>
        <w:spacing w:after="0" w:line="252" w:lineRule="auto"/>
        <w:rPr>
          <w:rFonts w:ascii="Times New Roman" w:eastAsia="Calibri" w:hAnsi="Times New Roman" w:cs="Times New Roman"/>
          <w:sz w:val="24"/>
          <w:szCs w:val="24"/>
          <w:lang w:val="en-GB"/>
        </w:rPr>
        <w:sectPr w:rsidR="000132A8" w:rsidRPr="00CE143C">
          <w:pgSz w:w="12240" w:h="15840"/>
          <w:pgMar w:top="1440" w:right="1440" w:bottom="1440" w:left="1440" w:header="720" w:footer="720" w:gutter="0"/>
          <w:pgNumType w:fmt="lowerRoman" w:start="1"/>
          <w:cols w:space="720"/>
        </w:sectPr>
      </w:pPr>
    </w:p>
    <w:p w:rsidR="000132A8" w:rsidRPr="00CE143C" w:rsidRDefault="000132A8" w:rsidP="006A1AAA">
      <w:pPr>
        <w:pStyle w:val="Heading2"/>
        <w:jc w:val="center"/>
        <w:rPr>
          <w:rFonts w:eastAsia="Times New Roman" w:cs="Times New Roman"/>
        </w:rPr>
      </w:pPr>
      <w:bookmarkStart w:id="283" w:name="_Toc2512965"/>
      <w:r w:rsidRPr="00CE143C">
        <w:rPr>
          <w:rFonts w:eastAsia="Times New Roman" w:cs="Times New Roman"/>
        </w:rPr>
        <w:lastRenderedPageBreak/>
        <w:t>Appendix IV: Introduction</w:t>
      </w:r>
      <w:r w:rsidR="006A1AAA" w:rsidRPr="00CE143C">
        <w:rPr>
          <w:rFonts w:eastAsia="Times New Roman" w:cs="Times New Roman"/>
        </w:rPr>
        <w:t xml:space="preserve"> Letter</w:t>
      </w:r>
      <w:bookmarkEnd w:id="283"/>
    </w:p>
    <w:p w:rsidR="000132A8" w:rsidRPr="00CE143C" w:rsidRDefault="000132A8" w:rsidP="000132A8">
      <w:pPr>
        <w:spacing w:line="256" w:lineRule="auto"/>
        <w:rPr>
          <w:rFonts w:ascii="Times New Roman" w:eastAsia="Calibri" w:hAnsi="Times New Roman" w:cs="Times New Roman"/>
        </w:rPr>
      </w:pPr>
    </w:p>
    <w:p w:rsidR="000132A8" w:rsidRPr="00CE143C" w:rsidRDefault="000132A8" w:rsidP="000132A8">
      <w:pPr>
        <w:spacing w:after="0" w:line="276" w:lineRule="auto"/>
        <w:rPr>
          <w:rFonts w:ascii="Times New Roman" w:eastAsia="Times New Roman" w:hAnsi="Times New Roman" w:cs="Times New Roman"/>
          <w:b/>
          <w:sz w:val="24"/>
          <w:szCs w:val="32"/>
        </w:rPr>
        <w:sectPr w:rsidR="000132A8" w:rsidRPr="00CE143C">
          <w:pgSz w:w="12240" w:h="15840"/>
          <w:pgMar w:top="1440" w:right="1440" w:bottom="1440" w:left="1440" w:header="720" w:footer="720" w:gutter="0"/>
          <w:pgNumType w:fmt="lowerRoman" w:start="1"/>
          <w:cols w:space="720"/>
        </w:sectPr>
      </w:pPr>
    </w:p>
    <w:p w:rsidR="000132A8" w:rsidRPr="00CE143C" w:rsidRDefault="000132A8" w:rsidP="006A1AAA">
      <w:pPr>
        <w:pStyle w:val="Heading2"/>
        <w:jc w:val="center"/>
        <w:rPr>
          <w:rFonts w:eastAsia="Times New Roman" w:cs="Times New Roman"/>
        </w:rPr>
      </w:pPr>
      <w:bookmarkStart w:id="284" w:name="_Toc2512966"/>
      <w:r w:rsidRPr="00CE143C">
        <w:rPr>
          <w:rFonts w:eastAsia="Times New Roman" w:cs="Times New Roman"/>
        </w:rPr>
        <w:lastRenderedPageBreak/>
        <w:t>Appendix V: Anti-Plagiarism Report</w:t>
      </w:r>
      <w:bookmarkEnd w:id="284"/>
    </w:p>
    <w:p w:rsidR="000132A8" w:rsidRPr="00CE143C" w:rsidRDefault="000132A8" w:rsidP="000132A8">
      <w:pPr>
        <w:spacing w:line="252" w:lineRule="auto"/>
        <w:ind w:left="720"/>
        <w:contextualSpacing/>
        <w:rPr>
          <w:rFonts w:ascii="Times New Roman" w:eastAsia="Calibri" w:hAnsi="Times New Roman" w:cs="Times New Roman"/>
        </w:rPr>
      </w:pPr>
    </w:p>
    <w:p w:rsidR="000132A8" w:rsidRPr="00CE143C" w:rsidRDefault="000132A8" w:rsidP="00030FF0">
      <w:pPr>
        <w:spacing w:after="200" w:line="480" w:lineRule="auto"/>
        <w:jc w:val="both"/>
        <w:rPr>
          <w:rFonts w:ascii="Times New Roman" w:eastAsia="Calibri" w:hAnsi="Times New Roman" w:cs="Times New Roman"/>
          <w:sz w:val="24"/>
          <w:szCs w:val="24"/>
        </w:rPr>
      </w:pPr>
    </w:p>
    <w:p w:rsidR="00097BD0" w:rsidRPr="00CE143C" w:rsidRDefault="00097BD0">
      <w:pPr>
        <w:rPr>
          <w:rFonts w:ascii="Times New Roman" w:hAnsi="Times New Roman" w:cs="Times New Roman"/>
        </w:rPr>
      </w:pPr>
    </w:p>
    <w:p w:rsidR="00CE143C" w:rsidRPr="00CE143C" w:rsidRDefault="00CE143C">
      <w:pPr>
        <w:rPr>
          <w:rFonts w:ascii="Times New Roman" w:hAnsi="Times New Roman" w:cs="Times New Roman"/>
        </w:rPr>
      </w:pPr>
    </w:p>
    <w:sectPr w:rsidR="00CE143C" w:rsidRPr="00CE143C" w:rsidSect="00CE143C">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D2" w:rsidRDefault="00F44DD2" w:rsidP="008A4B34">
      <w:pPr>
        <w:spacing w:after="0" w:line="240" w:lineRule="auto"/>
      </w:pPr>
      <w:r>
        <w:separator/>
      </w:r>
    </w:p>
  </w:endnote>
  <w:endnote w:type="continuationSeparator" w:id="0">
    <w:p w:rsidR="00F44DD2" w:rsidRDefault="00F44DD2" w:rsidP="008A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7533"/>
      <w:docPartObj>
        <w:docPartGallery w:val="Page Numbers (Bottom of Page)"/>
        <w:docPartUnique/>
      </w:docPartObj>
    </w:sdtPr>
    <w:sdtEndPr/>
    <w:sdtContent>
      <w:p w:rsidR="00CB14A8" w:rsidRDefault="00CB14A8">
        <w:pPr>
          <w:pStyle w:val="Footer"/>
          <w:jc w:val="center"/>
        </w:pPr>
        <w:r>
          <w:fldChar w:fldCharType="begin"/>
        </w:r>
        <w:r>
          <w:instrText xml:space="preserve"> PAGE   \* MERGEFORMAT </w:instrText>
        </w:r>
        <w:r>
          <w:fldChar w:fldCharType="separate"/>
        </w:r>
        <w:r w:rsidR="00160222">
          <w:rPr>
            <w:noProof/>
          </w:rPr>
          <w:t>x</w:t>
        </w:r>
        <w:r>
          <w:rPr>
            <w:noProof/>
          </w:rPr>
          <w:fldChar w:fldCharType="end"/>
        </w:r>
      </w:p>
    </w:sdtContent>
  </w:sdt>
  <w:p w:rsidR="00CB14A8" w:rsidRDefault="00CB1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D2" w:rsidRDefault="00F44DD2" w:rsidP="008A4B34">
      <w:pPr>
        <w:spacing w:after="0" w:line="240" w:lineRule="auto"/>
      </w:pPr>
      <w:r>
        <w:separator/>
      </w:r>
    </w:p>
  </w:footnote>
  <w:footnote w:type="continuationSeparator" w:id="0">
    <w:p w:rsidR="00F44DD2" w:rsidRDefault="00F44DD2" w:rsidP="008A4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CC6"/>
    <w:multiLevelType w:val="hybridMultilevel"/>
    <w:tmpl w:val="8F8A39B6"/>
    <w:lvl w:ilvl="0" w:tplc="3716AA5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0213C9"/>
    <w:multiLevelType w:val="hybridMultilevel"/>
    <w:tmpl w:val="5A0A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C0423"/>
    <w:multiLevelType w:val="hybridMultilevel"/>
    <w:tmpl w:val="CB0C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53F4A"/>
    <w:multiLevelType w:val="hybridMultilevel"/>
    <w:tmpl w:val="6180CD3E"/>
    <w:lvl w:ilvl="0" w:tplc="26388F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7C97494"/>
    <w:multiLevelType w:val="hybridMultilevel"/>
    <w:tmpl w:val="6A247638"/>
    <w:lvl w:ilvl="0" w:tplc="7C7C15FE">
      <w:start w:val="1"/>
      <w:numFmt w:val="lowerRoman"/>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10220A"/>
    <w:multiLevelType w:val="hybridMultilevel"/>
    <w:tmpl w:val="4C62BE40"/>
    <w:lvl w:ilvl="0" w:tplc="F1CCAAE2">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2E7B723E"/>
    <w:multiLevelType w:val="hybridMultilevel"/>
    <w:tmpl w:val="0230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2C27E6"/>
    <w:multiLevelType w:val="hybridMultilevel"/>
    <w:tmpl w:val="25B4E054"/>
    <w:lvl w:ilvl="0" w:tplc="E68AB910">
      <w:start w:val="1"/>
      <w:numFmt w:val="lowerLetter"/>
      <w:lvlText w:val="(%1)"/>
      <w:lvlJc w:val="left"/>
      <w:pPr>
        <w:ind w:left="560" w:hanging="360"/>
      </w:p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start w:val="1"/>
      <w:numFmt w:val="lowerLetter"/>
      <w:lvlText w:val="%5."/>
      <w:lvlJc w:val="left"/>
      <w:pPr>
        <w:ind w:left="3440" w:hanging="360"/>
      </w:pPr>
    </w:lvl>
    <w:lvl w:ilvl="5" w:tplc="0409001B">
      <w:start w:val="1"/>
      <w:numFmt w:val="lowerRoman"/>
      <w:lvlText w:val="%6."/>
      <w:lvlJc w:val="right"/>
      <w:pPr>
        <w:ind w:left="4160" w:hanging="180"/>
      </w:pPr>
    </w:lvl>
    <w:lvl w:ilvl="6" w:tplc="0409000F">
      <w:start w:val="1"/>
      <w:numFmt w:val="decimal"/>
      <w:lvlText w:val="%7."/>
      <w:lvlJc w:val="left"/>
      <w:pPr>
        <w:ind w:left="4880" w:hanging="360"/>
      </w:pPr>
    </w:lvl>
    <w:lvl w:ilvl="7" w:tplc="04090019">
      <w:start w:val="1"/>
      <w:numFmt w:val="lowerLetter"/>
      <w:lvlText w:val="%8."/>
      <w:lvlJc w:val="left"/>
      <w:pPr>
        <w:ind w:left="5600" w:hanging="360"/>
      </w:pPr>
    </w:lvl>
    <w:lvl w:ilvl="8" w:tplc="0409001B">
      <w:start w:val="1"/>
      <w:numFmt w:val="lowerRoman"/>
      <w:lvlText w:val="%9."/>
      <w:lvlJc w:val="right"/>
      <w:pPr>
        <w:ind w:left="6320" w:hanging="180"/>
      </w:pPr>
    </w:lvl>
  </w:abstractNum>
  <w:abstractNum w:abstractNumId="8">
    <w:nsid w:val="421F5F60"/>
    <w:multiLevelType w:val="hybridMultilevel"/>
    <w:tmpl w:val="8C5060D0"/>
    <w:lvl w:ilvl="0" w:tplc="0A9416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144B6"/>
    <w:multiLevelType w:val="hybridMultilevel"/>
    <w:tmpl w:val="0C8825BA"/>
    <w:lvl w:ilvl="0" w:tplc="C2B40E56">
      <w:start w:val="1"/>
      <w:numFmt w:val="lowerLetter"/>
      <w:lvlText w:val="(%1)"/>
      <w:lvlJc w:val="left"/>
      <w:pPr>
        <w:ind w:left="560" w:hanging="360"/>
      </w:pPr>
      <w:rPr>
        <w:rFonts w:ascii="Times New Roman" w:eastAsia="Times New Roman" w:hAnsi="Times New Roman" w:cs="Times New Roman"/>
      </w:r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start w:val="1"/>
      <w:numFmt w:val="lowerLetter"/>
      <w:lvlText w:val="%5."/>
      <w:lvlJc w:val="left"/>
      <w:pPr>
        <w:ind w:left="3440" w:hanging="360"/>
      </w:pPr>
    </w:lvl>
    <w:lvl w:ilvl="5" w:tplc="0409001B">
      <w:start w:val="1"/>
      <w:numFmt w:val="lowerRoman"/>
      <w:lvlText w:val="%6."/>
      <w:lvlJc w:val="right"/>
      <w:pPr>
        <w:ind w:left="4160" w:hanging="180"/>
      </w:pPr>
    </w:lvl>
    <w:lvl w:ilvl="6" w:tplc="0409000F">
      <w:start w:val="1"/>
      <w:numFmt w:val="decimal"/>
      <w:lvlText w:val="%7."/>
      <w:lvlJc w:val="left"/>
      <w:pPr>
        <w:ind w:left="4880" w:hanging="360"/>
      </w:pPr>
    </w:lvl>
    <w:lvl w:ilvl="7" w:tplc="04090019">
      <w:start w:val="1"/>
      <w:numFmt w:val="lowerLetter"/>
      <w:lvlText w:val="%8."/>
      <w:lvlJc w:val="left"/>
      <w:pPr>
        <w:ind w:left="5600" w:hanging="360"/>
      </w:pPr>
    </w:lvl>
    <w:lvl w:ilvl="8" w:tplc="0409001B">
      <w:start w:val="1"/>
      <w:numFmt w:val="lowerRoman"/>
      <w:lvlText w:val="%9."/>
      <w:lvlJc w:val="right"/>
      <w:pPr>
        <w:ind w:left="6320" w:hanging="180"/>
      </w:pPr>
    </w:lvl>
  </w:abstractNum>
  <w:abstractNum w:abstractNumId="10">
    <w:nsid w:val="657C0CC7"/>
    <w:multiLevelType w:val="hybridMultilevel"/>
    <w:tmpl w:val="BA20F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69F753A"/>
    <w:multiLevelType w:val="hybridMultilevel"/>
    <w:tmpl w:val="2AB4BA2A"/>
    <w:lvl w:ilvl="0" w:tplc="04090017">
      <w:start w:val="1"/>
      <w:numFmt w:val="lowerLetter"/>
      <w:lvlText w:val="%1)"/>
      <w:lvlJc w:val="left"/>
      <w:pPr>
        <w:ind w:left="560" w:hanging="360"/>
      </w:p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start w:val="1"/>
      <w:numFmt w:val="lowerLetter"/>
      <w:lvlText w:val="%5."/>
      <w:lvlJc w:val="left"/>
      <w:pPr>
        <w:ind w:left="3440" w:hanging="360"/>
      </w:pPr>
    </w:lvl>
    <w:lvl w:ilvl="5" w:tplc="0409001B">
      <w:start w:val="1"/>
      <w:numFmt w:val="lowerRoman"/>
      <w:lvlText w:val="%6."/>
      <w:lvlJc w:val="right"/>
      <w:pPr>
        <w:ind w:left="4160" w:hanging="180"/>
      </w:pPr>
    </w:lvl>
    <w:lvl w:ilvl="6" w:tplc="0409000F">
      <w:start w:val="1"/>
      <w:numFmt w:val="decimal"/>
      <w:lvlText w:val="%7."/>
      <w:lvlJc w:val="left"/>
      <w:pPr>
        <w:ind w:left="4880" w:hanging="360"/>
      </w:pPr>
    </w:lvl>
    <w:lvl w:ilvl="7" w:tplc="04090019">
      <w:start w:val="1"/>
      <w:numFmt w:val="lowerLetter"/>
      <w:lvlText w:val="%8."/>
      <w:lvlJc w:val="left"/>
      <w:pPr>
        <w:ind w:left="5600" w:hanging="360"/>
      </w:pPr>
    </w:lvl>
    <w:lvl w:ilvl="8" w:tplc="0409001B">
      <w:start w:val="1"/>
      <w:numFmt w:val="lowerRoman"/>
      <w:lvlText w:val="%9."/>
      <w:lvlJc w:val="right"/>
      <w:pPr>
        <w:ind w:left="6320" w:hanging="180"/>
      </w:pPr>
    </w:lvl>
  </w:abstractNum>
  <w:abstractNum w:abstractNumId="12">
    <w:nsid w:val="79C71A0C"/>
    <w:multiLevelType w:val="hybridMultilevel"/>
    <w:tmpl w:val="E44608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F7048EC"/>
    <w:multiLevelType w:val="hybridMultilevel"/>
    <w:tmpl w:val="992A7E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8"/>
  </w:num>
  <w:num w:numId="14">
    <w:abstractNumId w:val="1"/>
  </w:num>
  <w:num w:numId="15">
    <w:abstractNumId w:val="2"/>
  </w:num>
  <w:num w:numId="16">
    <w:abstractNumId w:val="7"/>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19"/>
    <w:rsid w:val="000132A8"/>
    <w:rsid w:val="00030FF0"/>
    <w:rsid w:val="0008148F"/>
    <w:rsid w:val="00097BD0"/>
    <w:rsid w:val="000B1489"/>
    <w:rsid w:val="000B1991"/>
    <w:rsid w:val="000C78AA"/>
    <w:rsid w:val="00106070"/>
    <w:rsid w:val="001234C6"/>
    <w:rsid w:val="00130556"/>
    <w:rsid w:val="00132CAD"/>
    <w:rsid w:val="001549A0"/>
    <w:rsid w:val="00160222"/>
    <w:rsid w:val="00176177"/>
    <w:rsid w:val="00186C00"/>
    <w:rsid w:val="001E0CC4"/>
    <w:rsid w:val="001E2B0D"/>
    <w:rsid w:val="001F2AEE"/>
    <w:rsid w:val="001F725B"/>
    <w:rsid w:val="00207959"/>
    <w:rsid w:val="002423F0"/>
    <w:rsid w:val="00247E97"/>
    <w:rsid w:val="0025109C"/>
    <w:rsid w:val="00264DE4"/>
    <w:rsid w:val="002905BE"/>
    <w:rsid w:val="0029280A"/>
    <w:rsid w:val="002A2D9B"/>
    <w:rsid w:val="002A4655"/>
    <w:rsid w:val="002A6E1D"/>
    <w:rsid w:val="00302F25"/>
    <w:rsid w:val="00306743"/>
    <w:rsid w:val="00311AD4"/>
    <w:rsid w:val="00317CA4"/>
    <w:rsid w:val="00320A9F"/>
    <w:rsid w:val="00330F35"/>
    <w:rsid w:val="00344750"/>
    <w:rsid w:val="003604C4"/>
    <w:rsid w:val="003B0973"/>
    <w:rsid w:val="003F0E4D"/>
    <w:rsid w:val="00406F27"/>
    <w:rsid w:val="004D7B42"/>
    <w:rsid w:val="0050525E"/>
    <w:rsid w:val="00514FEB"/>
    <w:rsid w:val="00515558"/>
    <w:rsid w:val="00517BF1"/>
    <w:rsid w:val="00555AE7"/>
    <w:rsid w:val="005808BE"/>
    <w:rsid w:val="0058344E"/>
    <w:rsid w:val="005877EC"/>
    <w:rsid w:val="005975D3"/>
    <w:rsid w:val="005A3D7A"/>
    <w:rsid w:val="005C52AC"/>
    <w:rsid w:val="005C6C73"/>
    <w:rsid w:val="005E36B9"/>
    <w:rsid w:val="005F1E3E"/>
    <w:rsid w:val="005F4CE7"/>
    <w:rsid w:val="0062149F"/>
    <w:rsid w:val="00622194"/>
    <w:rsid w:val="00640D09"/>
    <w:rsid w:val="00652FAE"/>
    <w:rsid w:val="006530BD"/>
    <w:rsid w:val="00667207"/>
    <w:rsid w:val="006A1AAA"/>
    <w:rsid w:val="006A544D"/>
    <w:rsid w:val="006B2021"/>
    <w:rsid w:val="006B5DA5"/>
    <w:rsid w:val="006C5EE6"/>
    <w:rsid w:val="006E52DE"/>
    <w:rsid w:val="006E7560"/>
    <w:rsid w:val="00712028"/>
    <w:rsid w:val="007359CD"/>
    <w:rsid w:val="00761119"/>
    <w:rsid w:val="00771D46"/>
    <w:rsid w:val="007B0768"/>
    <w:rsid w:val="007C7C7C"/>
    <w:rsid w:val="007D127B"/>
    <w:rsid w:val="007F1D40"/>
    <w:rsid w:val="008076BD"/>
    <w:rsid w:val="00834446"/>
    <w:rsid w:val="00835300"/>
    <w:rsid w:val="00846D2C"/>
    <w:rsid w:val="00857C50"/>
    <w:rsid w:val="008762E5"/>
    <w:rsid w:val="00891551"/>
    <w:rsid w:val="00891DC8"/>
    <w:rsid w:val="008A4B34"/>
    <w:rsid w:val="008B69EE"/>
    <w:rsid w:val="008E0093"/>
    <w:rsid w:val="008F6E04"/>
    <w:rsid w:val="00903D8A"/>
    <w:rsid w:val="00912AED"/>
    <w:rsid w:val="00940499"/>
    <w:rsid w:val="009564CE"/>
    <w:rsid w:val="009641F6"/>
    <w:rsid w:val="009A0D7F"/>
    <w:rsid w:val="009C4DB4"/>
    <w:rsid w:val="009D3AC6"/>
    <w:rsid w:val="009E3AE3"/>
    <w:rsid w:val="009F47B0"/>
    <w:rsid w:val="00A20A1B"/>
    <w:rsid w:val="00A21D82"/>
    <w:rsid w:val="00A358A7"/>
    <w:rsid w:val="00A522B9"/>
    <w:rsid w:val="00A56682"/>
    <w:rsid w:val="00A754ED"/>
    <w:rsid w:val="00A90902"/>
    <w:rsid w:val="00A94DF1"/>
    <w:rsid w:val="00AA47E1"/>
    <w:rsid w:val="00AB15A8"/>
    <w:rsid w:val="00AD24F0"/>
    <w:rsid w:val="00AE06F5"/>
    <w:rsid w:val="00AE3B0D"/>
    <w:rsid w:val="00B32446"/>
    <w:rsid w:val="00B44984"/>
    <w:rsid w:val="00B70503"/>
    <w:rsid w:val="00B9031E"/>
    <w:rsid w:val="00BA0D10"/>
    <w:rsid w:val="00BB5E9D"/>
    <w:rsid w:val="00BD730B"/>
    <w:rsid w:val="00C05064"/>
    <w:rsid w:val="00C11339"/>
    <w:rsid w:val="00C16606"/>
    <w:rsid w:val="00C22889"/>
    <w:rsid w:val="00C24A75"/>
    <w:rsid w:val="00C40C55"/>
    <w:rsid w:val="00C8510B"/>
    <w:rsid w:val="00CA140D"/>
    <w:rsid w:val="00CB14A8"/>
    <w:rsid w:val="00CB4EE1"/>
    <w:rsid w:val="00CC405D"/>
    <w:rsid w:val="00CE143C"/>
    <w:rsid w:val="00D02832"/>
    <w:rsid w:val="00D113F8"/>
    <w:rsid w:val="00D21917"/>
    <w:rsid w:val="00D241EA"/>
    <w:rsid w:val="00D55896"/>
    <w:rsid w:val="00D647F8"/>
    <w:rsid w:val="00D755C1"/>
    <w:rsid w:val="00D763D6"/>
    <w:rsid w:val="00DB0827"/>
    <w:rsid w:val="00DE4AE6"/>
    <w:rsid w:val="00E0782E"/>
    <w:rsid w:val="00E433A4"/>
    <w:rsid w:val="00E43B13"/>
    <w:rsid w:val="00E74316"/>
    <w:rsid w:val="00ED1F5F"/>
    <w:rsid w:val="00EE359E"/>
    <w:rsid w:val="00F01C05"/>
    <w:rsid w:val="00F045B6"/>
    <w:rsid w:val="00F05EB4"/>
    <w:rsid w:val="00F06481"/>
    <w:rsid w:val="00F256B3"/>
    <w:rsid w:val="00F44DD2"/>
    <w:rsid w:val="00F60EBA"/>
    <w:rsid w:val="00F76165"/>
    <w:rsid w:val="00F9187C"/>
    <w:rsid w:val="00FA5420"/>
    <w:rsid w:val="00FC3D70"/>
    <w:rsid w:val="00FC44AE"/>
    <w:rsid w:val="00FC7D3C"/>
    <w:rsid w:val="00FD4640"/>
    <w:rsid w:val="00FF4574"/>
    <w:rsid w:val="00FF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9C"/>
  </w:style>
  <w:style w:type="paragraph" w:styleId="Heading1">
    <w:name w:val="heading 1"/>
    <w:basedOn w:val="Normal"/>
    <w:next w:val="Normal"/>
    <w:link w:val="Heading1Char"/>
    <w:uiPriority w:val="9"/>
    <w:qFormat/>
    <w:rsid w:val="00030FF0"/>
    <w:pPr>
      <w:keepNext/>
      <w:keepLines/>
      <w:spacing w:before="240" w:after="0" w:line="276"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030FF0"/>
    <w:pPr>
      <w:keepNext/>
      <w:keepLines/>
      <w:spacing w:before="240" w:after="240" w:line="360" w:lineRule="auto"/>
      <w:jc w:val="both"/>
      <w:outlineLvl w:val="1"/>
    </w:pPr>
    <w:rPr>
      <w:rFonts w:ascii="Times New Roman" w:eastAsiaTheme="majorEastAsia" w:hAnsi="Times New Roman" w:cstheme="majorBidi"/>
      <w:b/>
      <w:sz w:val="24"/>
      <w:szCs w:val="26"/>
    </w:rPr>
  </w:style>
  <w:style w:type="paragraph" w:styleId="Heading3">
    <w:name w:val="heading 3"/>
    <w:aliases w:val="h3,Section,Chap 1,Section SubHeading,L3,Report sub head,SBH,rb,. (1.1.1),Letter Level 2,(Normal),Heading 3 - section subheading,Level 3,OG Heading 3,Heading 3 AGT ESIA,DNV-H3,RSKH3,BTC-Heading3,bold italic,carter ecological heading 3,H3,1.1.1"/>
    <w:basedOn w:val="Normal"/>
    <w:next w:val="Normal"/>
    <w:link w:val="Heading3Char"/>
    <w:uiPriority w:val="9"/>
    <w:unhideWhenUsed/>
    <w:qFormat/>
    <w:rsid w:val="00030FF0"/>
    <w:pPr>
      <w:spacing w:before="200" w:after="0" w:line="480" w:lineRule="auto"/>
      <w:jc w:val="both"/>
      <w:outlineLvl w:val="2"/>
    </w:pPr>
    <w:rPr>
      <w:rFonts w:ascii="Times New Roman" w:eastAsia="Times New Roman" w:hAnsi="Times New Roman" w:cs="Times New Roman"/>
      <w:b/>
      <w:bCs/>
      <w:sz w:val="24"/>
    </w:rPr>
  </w:style>
  <w:style w:type="paragraph" w:styleId="Heading4">
    <w:name w:val="heading 4"/>
    <w:basedOn w:val="Normal"/>
    <w:next w:val="Normal"/>
    <w:link w:val="Heading4Char"/>
    <w:uiPriority w:val="9"/>
    <w:unhideWhenUsed/>
    <w:qFormat/>
    <w:rsid w:val="00030FF0"/>
    <w:pPr>
      <w:spacing w:before="200" w:after="0" w:line="276" w:lineRule="auto"/>
      <w:outlineLvl w:val="3"/>
    </w:pPr>
    <w:rPr>
      <w:rFonts w:ascii="Cambria" w:eastAsia="Times New Roman" w:hAnsi="Cambria" w:cs="Times New Roman"/>
      <w:b/>
      <w:bCs/>
      <w:i/>
      <w:iCs/>
    </w:rPr>
  </w:style>
  <w:style w:type="paragraph" w:styleId="Heading5">
    <w:name w:val="heading 5"/>
    <w:basedOn w:val="Normal"/>
    <w:next w:val="Normal"/>
    <w:link w:val="Heading5Char"/>
    <w:uiPriority w:val="9"/>
    <w:unhideWhenUsed/>
    <w:qFormat/>
    <w:rsid w:val="00030FF0"/>
    <w:pPr>
      <w:spacing w:before="200" w:after="0" w:line="276" w:lineRule="auto"/>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030FF0"/>
    <w:pPr>
      <w:spacing w:after="0" w:line="266"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030FF0"/>
    <w:pPr>
      <w:spacing w:after="0" w:line="276" w:lineRule="auto"/>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030FF0"/>
    <w:pPr>
      <w:spacing w:after="0" w:line="276" w:lineRule="auto"/>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030FF0"/>
    <w:pPr>
      <w:spacing w:after="0" w:line="276" w:lineRule="auto"/>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FF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30FF0"/>
    <w:rPr>
      <w:rFonts w:ascii="Times New Roman" w:eastAsiaTheme="majorEastAsia" w:hAnsi="Times New Roman" w:cstheme="majorBidi"/>
      <w:b/>
      <w:sz w:val="24"/>
      <w:szCs w:val="26"/>
    </w:rPr>
  </w:style>
  <w:style w:type="character" w:customStyle="1" w:styleId="Heading3Char">
    <w:name w:val="Heading 3 Char"/>
    <w:aliases w:val="h3 Char,Section Char,Chap 1 Char,Section SubHeading Char,L3 Char,Report sub head Char,SBH Char,rb Char,. (1.1.1) Char,Letter Level 2 Char,(Normal) Char,Heading 3 - section subheading Char,Level 3 Char,OG Heading 3 Char,DNV-H3 Char,H3 Char"/>
    <w:basedOn w:val="DefaultParagraphFont"/>
    <w:link w:val="Heading3"/>
    <w:uiPriority w:val="9"/>
    <w:rsid w:val="00030FF0"/>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030FF0"/>
    <w:rPr>
      <w:rFonts w:ascii="Cambria" w:eastAsia="Times New Roman" w:hAnsi="Cambria" w:cs="Times New Roman"/>
      <w:b/>
      <w:bCs/>
      <w:i/>
      <w:iCs/>
    </w:rPr>
  </w:style>
  <w:style w:type="character" w:customStyle="1" w:styleId="Heading5Char">
    <w:name w:val="Heading 5 Char"/>
    <w:basedOn w:val="DefaultParagraphFont"/>
    <w:link w:val="Heading5"/>
    <w:uiPriority w:val="9"/>
    <w:rsid w:val="00030FF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030FF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030FF0"/>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030FF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030FF0"/>
    <w:rPr>
      <w:rFonts w:ascii="Cambria" w:eastAsia="Times New Roman" w:hAnsi="Cambria" w:cs="Times New Roman"/>
      <w:i/>
      <w:iCs/>
      <w:spacing w:val="5"/>
      <w:sz w:val="20"/>
      <w:szCs w:val="20"/>
    </w:rPr>
  </w:style>
  <w:style w:type="numbering" w:customStyle="1" w:styleId="NoList1">
    <w:name w:val="No List1"/>
    <w:next w:val="NoList"/>
    <w:uiPriority w:val="99"/>
    <w:semiHidden/>
    <w:unhideWhenUsed/>
    <w:rsid w:val="00030FF0"/>
  </w:style>
  <w:style w:type="character" w:styleId="Hyperlink">
    <w:name w:val="Hyperlink"/>
    <w:basedOn w:val="DefaultParagraphFont"/>
    <w:uiPriority w:val="99"/>
    <w:unhideWhenUsed/>
    <w:rsid w:val="00030FF0"/>
    <w:rPr>
      <w:color w:val="0563C1" w:themeColor="hyperlink"/>
      <w:u w:val="single"/>
    </w:rPr>
  </w:style>
  <w:style w:type="character" w:styleId="Emphasis">
    <w:name w:val="Emphasis"/>
    <w:uiPriority w:val="20"/>
    <w:qFormat/>
    <w:rsid w:val="00030FF0"/>
    <w:rPr>
      <w:b/>
      <w:bCs/>
      <w:i/>
      <w:iCs/>
      <w:spacing w:val="10"/>
      <w:bdr w:val="none" w:sz="0" w:space="0" w:color="auto" w:frame="1"/>
    </w:rPr>
  </w:style>
  <w:style w:type="character" w:customStyle="1" w:styleId="HTMLPreformattedChar">
    <w:name w:val="HTML Preformatted Char"/>
    <w:basedOn w:val="DefaultParagraphFont"/>
    <w:link w:val="HTMLPreformatted"/>
    <w:uiPriority w:val="99"/>
    <w:semiHidden/>
    <w:rsid w:val="00030FF0"/>
    <w:rPr>
      <w:rFonts w:ascii="Consolas" w:hAnsi="Consolas" w:cs="Consolas"/>
      <w:sz w:val="20"/>
      <w:szCs w:val="20"/>
    </w:rPr>
  </w:style>
  <w:style w:type="paragraph" w:styleId="HTMLPreformatted">
    <w:name w:val="HTML Preformatted"/>
    <w:basedOn w:val="Normal"/>
    <w:link w:val="HTMLPreformattedChar"/>
    <w:uiPriority w:val="99"/>
    <w:semiHidden/>
    <w:unhideWhenUsed/>
    <w:rsid w:val="0003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PreformattedChar1">
    <w:name w:val="HTML Preformatted Char1"/>
    <w:basedOn w:val="DefaultParagraphFont"/>
    <w:uiPriority w:val="99"/>
    <w:semiHidden/>
    <w:rsid w:val="00030FF0"/>
    <w:rPr>
      <w:rFonts w:ascii="Consolas" w:hAnsi="Consolas" w:cs="Consolas"/>
      <w:sz w:val="20"/>
      <w:szCs w:val="20"/>
    </w:rPr>
  </w:style>
  <w:style w:type="character" w:customStyle="1" w:styleId="HeaderChar">
    <w:name w:val="Header Char"/>
    <w:basedOn w:val="DefaultParagraphFont"/>
    <w:link w:val="Header"/>
    <w:uiPriority w:val="99"/>
    <w:rsid w:val="00030FF0"/>
  </w:style>
  <w:style w:type="paragraph" w:styleId="Header">
    <w:name w:val="header"/>
    <w:basedOn w:val="Normal"/>
    <w:link w:val="HeaderChar"/>
    <w:uiPriority w:val="99"/>
    <w:unhideWhenUsed/>
    <w:rsid w:val="00030FF0"/>
    <w:pPr>
      <w:tabs>
        <w:tab w:val="center" w:pos="4680"/>
        <w:tab w:val="right" w:pos="9360"/>
      </w:tabs>
      <w:spacing w:after="0" w:line="240" w:lineRule="auto"/>
    </w:pPr>
  </w:style>
  <w:style w:type="character" w:customStyle="1" w:styleId="HeaderChar1">
    <w:name w:val="Header Char1"/>
    <w:basedOn w:val="DefaultParagraphFont"/>
    <w:uiPriority w:val="99"/>
    <w:semiHidden/>
    <w:rsid w:val="00030FF0"/>
  </w:style>
  <w:style w:type="character" w:customStyle="1" w:styleId="FooterChar">
    <w:name w:val="Footer Char"/>
    <w:basedOn w:val="DefaultParagraphFont"/>
    <w:link w:val="Footer"/>
    <w:uiPriority w:val="99"/>
    <w:rsid w:val="00030FF0"/>
  </w:style>
  <w:style w:type="paragraph" w:styleId="Footer">
    <w:name w:val="footer"/>
    <w:basedOn w:val="Normal"/>
    <w:link w:val="FooterChar"/>
    <w:uiPriority w:val="99"/>
    <w:unhideWhenUsed/>
    <w:rsid w:val="00030FF0"/>
    <w:pPr>
      <w:tabs>
        <w:tab w:val="center" w:pos="4680"/>
        <w:tab w:val="right" w:pos="9360"/>
      </w:tabs>
      <w:spacing w:after="0" w:line="240" w:lineRule="auto"/>
    </w:pPr>
  </w:style>
  <w:style w:type="character" w:customStyle="1" w:styleId="FooterChar1">
    <w:name w:val="Footer Char1"/>
    <w:basedOn w:val="DefaultParagraphFont"/>
    <w:uiPriority w:val="99"/>
    <w:semiHidden/>
    <w:rsid w:val="00030FF0"/>
  </w:style>
  <w:style w:type="paragraph" w:styleId="Title">
    <w:name w:val="Title"/>
    <w:basedOn w:val="Normal"/>
    <w:next w:val="Normal"/>
    <w:link w:val="TitleChar"/>
    <w:uiPriority w:val="10"/>
    <w:qFormat/>
    <w:rsid w:val="00030FF0"/>
    <w:pPr>
      <w:pBdr>
        <w:bottom w:val="single" w:sz="4" w:space="1" w:color="auto"/>
      </w:pBdr>
      <w:spacing w:after="200"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030FF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30FF0"/>
    <w:pPr>
      <w:spacing w:after="600" w:line="276" w:lineRule="auto"/>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030FF0"/>
    <w:rPr>
      <w:rFonts w:ascii="Cambria" w:eastAsia="Times New Roman" w:hAnsi="Cambria" w:cs="Times New Roman"/>
      <w:i/>
      <w:iCs/>
      <w:spacing w:val="13"/>
      <w:sz w:val="24"/>
      <w:szCs w:val="24"/>
    </w:rPr>
  </w:style>
  <w:style w:type="character" w:customStyle="1" w:styleId="BalloonTextChar">
    <w:name w:val="Balloon Text Char"/>
    <w:basedOn w:val="DefaultParagraphFont"/>
    <w:link w:val="BalloonText"/>
    <w:uiPriority w:val="99"/>
    <w:semiHidden/>
    <w:rsid w:val="00030FF0"/>
    <w:rPr>
      <w:rFonts w:ascii="Tahoma" w:hAnsi="Tahoma" w:cs="Tahoma"/>
      <w:sz w:val="16"/>
      <w:szCs w:val="16"/>
    </w:rPr>
  </w:style>
  <w:style w:type="paragraph" w:styleId="BalloonText">
    <w:name w:val="Balloon Text"/>
    <w:basedOn w:val="Normal"/>
    <w:link w:val="BalloonTextChar"/>
    <w:uiPriority w:val="99"/>
    <w:semiHidden/>
    <w:unhideWhenUsed/>
    <w:rsid w:val="00030FF0"/>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030FF0"/>
    <w:rPr>
      <w:rFonts w:ascii="Segoe UI" w:hAnsi="Segoe UI" w:cs="Segoe UI"/>
      <w:sz w:val="18"/>
      <w:szCs w:val="18"/>
    </w:rPr>
  </w:style>
  <w:style w:type="character" w:customStyle="1" w:styleId="NoSpacingChar">
    <w:name w:val="No Spacing Char"/>
    <w:link w:val="NoSpacing"/>
    <w:uiPriority w:val="1"/>
    <w:locked/>
    <w:rsid w:val="00030FF0"/>
    <w:rPr>
      <w:rFonts w:ascii="Calibri" w:hAnsi="Calibri" w:cs="Times New Roman"/>
    </w:rPr>
  </w:style>
  <w:style w:type="paragraph" w:styleId="NoSpacing">
    <w:name w:val="No Spacing"/>
    <w:link w:val="NoSpacingChar"/>
    <w:uiPriority w:val="1"/>
    <w:qFormat/>
    <w:rsid w:val="00030FF0"/>
    <w:pPr>
      <w:spacing w:after="0" w:line="240" w:lineRule="auto"/>
    </w:pPr>
    <w:rPr>
      <w:rFonts w:ascii="Calibri" w:hAnsi="Calibri" w:cs="Times New Roman"/>
    </w:rPr>
  </w:style>
  <w:style w:type="paragraph" w:styleId="ListParagraph">
    <w:name w:val="List Paragraph"/>
    <w:basedOn w:val="Normal"/>
    <w:uiPriority w:val="34"/>
    <w:qFormat/>
    <w:rsid w:val="00030FF0"/>
    <w:pPr>
      <w:spacing w:line="254" w:lineRule="auto"/>
      <w:ind w:left="720"/>
      <w:contextualSpacing/>
    </w:pPr>
  </w:style>
  <w:style w:type="paragraph" w:styleId="Quote">
    <w:name w:val="Quote"/>
    <w:basedOn w:val="Normal"/>
    <w:next w:val="Normal"/>
    <w:link w:val="QuoteChar"/>
    <w:uiPriority w:val="29"/>
    <w:qFormat/>
    <w:rsid w:val="00030FF0"/>
    <w:pPr>
      <w:spacing w:before="200" w:after="0" w:line="276" w:lineRule="auto"/>
      <w:ind w:left="360" w:right="360"/>
    </w:pPr>
    <w:rPr>
      <w:rFonts w:ascii="Calibri" w:eastAsia="Times New Roman" w:hAnsi="Calibri" w:cs="Times New Roman"/>
      <w:i/>
      <w:iCs/>
    </w:rPr>
  </w:style>
  <w:style w:type="character" w:customStyle="1" w:styleId="QuoteChar">
    <w:name w:val="Quote Char"/>
    <w:basedOn w:val="DefaultParagraphFont"/>
    <w:link w:val="Quote"/>
    <w:uiPriority w:val="29"/>
    <w:rsid w:val="00030FF0"/>
    <w:rPr>
      <w:rFonts w:ascii="Calibri" w:eastAsia="Times New Roman" w:hAnsi="Calibri" w:cs="Times New Roman"/>
      <w:i/>
      <w:iCs/>
    </w:rPr>
  </w:style>
  <w:style w:type="paragraph" w:styleId="IntenseQuote">
    <w:name w:val="Intense Quote"/>
    <w:basedOn w:val="Normal"/>
    <w:next w:val="Normal"/>
    <w:link w:val="IntenseQuoteChar"/>
    <w:uiPriority w:val="30"/>
    <w:qFormat/>
    <w:rsid w:val="00030FF0"/>
    <w:pPr>
      <w:pBdr>
        <w:bottom w:val="single" w:sz="4" w:space="1" w:color="auto"/>
      </w:pBdr>
      <w:spacing w:before="200" w:after="280" w:line="276" w:lineRule="auto"/>
      <w:ind w:left="1008" w:right="1152"/>
      <w:jc w:val="both"/>
    </w:pPr>
    <w:rPr>
      <w:rFonts w:ascii="Calibri" w:eastAsia="Times New Roman" w:hAnsi="Calibri" w:cs="Times New Roman"/>
      <w:b/>
      <w:bCs/>
      <w:i/>
      <w:iCs/>
    </w:rPr>
  </w:style>
  <w:style w:type="character" w:customStyle="1" w:styleId="IntenseQuoteChar">
    <w:name w:val="Intense Quote Char"/>
    <w:basedOn w:val="DefaultParagraphFont"/>
    <w:link w:val="IntenseQuote"/>
    <w:uiPriority w:val="30"/>
    <w:rsid w:val="00030FF0"/>
    <w:rPr>
      <w:rFonts w:ascii="Calibri" w:eastAsia="Times New Roman" w:hAnsi="Calibri" w:cs="Times New Roman"/>
      <w:b/>
      <w:bCs/>
      <w:i/>
      <w:iCs/>
    </w:rPr>
  </w:style>
  <w:style w:type="paragraph" w:customStyle="1" w:styleId="Default">
    <w:name w:val="Default"/>
    <w:uiPriority w:val="99"/>
    <w:rsid w:val="00030F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basedOn w:val="Normal"/>
    <w:next w:val="NoSpacing"/>
    <w:uiPriority w:val="1"/>
    <w:qFormat/>
    <w:rsid w:val="00030FF0"/>
    <w:pPr>
      <w:spacing w:after="0" w:line="240" w:lineRule="auto"/>
    </w:pPr>
    <w:rPr>
      <w:rFonts w:ascii="Calibri" w:hAnsi="Calibri" w:cs="Times New Roman"/>
    </w:rPr>
  </w:style>
  <w:style w:type="character" w:styleId="SubtleEmphasis">
    <w:name w:val="Subtle Emphasis"/>
    <w:uiPriority w:val="19"/>
    <w:qFormat/>
    <w:rsid w:val="00030FF0"/>
    <w:rPr>
      <w:i/>
      <w:iCs/>
    </w:rPr>
  </w:style>
  <w:style w:type="character" w:styleId="IntenseEmphasis">
    <w:name w:val="Intense Emphasis"/>
    <w:uiPriority w:val="21"/>
    <w:qFormat/>
    <w:rsid w:val="00030FF0"/>
    <w:rPr>
      <w:b/>
      <w:bCs/>
    </w:rPr>
  </w:style>
  <w:style w:type="character" w:styleId="SubtleReference">
    <w:name w:val="Subtle Reference"/>
    <w:uiPriority w:val="31"/>
    <w:qFormat/>
    <w:rsid w:val="00030FF0"/>
    <w:rPr>
      <w:smallCaps/>
    </w:rPr>
  </w:style>
  <w:style w:type="character" w:styleId="IntenseReference">
    <w:name w:val="Intense Reference"/>
    <w:uiPriority w:val="32"/>
    <w:qFormat/>
    <w:rsid w:val="00030FF0"/>
    <w:rPr>
      <w:smallCaps/>
      <w:spacing w:val="5"/>
      <w:u w:val="single"/>
    </w:rPr>
  </w:style>
  <w:style w:type="character" w:styleId="BookTitle">
    <w:name w:val="Book Title"/>
    <w:uiPriority w:val="33"/>
    <w:qFormat/>
    <w:rsid w:val="00030FF0"/>
    <w:rPr>
      <w:i/>
      <w:iCs/>
      <w:smallCaps/>
      <w:spacing w:val="5"/>
    </w:rPr>
  </w:style>
  <w:style w:type="table" w:customStyle="1" w:styleId="TableGrid2">
    <w:name w:val="Table Grid2"/>
    <w:basedOn w:val="TableNormal"/>
    <w:uiPriority w:val="59"/>
    <w:rsid w:val="00030FF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39"/>
    <w:rsid w:val="00030FF0"/>
    <w:pPr>
      <w:spacing w:after="0" w:line="240" w:lineRule="auto"/>
    </w:pPr>
    <w:tblPr>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30FF0"/>
    <w:rPr>
      <w:sz w:val="16"/>
      <w:szCs w:val="16"/>
    </w:rPr>
  </w:style>
  <w:style w:type="paragraph" w:styleId="CommentText">
    <w:name w:val="annotation text"/>
    <w:basedOn w:val="Normal"/>
    <w:link w:val="CommentTextChar"/>
    <w:uiPriority w:val="99"/>
    <w:semiHidden/>
    <w:unhideWhenUsed/>
    <w:rsid w:val="00030FF0"/>
    <w:pPr>
      <w:spacing w:line="240" w:lineRule="auto"/>
    </w:pPr>
    <w:rPr>
      <w:sz w:val="20"/>
      <w:szCs w:val="20"/>
    </w:rPr>
  </w:style>
  <w:style w:type="character" w:customStyle="1" w:styleId="CommentTextChar">
    <w:name w:val="Comment Text Char"/>
    <w:basedOn w:val="DefaultParagraphFont"/>
    <w:link w:val="CommentText"/>
    <w:uiPriority w:val="99"/>
    <w:semiHidden/>
    <w:rsid w:val="00030FF0"/>
    <w:rPr>
      <w:sz w:val="20"/>
      <w:szCs w:val="20"/>
    </w:rPr>
  </w:style>
  <w:style w:type="paragraph" w:styleId="CommentSubject">
    <w:name w:val="annotation subject"/>
    <w:basedOn w:val="CommentText"/>
    <w:next w:val="CommentText"/>
    <w:link w:val="CommentSubjectChar"/>
    <w:uiPriority w:val="99"/>
    <w:semiHidden/>
    <w:unhideWhenUsed/>
    <w:rsid w:val="00030FF0"/>
    <w:rPr>
      <w:b/>
      <w:bCs/>
    </w:rPr>
  </w:style>
  <w:style w:type="character" w:customStyle="1" w:styleId="CommentSubjectChar">
    <w:name w:val="Comment Subject Char"/>
    <w:basedOn w:val="CommentTextChar"/>
    <w:link w:val="CommentSubject"/>
    <w:uiPriority w:val="99"/>
    <w:semiHidden/>
    <w:rsid w:val="00030FF0"/>
    <w:rPr>
      <w:b/>
      <w:bCs/>
      <w:sz w:val="20"/>
      <w:szCs w:val="20"/>
    </w:rPr>
  </w:style>
  <w:style w:type="paragraph" w:styleId="TableofFigures">
    <w:name w:val="table of figures"/>
    <w:basedOn w:val="Normal"/>
    <w:next w:val="Normal"/>
    <w:uiPriority w:val="99"/>
    <w:unhideWhenUsed/>
    <w:rsid w:val="00030FF0"/>
    <w:pPr>
      <w:spacing w:after="0"/>
      <w:jc w:val="both"/>
    </w:pPr>
    <w:rPr>
      <w:rFonts w:ascii="Times New Roman" w:hAnsi="Times New Roman"/>
      <w:sz w:val="24"/>
    </w:rPr>
  </w:style>
  <w:style w:type="paragraph" w:styleId="TOC1">
    <w:name w:val="toc 1"/>
    <w:basedOn w:val="Normal"/>
    <w:next w:val="Normal"/>
    <w:autoRedefine/>
    <w:uiPriority w:val="39"/>
    <w:unhideWhenUsed/>
    <w:rsid w:val="00CB14A8"/>
    <w:pPr>
      <w:tabs>
        <w:tab w:val="right" w:leader="dot" w:pos="9350"/>
      </w:tabs>
      <w:spacing w:after="100"/>
    </w:pPr>
    <w:rPr>
      <w:rFonts w:ascii="Times New Roman" w:hAnsi="Times New Roman"/>
      <w:b/>
      <w:sz w:val="24"/>
    </w:rPr>
  </w:style>
  <w:style w:type="paragraph" w:styleId="TOC2">
    <w:name w:val="toc 2"/>
    <w:basedOn w:val="Normal"/>
    <w:next w:val="Normal"/>
    <w:autoRedefine/>
    <w:uiPriority w:val="39"/>
    <w:unhideWhenUsed/>
    <w:rsid w:val="00030FF0"/>
    <w:pPr>
      <w:spacing w:after="100"/>
      <w:ind w:left="220"/>
      <w:jc w:val="both"/>
    </w:pPr>
    <w:rPr>
      <w:rFonts w:ascii="Times New Roman" w:hAnsi="Times New Roman"/>
      <w:sz w:val="24"/>
    </w:rPr>
  </w:style>
  <w:style w:type="paragraph" w:styleId="TOC3">
    <w:name w:val="toc 3"/>
    <w:basedOn w:val="Normal"/>
    <w:next w:val="Normal"/>
    <w:autoRedefine/>
    <w:uiPriority w:val="39"/>
    <w:unhideWhenUsed/>
    <w:rsid w:val="00CB14A8"/>
    <w:pPr>
      <w:tabs>
        <w:tab w:val="right" w:leader="dot" w:pos="9350"/>
      </w:tabs>
      <w:spacing w:after="100"/>
      <w:ind w:left="440"/>
      <w:jc w:val="both"/>
    </w:pPr>
    <w:rPr>
      <w:rFonts w:ascii="Times New Roman" w:eastAsia="Times New Roman" w:hAnsi="Times New Roman" w:cs="Times New Roman"/>
      <w:bCs/>
      <w:noProof/>
      <w:sz w:val="24"/>
    </w:rPr>
  </w:style>
  <w:style w:type="paragraph" w:styleId="Caption">
    <w:name w:val="caption"/>
    <w:basedOn w:val="Normal"/>
    <w:next w:val="Normal"/>
    <w:uiPriority w:val="35"/>
    <w:unhideWhenUsed/>
    <w:qFormat/>
    <w:rsid w:val="00030FF0"/>
    <w:pPr>
      <w:spacing w:after="200" w:line="240" w:lineRule="auto"/>
      <w:jc w:val="both"/>
    </w:pPr>
    <w:rPr>
      <w:rFonts w:ascii="Times New Roman" w:hAnsi="Times New Roman"/>
      <w:b/>
      <w:bCs/>
      <w:sz w:val="24"/>
      <w:szCs w:val="18"/>
    </w:rPr>
  </w:style>
  <w:style w:type="paragraph" w:styleId="TOC5">
    <w:name w:val="toc 5"/>
    <w:basedOn w:val="Normal"/>
    <w:next w:val="Normal"/>
    <w:autoRedefine/>
    <w:uiPriority w:val="39"/>
    <w:unhideWhenUsed/>
    <w:rsid w:val="00030FF0"/>
    <w:pPr>
      <w:spacing w:after="100" w:line="276" w:lineRule="auto"/>
      <w:ind w:left="880"/>
    </w:pPr>
    <w:rPr>
      <w:rFonts w:eastAsiaTheme="minorEastAsia"/>
    </w:rPr>
  </w:style>
  <w:style w:type="paragraph" w:styleId="TOC4">
    <w:name w:val="toc 4"/>
    <w:basedOn w:val="Normal"/>
    <w:next w:val="Normal"/>
    <w:autoRedefine/>
    <w:uiPriority w:val="39"/>
    <w:unhideWhenUsed/>
    <w:rsid w:val="00030FF0"/>
    <w:pPr>
      <w:spacing w:after="100"/>
      <w:ind w:left="660"/>
      <w:jc w:val="both"/>
    </w:pPr>
    <w:rPr>
      <w:rFonts w:ascii="Times New Roman" w:hAnsi="Times New Roman"/>
      <w:sz w:val="24"/>
    </w:rPr>
  </w:style>
  <w:style w:type="paragraph" w:styleId="TOC6">
    <w:name w:val="toc 6"/>
    <w:basedOn w:val="Normal"/>
    <w:next w:val="Normal"/>
    <w:autoRedefine/>
    <w:uiPriority w:val="39"/>
    <w:unhideWhenUsed/>
    <w:rsid w:val="00030FF0"/>
    <w:pPr>
      <w:spacing w:after="100" w:line="276" w:lineRule="auto"/>
      <w:ind w:left="1100"/>
    </w:pPr>
    <w:rPr>
      <w:rFonts w:eastAsiaTheme="minorEastAsia"/>
    </w:rPr>
  </w:style>
  <w:style w:type="paragraph" w:styleId="TOC7">
    <w:name w:val="toc 7"/>
    <w:basedOn w:val="Normal"/>
    <w:next w:val="Normal"/>
    <w:autoRedefine/>
    <w:uiPriority w:val="39"/>
    <w:unhideWhenUsed/>
    <w:rsid w:val="00030FF0"/>
    <w:pPr>
      <w:spacing w:after="100" w:line="276" w:lineRule="auto"/>
      <w:ind w:left="1320"/>
    </w:pPr>
    <w:rPr>
      <w:rFonts w:eastAsiaTheme="minorEastAsia"/>
    </w:rPr>
  </w:style>
  <w:style w:type="paragraph" w:styleId="TOC8">
    <w:name w:val="toc 8"/>
    <w:basedOn w:val="Normal"/>
    <w:next w:val="Normal"/>
    <w:autoRedefine/>
    <w:uiPriority w:val="39"/>
    <w:unhideWhenUsed/>
    <w:rsid w:val="00030FF0"/>
    <w:pPr>
      <w:spacing w:after="100" w:line="276" w:lineRule="auto"/>
      <w:ind w:left="1540"/>
    </w:pPr>
    <w:rPr>
      <w:rFonts w:eastAsiaTheme="minorEastAsia"/>
    </w:rPr>
  </w:style>
  <w:style w:type="paragraph" w:styleId="TOC9">
    <w:name w:val="toc 9"/>
    <w:basedOn w:val="Normal"/>
    <w:next w:val="Normal"/>
    <w:autoRedefine/>
    <w:uiPriority w:val="39"/>
    <w:unhideWhenUsed/>
    <w:rsid w:val="00030FF0"/>
    <w:pPr>
      <w:spacing w:after="100" w:line="276" w:lineRule="auto"/>
      <w:ind w:left="1760"/>
    </w:pPr>
    <w:rPr>
      <w:rFonts w:eastAsiaTheme="minorEastAsia"/>
    </w:rPr>
  </w:style>
  <w:style w:type="numbering" w:customStyle="1" w:styleId="NoList2">
    <w:name w:val="No List2"/>
    <w:next w:val="NoList"/>
    <w:uiPriority w:val="99"/>
    <w:semiHidden/>
    <w:unhideWhenUsed/>
    <w:rsid w:val="00AB15A8"/>
  </w:style>
  <w:style w:type="character" w:styleId="FollowedHyperlink">
    <w:name w:val="FollowedHyperlink"/>
    <w:basedOn w:val="DefaultParagraphFont"/>
    <w:uiPriority w:val="99"/>
    <w:semiHidden/>
    <w:unhideWhenUsed/>
    <w:rsid w:val="00AB15A8"/>
    <w:rPr>
      <w:color w:val="954F72" w:themeColor="followedHyperlink"/>
      <w:u w:val="single"/>
    </w:rPr>
  </w:style>
  <w:style w:type="character" w:customStyle="1" w:styleId="Heading3Char1">
    <w:name w:val="Heading 3 Char1"/>
    <w:aliases w:val="h3 Char1,Section Char1,Chap 1 Char1,Section SubHeading Char1,L3 Char1,Report sub head Char1,SBH Char1,rb Char1,. (1.1.1) Char1,Letter Level 2 Char1,(Normal) Char1,Heading 3 - section subheading Char1,Level 3 Char1,OG Heading 3 Char1"/>
    <w:basedOn w:val="DefaultParagraphFont"/>
    <w:uiPriority w:val="9"/>
    <w:semiHidden/>
    <w:rsid w:val="00AB15A8"/>
    <w:rPr>
      <w:rFonts w:asciiTheme="majorHAnsi" w:eastAsiaTheme="majorEastAsia" w:hAnsiTheme="majorHAnsi" w:cstheme="majorBidi"/>
      <w:color w:val="1F4D78" w:themeColor="accent1" w:themeShade="7F"/>
      <w:sz w:val="24"/>
      <w:szCs w:val="24"/>
    </w:rPr>
  </w:style>
  <w:style w:type="table" w:customStyle="1" w:styleId="TableGrid21">
    <w:name w:val="Table Grid21"/>
    <w:basedOn w:val="TableNormal"/>
    <w:uiPriority w:val="59"/>
    <w:rsid w:val="00AB15A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39"/>
    <w:rsid w:val="00AB15A8"/>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numbering" w:customStyle="1" w:styleId="NoList3">
    <w:name w:val="No List3"/>
    <w:next w:val="NoList"/>
    <w:uiPriority w:val="99"/>
    <w:semiHidden/>
    <w:unhideWhenUsed/>
    <w:rsid w:val="000132A8"/>
  </w:style>
  <w:style w:type="table" w:customStyle="1" w:styleId="TableGrid22">
    <w:name w:val="Table Grid22"/>
    <w:basedOn w:val="TableNormal"/>
    <w:uiPriority w:val="59"/>
    <w:rsid w:val="000132A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uiPriority w:val="39"/>
    <w:rsid w:val="000132A8"/>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styleId="TableGrid">
    <w:name w:val="Table Grid"/>
    <w:basedOn w:val="TableNormal"/>
    <w:uiPriority w:val="39"/>
    <w:rsid w:val="00FF4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9C"/>
  </w:style>
  <w:style w:type="paragraph" w:styleId="Heading1">
    <w:name w:val="heading 1"/>
    <w:basedOn w:val="Normal"/>
    <w:next w:val="Normal"/>
    <w:link w:val="Heading1Char"/>
    <w:uiPriority w:val="9"/>
    <w:qFormat/>
    <w:rsid w:val="00030FF0"/>
    <w:pPr>
      <w:keepNext/>
      <w:keepLines/>
      <w:spacing w:before="240" w:after="0" w:line="276"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030FF0"/>
    <w:pPr>
      <w:keepNext/>
      <w:keepLines/>
      <w:spacing w:before="240" w:after="240" w:line="360" w:lineRule="auto"/>
      <w:jc w:val="both"/>
      <w:outlineLvl w:val="1"/>
    </w:pPr>
    <w:rPr>
      <w:rFonts w:ascii="Times New Roman" w:eastAsiaTheme="majorEastAsia" w:hAnsi="Times New Roman" w:cstheme="majorBidi"/>
      <w:b/>
      <w:sz w:val="24"/>
      <w:szCs w:val="26"/>
    </w:rPr>
  </w:style>
  <w:style w:type="paragraph" w:styleId="Heading3">
    <w:name w:val="heading 3"/>
    <w:aliases w:val="h3,Section,Chap 1,Section SubHeading,L3,Report sub head,SBH,rb,. (1.1.1),Letter Level 2,(Normal),Heading 3 - section subheading,Level 3,OG Heading 3,Heading 3 AGT ESIA,DNV-H3,RSKH3,BTC-Heading3,bold italic,carter ecological heading 3,H3,1.1.1"/>
    <w:basedOn w:val="Normal"/>
    <w:next w:val="Normal"/>
    <w:link w:val="Heading3Char"/>
    <w:uiPriority w:val="9"/>
    <w:unhideWhenUsed/>
    <w:qFormat/>
    <w:rsid w:val="00030FF0"/>
    <w:pPr>
      <w:spacing w:before="200" w:after="0" w:line="480" w:lineRule="auto"/>
      <w:jc w:val="both"/>
      <w:outlineLvl w:val="2"/>
    </w:pPr>
    <w:rPr>
      <w:rFonts w:ascii="Times New Roman" w:eastAsia="Times New Roman" w:hAnsi="Times New Roman" w:cs="Times New Roman"/>
      <w:b/>
      <w:bCs/>
      <w:sz w:val="24"/>
    </w:rPr>
  </w:style>
  <w:style w:type="paragraph" w:styleId="Heading4">
    <w:name w:val="heading 4"/>
    <w:basedOn w:val="Normal"/>
    <w:next w:val="Normal"/>
    <w:link w:val="Heading4Char"/>
    <w:uiPriority w:val="9"/>
    <w:unhideWhenUsed/>
    <w:qFormat/>
    <w:rsid w:val="00030FF0"/>
    <w:pPr>
      <w:spacing w:before="200" w:after="0" w:line="276" w:lineRule="auto"/>
      <w:outlineLvl w:val="3"/>
    </w:pPr>
    <w:rPr>
      <w:rFonts w:ascii="Cambria" w:eastAsia="Times New Roman" w:hAnsi="Cambria" w:cs="Times New Roman"/>
      <w:b/>
      <w:bCs/>
      <w:i/>
      <w:iCs/>
    </w:rPr>
  </w:style>
  <w:style w:type="paragraph" w:styleId="Heading5">
    <w:name w:val="heading 5"/>
    <w:basedOn w:val="Normal"/>
    <w:next w:val="Normal"/>
    <w:link w:val="Heading5Char"/>
    <w:uiPriority w:val="9"/>
    <w:unhideWhenUsed/>
    <w:qFormat/>
    <w:rsid w:val="00030FF0"/>
    <w:pPr>
      <w:spacing w:before="200" w:after="0" w:line="276" w:lineRule="auto"/>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030FF0"/>
    <w:pPr>
      <w:spacing w:after="0" w:line="266"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030FF0"/>
    <w:pPr>
      <w:spacing w:after="0" w:line="276" w:lineRule="auto"/>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030FF0"/>
    <w:pPr>
      <w:spacing w:after="0" w:line="276" w:lineRule="auto"/>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030FF0"/>
    <w:pPr>
      <w:spacing w:after="0" w:line="276" w:lineRule="auto"/>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FF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30FF0"/>
    <w:rPr>
      <w:rFonts w:ascii="Times New Roman" w:eastAsiaTheme="majorEastAsia" w:hAnsi="Times New Roman" w:cstheme="majorBidi"/>
      <w:b/>
      <w:sz w:val="24"/>
      <w:szCs w:val="26"/>
    </w:rPr>
  </w:style>
  <w:style w:type="character" w:customStyle="1" w:styleId="Heading3Char">
    <w:name w:val="Heading 3 Char"/>
    <w:aliases w:val="h3 Char,Section Char,Chap 1 Char,Section SubHeading Char,L3 Char,Report sub head Char,SBH Char,rb Char,. (1.1.1) Char,Letter Level 2 Char,(Normal) Char,Heading 3 - section subheading Char,Level 3 Char,OG Heading 3 Char,DNV-H3 Char,H3 Char"/>
    <w:basedOn w:val="DefaultParagraphFont"/>
    <w:link w:val="Heading3"/>
    <w:uiPriority w:val="9"/>
    <w:rsid w:val="00030FF0"/>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030FF0"/>
    <w:rPr>
      <w:rFonts w:ascii="Cambria" w:eastAsia="Times New Roman" w:hAnsi="Cambria" w:cs="Times New Roman"/>
      <w:b/>
      <w:bCs/>
      <w:i/>
      <w:iCs/>
    </w:rPr>
  </w:style>
  <w:style w:type="character" w:customStyle="1" w:styleId="Heading5Char">
    <w:name w:val="Heading 5 Char"/>
    <w:basedOn w:val="DefaultParagraphFont"/>
    <w:link w:val="Heading5"/>
    <w:uiPriority w:val="9"/>
    <w:rsid w:val="00030FF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030FF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030FF0"/>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030FF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030FF0"/>
    <w:rPr>
      <w:rFonts w:ascii="Cambria" w:eastAsia="Times New Roman" w:hAnsi="Cambria" w:cs="Times New Roman"/>
      <w:i/>
      <w:iCs/>
      <w:spacing w:val="5"/>
      <w:sz w:val="20"/>
      <w:szCs w:val="20"/>
    </w:rPr>
  </w:style>
  <w:style w:type="numbering" w:customStyle="1" w:styleId="NoList1">
    <w:name w:val="No List1"/>
    <w:next w:val="NoList"/>
    <w:uiPriority w:val="99"/>
    <w:semiHidden/>
    <w:unhideWhenUsed/>
    <w:rsid w:val="00030FF0"/>
  </w:style>
  <w:style w:type="character" w:styleId="Hyperlink">
    <w:name w:val="Hyperlink"/>
    <w:basedOn w:val="DefaultParagraphFont"/>
    <w:uiPriority w:val="99"/>
    <w:unhideWhenUsed/>
    <w:rsid w:val="00030FF0"/>
    <w:rPr>
      <w:color w:val="0563C1" w:themeColor="hyperlink"/>
      <w:u w:val="single"/>
    </w:rPr>
  </w:style>
  <w:style w:type="character" w:styleId="Emphasis">
    <w:name w:val="Emphasis"/>
    <w:uiPriority w:val="20"/>
    <w:qFormat/>
    <w:rsid w:val="00030FF0"/>
    <w:rPr>
      <w:b/>
      <w:bCs/>
      <w:i/>
      <w:iCs/>
      <w:spacing w:val="10"/>
      <w:bdr w:val="none" w:sz="0" w:space="0" w:color="auto" w:frame="1"/>
    </w:rPr>
  </w:style>
  <w:style w:type="character" w:customStyle="1" w:styleId="HTMLPreformattedChar">
    <w:name w:val="HTML Preformatted Char"/>
    <w:basedOn w:val="DefaultParagraphFont"/>
    <w:link w:val="HTMLPreformatted"/>
    <w:uiPriority w:val="99"/>
    <w:semiHidden/>
    <w:rsid w:val="00030FF0"/>
    <w:rPr>
      <w:rFonts w:ascii="Consolas" w:hAnsi="Consolas" w:cs="Consolas"/>
      <w:sz w:val="20"/>
      <w:szCs w:val="20"/>
    </w:rPr>
  </w:style>
  <w:style w:type="paragraph" w:styleId="HTMLPreformatted">
    <w:name w:val="HTML Preformatted"/>
    <w:basedOn w:val="Normal"/>
    <w:link w:val="HTMLPreformattedChar"/>
    <w:uiPriority w:val="99"/>
    <w:semiHidden/>
    <w:unhideWhenUsed/>
    <w:rsid w:val="0003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PreformattedChar1">
    <w:name w:val="HTML Preformatted Char1"/>
    <w:basedOn w:val="DefaultParagraphFont"/>
    <w:uiPriority w:val="99"/>
    <w:semiHidden/>
    <w:rsid w:val="00030FF0"/>
    <w:rPr>
      <w:rFonts w:ascii="Consolas" w:hAnsi="Consolas" w:cs="Consolas"/>
      <w:sz w:val="20"/>
      <w:szCs w:val="20"/>
    </w:rPr>
  </w:style>
  <w:style w:type="character" w:customStyle="1" w:styleId="HeaderChar">
    <w:name w:val="Header Char"/>
    <w:basedOn w:val="DefaultParagraphFont"/>
    <w:link w:val="Header"/>
    <w:uiPriority w:val="99"/>
    <w:rsid w:val="00030FF0"/>
  </w:style>
  <w:style w:type="paragraph" w:styleId="Header">
    <w:name w:val="header"/>
    <w:basedOn w:val="Normal"/>
    <w:link w:val="HeaderChar"/>
    <w:uiPriority w:val="99"/>
    <w:unhideWhenUsed/>
    <w:rsid w:val="00030FF0"/>
    <w:pPr>
      <w:tabs>
        <w:tab w:val="center" w:pos="4680"/>
        <w:tab w:val="right" w:pos="9360"/>
      </w:tabs>
      <w:spacing w:after="0" w:line="240" w:lineRule="auto"/>
    </w:pPr>
  </w:style>
  <w:style w:type="character" w:customStyle="1" w:styleId="HeaderChar1">
    <w:name w:val="Header Char1"/>
    <w:basedOn w:val="DefaultParagraphFont"/>
    <w:uiPriority w:val="99"/>
    <w:semiHidden/>
    <w:rsid w:val="00030FF0"/>
  </w:style>
  <w:style w:type="character" w:customStyle="1" w:styleId="FooterChar">
    <w:name w:val="Footer Char"/>
    <w:basedOn w:val="DefaultParagraphFont"/>
    <w:link w:val="Footer"/>
    <w:uiPriority w:val="99"/>
    <w:rsid w:val="00030FF0"/>
  </w:style>
  <w:style w:type="paragraph" w:styleId="Footer">
    <w:name w:val="footer"/>
    <w:basedOn w:val="Normal"/>
    <w:link w:val="FooterChar"/>
    <w:uiPriority w:val="99"/>
    <w:unhideWhenUsed/>
    <w:rsid w:val="00030FF0"/>
    <w:pPr>
      <w:tabs>
        <w:tab w:val="center" w:pos="4680"/>
        <w:tab w:val="right" w:pos="9360"/>
      </w:tabs>
      <w:spacing w:after="0" w:line="240" w:lineRule="auto"/>
    </w:pPr>
  </w:style>
  <w:style w:type="character" w:customStyle="1" w:styleId="FooterChar1">
    <w:name w:val="Footer Char1"/>
    <w:basedOn w:val="DefaultParagraphFont"/>
    <w:uiPriority w:val="99"/>
    <w:semiHidden/>
    <w:rsid w:val="00030FF0"/>
  </w:style>
  <w:style w:type="paragraph" w:styleId="Title">
    <w:name w:val="Title"/>
    <w:basedOn w:val="Normal"/>
    <w:next w:val="Normal"/>
    <w:link w:val="TitleChar"/>
    <w:uiPriority w:val="10"/>
    <w:qFormat/>
    <w:rsid w:val="00030FF0"/>
    <w:pPr>
      <w:pBdr>
        <w:bottom w:val="single" w:sz="4" w:space="1" w:color="auto"/>
      </w:pBdr>
      <w:spacing w:after="200"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030FF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30FF0"/>
    <w:pPr>
      <w:spacing w:after="600" w:line="276" w:lineRule="auto"/>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030FF0"/>
    <w:rPr>
      <w:rFonts w:ascii="Cambria" w:eastAsia="Times New Roman" w:hAnsi="Cambria" w:cs="Times New Roman"/>
      <w:i/>
      <w:iCs/>
      <w:spacing w:val="13"/>
      <w:sz w:val="24"/>
      <w:szCs w:val="24"/>
    </w:rPr>
  </w:style>
  <w:style w:type="character" w:customStyle="1" w:styleId="BalloonTextChar">
    <w:name w:val="Balloon Text Char"/>
    <w:basedOn w:val="DefaultParagraphFont"/>
    <w:link w:val="BalloonText"/>
    <w:uiPriority w:val="99"/>
    <w:semiHidden/>
    <w:rsid w:val="00030FF0"/>
    <w:rPr>
      <w:rFonts w:ascii="Tahoma" w:hAnsi="Tahoma" w:cs="Tahoma"/>
      <w:sz w:val="16"/>
      <w:szCs w:val="16"/>
    </w:rPr>
  </w:style>
  <w:style w:type="paragraph" w:styleId="BalloonText">
    <w:name w:val="Balloon Text"/>
    <w:basedOn w:val="Normal"/>
    <w:link w:val="BalloonTextChar"/>
    <w:uiPriority w:val="99"/>
    <w:semiHidden/>
    <w:unhideWhenUsed/>
    <w:rsid w:val="00030FF0"/>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030FF0"/>
    <w:rPr>
      <w:rFonts w:ascii="Segoe UI" w:hAnsi="Segoe UI" w:cs="Segoe UI"/>
      <w:sz w:val="18"/>
      <w:szCs w:val="18"/>
    </w:rPr>
  </w:style>
  <w:style w:type="character" w:customStyle="1" w:styleId="NoSpacingChar">
    <w:name w:val="No Spacing Char"/>
    <w:link w:val="NoSpacing"/>
    <w:uiPriority w:val="1"/>
    <w:locked/>
    <w:rsid w:val="00030FF0"/>
    <w:rPr>
      <w:rFonts w:ascii="Calibri" w:hAnsi="Calibri" w:cs="Times New Roman"/>
    </w:rPr>
  </w:style>
  <w:style w:type="paragraph" w:styleId="NoSpacing">
    <w:name w:val="No Spacing"/>
    <w:link w:val="NoSpacingChar"/>
    <w:uiPriority w:val="1"/>
    <w:qFormat/>
    <w:rsid w:val="00030FF0"/>
    <w:pPr>
      <w:spacing w:after="0" w:line="240" w:lineRule="auto"/>
    </w:pPr>
    <w:rPr>
      <w:rFonts w:ascii="Calibri" w:hAnsi="Calibri" w:cs="Times New Roman"/>
    </w:rPr>
  </w:style>
  <w:style w:type="paragraph" w:styleId="ListParagraph">
    <w:name w:val="List Paragraph"/>
    <w:basedOn w:val="Normal"/>
    <w:uiPriority w:val="34"/>
    <w:qFormat/>
    <w:rsid w:val="00030FF0"/>
    <w:pPr>
      <w:spacing w:line="254" w:lineRule="auto"/>
      <w:ind w:left="720"/>
      <w:contextualSpacing/>
    </w:pPr>
  </w:style>
  <w:style w:type="paragraph" w:styleId="Quote">
    <w:name w:val="Quote"/>
    <w:basedOn w:val="Normal"/>
    <w:next w:val="Normal"/>
    <w:link w:val="QuoteChar"/>
    <w:uiPriority w:val="29"/>
    <w:qFormat/>
    <w:rsid w:val="00030FF0"/>
    <w:pPr>
      <w:spacing w:before="200" w:after="0" w:line="276" w:lineRule="auto"/>
      <w:ind w:left="360" w:right="360"/>
    </w:pPr>
    <w:rPr>
      <w:rFonts w:ascii="Calibri" w:eastAsia="Times New Roman" w:hAnsi="Calibri" w:cs="Times New Roman"/>
      <w:i/>
      <w:iCs/>
    </w:rPr>
  </w:style>
  <w:style w:type="character" w:customStyle="1" w:styleId="QuoteChar">
    <w:name w:val="Quote Char"/>
    <w:basedOn w:val="DefaultParagraphFont"/>
    <w:link w:val="Quote"/>
    <w:uiPriority w:val="29"/>
    <w:rsid w:val="00030FF0"/>
    <w:rPr>
      <w:rFonts w:ascii="Calibri" w:eastAsia="Times New Roman" w:hAnsi="Calibri" w:cs="Times New Roman"/>
      <w:i/>
      <w:iCs/>
    </w:rPr>
  </w:style>
  <w:style w:type="paragraph" w:styleId="IntenseQuote">
    <w:name w:val="Intense Quote"/>
    <w:basedOn w:val="Normal"/>
    <w:next w:val="Normal"/>
    <w:link w:val="IntenseQuoteChar"/>
    <w:uiPriority w:val="30"/>
    <w:qFormat/>
    <w:rsid w:val="00030FF0"/>
    <w:pPr>
      <w:pBdr>
        <w:bottom w:val="single" w:sz="4" w:space="1" w:color="auto"/>
      </w:pBdr>
      <w:spacing w:before="200" w:after="280" w:line="276" w:lineRule="auto"/>
      <w:ind w:left="1008" w:right="1152"/>
      <w:jc w:val="both"/>
    </w:pPr>
    <w:rPr>
      <w:rFonts w:ascii="Calibri" w:eastAsia="Times New Roman" w:hAnsi="Calibri" w:cs="Times New Roman"/>
      <w:b/>
      <w:bCs/>
      <w:i/>
      <w:iCs/>
    </w:rPr>
  </w:style>
  <w:style w:type="character" w:customStyle="1" w:styleId="IntenseQuoteChar">
    <w:name w:val="Intense Quote Char"/>
    <w:basedOn w:val="DefaultParagraphFont"/>
    <w:link w:val="IntenseQuote"/>
    <w:uiPriority w:val="30"/>
    <w:rsid w:val="00030FF0"/>
    <w:rPr>
      <w:rFonts w:ascii="Calibri" w:eastAsia="Times New Roman" w:hAnsi="Calibri" w:cs="Times New Roman"/>
      <w:b/>
      <w:bCs/>
      <w:i/>
      <w:iCs/>
    </w:rPr>
  </w:style>
  <w:style w:type="paragraph" w:customStyle="1" w:styleId="Default">
    <w:name w:val="Default"/>
    <w:uiPriority w:val="99"/>
    <w:rsid w:val="00030F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basedOn w:val="Normal"/>
    <w:next w:val="NoSpacing"/>
    <w:uiPriority w:val="1"/>
    <w:qFormat/>
    <w:rsid w:val="00030FF0"/>
    <w:pPr>
      <w:spacing w:after="0" w:line="240" w:lineRule="auto"/>
    </w:pPr>
    <w:rPr>
      <w:rFonts w:ascii="Calibri" w:hAnsi="Calibri" w:cs="Times New Roman"/>
    </w:rPr>
  </w:style>
  <w:style w:type="character" w:styleId="SubtleEmphasis">
    <w:name w:val="Subtle Emphasis"/>
    <w:uiPriority w:val="19"/>
    <w:qFormat/>
    <w:rsid w:val="00030FF0"/>
    <w:rPr>
      <w:i/>
      <w:iCs/>
    </w:rPr>
  </w:style>
  <w:style w:type="character" w:styleId="IntenseEmphasis">
    <w:name w:val="Intense Emphasis"/>
    <w:uiPriority w:val="21"/>
    <w:qFormat/>
    <w:rsid w:val="00030FF0"/>
    <w:rPr>
      <w:b/>
      <w:bCs/>
    </w:rPr>
  </w:style>
  <w:style w:type="character" w:styleId="SubtleReference">
    <w:name w:val="Subtle Reference"/>
    <w:uiPriority w:val="31"/>
    <w:qFormat/>
    <w:rsid w:val="00030FF0"/>
    <w:rPr>
      <w:smallCaps/>
    </w:rPr>
  </w:style>
  <w:style w:type="character" w:styleId="IntenseReference">
    <w:name w:val="Intense Reference"/>
    <w:uiPriority w:val="32"/>
    <w:qFormat/>
    <w:rsid w:val="00030FF0"/>
    <w:rPr>
      <w:smallCaps/>
      <w:spacing w:val="5"/>
      <w:u w:val="single"/>
    </w:rPr>
  </w:style>
  <w:style w:type="character" w:styleId="BookTitle">
    <w:name w:val="Book Title"/>
    <w:uiPriority w:val="33"/>
    <w:qFormat/>
    <w:rsid w:val="00030FF0"/>
    <w:rPr>
      <w:i/>
      <w:iCs/>
      <w:smallCaps/>
      <w:spacing w:val="5"/>
    </w:rPr>
  </w:style>
  <w:style w:type="table" w:customStyle="1" w:styleId="TableGrid2">
    <w:name w:val="Table Grid2"/>
    <w:basedOn w:val="TableNormal"/>
    <w:uiPriority w:val="59"/>
    <w:rsid w:val="00030FF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39"/>
    <w:rsid w:val="00030FF0"/>
    <w:pPr>
      <w:spacing w:after="0" w:line="240" w:lineRule="auto"/>
    </w:pPr>
    <w:tblPr>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30FF0"/>
    <w:rPr>
      <w:sz w:val="16"/>
      <w:szCs w:val="16"/>
    </w:rPr>
  </w:style>
  <w:style w:type="paragraph" w:styleId="CommentText">
    <w:name w:val="annotation text"/>
    <w:basedOn w:val="Normal"/>
    <w:link w:val="CommentTextChar"/>
    <w:uiPriority w:val="99"/>
    <w:semiHidden/>
    <w:unhideWhenUsed/>
    <w:rsid w:val="00030FF0"/>
    <w:pPr>
      <w:spacing w:line="240" w:lineRule="auto"/>
    </w:pPr>
    <w:rPr>
      <w:sz w:val="20"/>
      <w:szCs w:val="20"/>
    </w:rPr>
  </w:style>
  <w:style w:type="character" w:customStyle="1" w:styleId="CommentTextChar">
    <w:name w:val="Comment Text Char"/>
    <w:basedOn w:val="DefaultParagraphFont"/>
    <w:link w:val="CommentText"/>
    <w:uiPriority w:val="99"/>
    <w:semiHidden/>
    <w:rsid w:val="00030FF0"/>
    <w:rPr>
      <w:sz w:val="20"/>
      <w:szCs w:val="20"/>
    </w:rPr>
  </w:style>
  <w:style w:type="paragraph" w:styleId="CommentSubject">
    <w:name w:val="annotation subject"/>
    <w:basedOn w:val="CommentText"/>
    <w:next w:val="CommentText"/>
    <w:link w:val="CommentSubjectChar"/>
    <w:uiPriority w:val="99"/>
    <w:semiHidden/>
    <w:unhideWhenUsed/>
    <w:rsid w:val="00030FF0"/>
    <w:rPr>
      <w:b/>
      <w:bCs/>
    </w:rPr>
  </w:style>
  <w:style w:type="character" w:customStyle="1" w:styleId="CommentSubjectChar">
    <w:name w:val="Comment Subject Char"/>
    <w:basedOn w:val="CommentTextChar"/>
    <w:link w:val="CommentSubject"/>
    <w:uiPriority w:val="99"/>
    <w:semiHidden/>
    <w:rsid w:val="00030FF0"/>
    <w:rPr>
      <w:b/>
      <w:bCs/>
      <w:sz w:val="20"/>
      <w:szCs w:val="20"/>
    </w:rPr>
  </w:style>
  <w:style w:type="paragraph" w:styleId="TableofFigures">
    <w:name w:val="table of figures"/>
    <w:basedOn w:val="Normal"/>
    <w:next w:val="Normal"/>
    <w:uiPriority w:val="99"/>
    <w:unhideWhenUsed/>
    <w:rsid w:val="00030FF0"/>
    <w:pPr>
      <w:spacing w:after="0"/>
      <w:jc w:val="both"/>
    </w:pPr>
    <w:rPr>
      <w:rFonts w:ascii="Times New Roman" w:hAnsi="Times New Roman"/>
      <w:sz w:val="24"/>
    </w:rPr>
  </w:style>
  <w:style w:type="paragraph" w:styleId="TOC1">
    <w:name w:val="toc 1"/>
    <w:basedOn w:val="Normal"/>
    <w:next w:val="Normal"/>
    <w:autoRedefine/>
    <w:uiPriority w:val="39"/>
    <w:unhideWhenUsed/>
    <w:rsid w:val="00CB14A8"/>
    <w:pPr>
      <w:tabs>
        <w:tab w:val="right" w:leader="dot" w:pos="9350"/>
      </w:tabs>
      <w:spacing w:after="100"/>
    </w:pPr>
    <w:rPr>
      <w:rFonts w:ascii="Times New Roman" w:hAnsi="Times New Roman"/>
      <w:b/>
      <w:sz w:val="24"/>
    </w:rPr>
  </w:style>
  <w:style w:type="paragraph" w:styleId="TOC2">
    <w:name w:val="toc 2"/>
    <w:basedOn w:val="Normal"/>
    <w:next w:val="Normal"/>
    <w:autoRedefine/>
    <w:uiPriority w:val="39"/>
    <w:unhideWhenUsed/>
    <w:rsid w:val="00030FF0"/>
    <w:pPr>
      <w:spacing w:after="100"/>
      <w:ind w:left="220"/>
      <w:jc w:val="both"/>
    </w:pPr>
    <w:rPr>
      <w:rFonts w:ascii="Times New Roman" w:hAnsi="Times New Roman"/>
      <w:sz w:val="24"/>
    </w:rPr>
  </w:style>
  <w:style w:type="paragraph" w:styleId="TOC3">
    <w:name w:val="toc 3"/>
    <w:basedOn w:val="Normal"/>
    <w:next w:val="Normal"/>
    <w:autoRedefine/>
    <w:uiPriority w:val="39"/>
    <w:unhideWhenUsed/>
    <w:rsid w:val="00CB14A8"/>
    <w:pPr>
      <w:tabs>
        <w:tab w:val="right" w:leader="dot" w:pos="9350"/>
      </w:tabs>
      <w:spacing w:after="100"/>
      <w:ind w:left="440"/>
      <w:jc w:val="both"/>
    </w:pPr>
    <w:rPr>
      <w:rFonts w:ascii="Times New Roman" w:eastAsia="Times New Roman" w:hAnsi="Times New Roman" w:cs="Times New Roman"/>
      <w:bCs/>
      <w:noProof/>
      <w:sz w:val="24"/>
    </w:rPr>
  </w:style>
  <w:style w:type="paragraph" w:styleId="Caption">
    <w:name w:val="caption"/>
    <w:basedOn w:val="Normal"/>
    <w:next w:val="Normal"/>
    <w:uiPriority w:val="35"/>
    <w:unhideWhenUsed/>
    <w:qFormat/>
    <w:rsid w:val="00030FF0"/>
    <w:pPr>
      <w:spacing w:after="200" w:line="240" w:lineRule="auto"/>
      <w:jc w:val="both"/>
    </w:pPr>
    <w:rPr>
      <w:rFonts w:ascii="Times New Roman" w:hAnsi="Times New Roman"/>
      <w:b/>
      <w:bCs/>
      <w:sz w:val="24"/>
      <w:szCs w:val="18"/>
    </w:rPr>
  </w:style>
  <w:style w:type="paragraph" w:styleId="TOC5">
    <w:name w:val="toc 5"/>
    <w:basedOn w:val="Normal"/>
    <w:next w:val="Normal"/>
    <w:autoRedefine/>
    <w:uiPriority w:val="39"/>
    <w:unhideWhenUsed/>
    <w:rsid w:val="00030FF0"/>
    <w:pPr>
      <w:spacing w:after="100" w:line="276" w:lineRule="auto"/>
      <w:ind w:left="880"/>
    </w:pPr>
    <w:rPr>
      <w:rFonts w:eastAsiaTheme="minorEastAsia"/>
    </w:rPr>
  </w:style>
  <w:style w:type="paragraph" w:styleId="TOC4">
    <w:name w:val="toc 4"/>
    <w:basedOn w:val="Normal"/>
    <w:next w:val="Normal"/>
    <w:autoRedefine/>
    <w:uiPriority w:val="39"/>
    <w:unhideWhenUsed/>
    <w:rsid w:val="00030FF0"/>
    <w:pPr>
      <w:spacing w:after="100"/>
      <w:ind w:left="660"/>
      <w:jc w:val="both"/>
    </w:pPr>
    <w:rPr>
      <w:rFonts w:ascii="Times New Roman" w:hAnsi="Times New Roman"/>
      <w:sz w:val="24"/>
    </w:rPr>
  </w:style>
  <w:style w:type="paragraph" w:styleId="TOC6">
    <w:name w:val="toc 6"/>
    <w:basedOn w:val="Normal"/>
    <w:next w:val="Normal"/>
    <w:autoRedefine/>
    <w:uiPriority w:val="39"/>
    <w:unhideWhenUsed/>
    <w:rsid w:val="00030FF0"/>
    <w:pPr>
      <w:spacing w:after="100" w:line="276" w:lineRule="auto"/>
      <w:ind w:left="1100"/>
    </w:pPr>
    <w:rPr>
      <w:rFonts w:eastAsiaTheme="minorEastAsia"/>
    </w:rPr>
  </w:style>
  <w:style w:type="paragraph" w:styleId="TOC7">
    <w:name w:val="toc 7"/>
    <w:basedOn w:val="Normal"/>
    <w:next w:val="Normal"/>
    <w:autoRedefine/>
    <w:uiPriority w:val="39"/>
    <w:unhideWhenUsed/>
    <w:rsid w:val="00030FF0"/>
    <w:pPr>
      <w:spacing w:after="100" w:line="276" w:lineRule="auto"/>
      <w:ind w:left="1320"/>
    </w:pPr>
    <w:rPr>
      <w:rFonts w:eastAsiaTheme="minorEastAsia"/>
    </w:rPr>
  </w:style>
  <w:style w:type="paragraph" w:styleId="TOC8">
    <w:name w:val="toc 8"/>
    <w:basedOn w:val="Normal"/>
    <w:next w:val="Normal"/>
    <w:autoRedefine/>
    <w:uiPriority w:val="39"/>
    <w:unhideWhenUsed/>
    <w:rsid w:val="00030FF0"/>
    <w:pPr>
      <w:spacing w:after="100" w:line="276" w:lineRule="auto"/>
      <w:ind w:left="1540"/>
    </w:pPr>
    <w:rPr>
      <w:rFonts w:eastAsiaTheme="minorEastAsia"/>
    </w:rPr>
  </w:style>
  <w:style w:type="paragraph" w:styleId="TOC9">
    <w:name w:val="toc 9"/>
    <w:basedOn w:val="Normal"/>
    <w:next w:val="Normal"/>
    <w:autoRedefine/>
    <w:uiPriority w:val="39"/>
    <w:unhideWhenUsed/>
    <w:rsid w:val="00030FF0"/>
    <w:pPr>
      <w:spacing w:after="100" w:line="276" w:lineRule="auto"/>
      <w:ind w:left="1760"/>
    </w:pPr>
    <w:rPr>
      <w:rFonts w:eastAsiaTheme="minorEastAsia"/>
    </w:rPr>
  </w:style>
  <w:style w:type="numbering" w:customStyle="1" w:styleId="NoList2">
    <w:name w:val="No List2"/>
    <w:next w:val="NoList"/>
    <w:uiPriority w:val="99"/>
    <w:semiHidden/>
    <w:unhideWhenUsed/>
    <w:rsid w:val="00AB15A8"/>
  </w:style>
  <w:style w:type="character" w:styleId="FollowedHyperlink">
    <w:name w:val="FollowedHyperlink"/>
    <w:basedOn w:val="DefaultParagraphFont"/>
    <w:uiPriority w:val="99"/>
    <w:semiHidden/>
    <w:unhideWhenUsed/>
    <w:rsid w:val="00AB15A8"/>
    <w:rPr>
      <w:color w:val="954F72" w:themeColor="followedHyperlink"/>
      <w:u w:val="single"/>
    </w:rPr>
  </w:style>
  <w:style w:type="character" w:customStyle="1" w:styleId="Heading3Char1">
    <w:name w:val="Heading 3 Char1"/>
    <w:aliases w:val="h3 Char1,Section Char1,Chap 1 Char1,Section SubHeading Char1,L3 Char1,Report sub head Char1,SBH Char1,rb Char1,. (1.1.1) Char1,Letter Level 2 Char1,(Normal) Char1,Heading 3 - section subheading Char1,Level 3 Char1,OG Heading 3 Char1"/>
    <w:basedOn w:val="DefaultParagraphFont"/>
    <w:uiPriority w:val="9"/>
    <w:semiHidden/>
    <w:rsid w:val="00AB15A8"/>
    <w:rPr>
      <w:rFonts w:asciiTheme="majorHAnsi" w:eastAsiaTheme="majorEastAsia" w:hAnsiTheme="majorHAnsi" w:cstheme="majorBidi"/>
      <w:color w:val="1F4D78" w:themeColor="accent1" w:themeShade="7F"/>
      <w:sz w:val="24"/>
      <w:szCs w:val="24"/>
    </w:rPr>
  </w:style>
  <w:style w:type="table" w:customStyle="1" w:styleId="TableGrid21">
    <w:name w:val="Table Grid21"/>
    <w:basedOn w:val="TableNormal"/>
    <w:uiPriority w:val="59"/>
    <w:rsid w:val="00AB15A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39"/>
    <w:rsid w:val="00AB15A8"/>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numbering" w:customStyle="1" w:styleId="NoList3">
    <w:name w:val="No List3"/>
    <w:next w:val="NoList"/>
    <w:uiPriority w:val="99"/>
    <w:semiHidden/>
    <w:unhideWhenUsed/>
    <w:rsid w:val="000132A8"/>
  </w:style>
  <w:style w:type="table" w:customStyle="1" w:styleId="TableGrid22">
    <w:name w:val="Table Grid22"/>
    <w:basedOn w:val="TableNormal"/>
    <w:uiPriority w:val="59"/>
    <w:rsid w:val="000132A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uiPriority w:val="39"/>
    <w:rsid w:val="000132A8"/>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styleId="TableGrid">
    <w:name w:val="Table Grid"/>
    <w:basedOn w:val="TableNormal"/>
    <w:uiPriority w:val="39"/>
    <w:rsid w:val="00FF4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0561">
      <w:bodyDiv w:val="1"/>
      <w:marLeft w:val="0"/>
      <w:marRight w:val="0"/>
      <w:marTop w:val="0"/>
      <w:marBottom w:val="0"/>
      <w:divBdr>
        <w:top w:val="none" w:sz="0" w:space="0" w:color="auto"/>
        <w:left w:val="none" w:sz="0" w:space="0" w:color="auto"/>
        <w:bottom w:val="none" w:sz="0" w:space="0" w:color="auto"/>
        <w:right w:val="none" w:sz="0" w:space="0" w:color="auto"/>
      </w:divBdr>
    </w:div>
    <w:div w:id="11776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l4ed.org/wp-content/uploads/TeachTurn.pdf" TargetMode="External"/><Relationship Id="rId18" Type="http://schemas.openxmlformats.org/officeDocument/2006/relationships/hyperlink" Target="https://www.sciencedaily.com/releases/2014/04/140421135538.htm" TargetMode="External"/><Relationship Id="rId26" Type="http://schemas.openxmlformats.org/officeDocument/2006/relationships/hyperlink" Target="http://www.monitor.co.ug" TargetMode="External"/><Relationship Id="rId39" Type="http://schemas.openxmlformats.org/officeDocument/2006/relationships/hyperlink" Target="http://wwnorton.com/college/history/america-essential-learning/docs/FWTaylor-Scientific_Mgmt-1911.pdf" TargetMode="External"/><Relationship Id="rId3" Type="http://schemas.openxmlformats.org/officeDocument/2006/relationships/styles" Target="styles.xml"/><Relationship Id="rId21" Type="http://schemas.openxmlformats.org/officeDocument/2006/relationships/hyperlink" Target="http://dx.doi.org/10.14221/ajte.2015v40n8.4" TargetMode="External"/><Relationship Id="rId34" Type="http://schemas.openxmlformats.org/officeDocument/2006/relationships/hyperlink" Target="http://www.yourarticlelibrary.com/management/4-important-principles-of-scientific-management/885" TargetMode="External"/><Relationship Id="rId42" Type="http://schemas.openxmlformats.org/officeDocument/2006/relationships/hyperlink" Target="http://www.academia.edu/7580775/Teacher_Induction_and_Mentoring_Programs_in_Uganda_a_Case_Study_of_Wakiso_District" TargetMode="External"/><Relationship Id="rId7" Type="http://schemas.openxmlformats.org/officeDocument/2006/relationships/footnotes" Target="footnotes.xml"/><Relationship Id="rId12" Type="http://schemas.openxmlformats.org/officeDocument/2006/relationships/hyperlink" Target="http://www.monitor.co.ug" TargetMode="External"/><Relationship Id="rId17" Type="http://schemas.openxmlformats.org/officeDocument/2006/relationships/hyperlink" Target="http://scholarcommons.usf.edu/do/search/?q=author_lname%3A%22Bhattacherjee%22%20author_fname%3A%22Anol%22&amp;start=0&amp;context=1022861" TargetMode="External"/><Relationship Id="rId25" Type="http://schemas.openxmlformats.org/officeDocument/2006/relationships/hyperlink" Target="http://dx.doi.org/10.1080/2331186X.2016.1160525" TargetMode="External"/><Relationship Id="rId33" Type="http://schemas.openxmlformats.org/officeDocument/2006/relationships/hyperlink" Target="http://ro.ecu.edu.au/ajte/vol38/iss3/10" TargetMode="External"/><Relationship Id="rId38" Type="http://schemas.openxmlformats.org/officeDocument/2006/relationships/hyperlink" Target="http://www.obsever.ug" TargetMode="External"/><Relationship Id="rId2" Type="http://schemas.openxmlformats.org/officeDocument/2006/relationships/numbering" Target="numbering.xml"/><Relationship Id="rId16" Type="http://schemas.openxmlformats.org/officeDocument/2006/relationships/hyperlink" Target="http://dx.doi.org/10.14221/ajte.2009v34n1.2" TargetMode="External"/><Relationship Id="rId20" Type="http://schemas.openxmlformats.org/officeDocument/2006/relationships/hyperlink" Target="https://ctb.ku.edu/en/table-of-contents/structure/training-and-technical-assistance/workshops/main" TargetMode="External"/><Relationship Id="rId29" Type="http://schemas.openxmlformats.org/officeDocument/2006/relationships/hyperlink" Target="http://www.managementhelp.org/evaluatn/intrview.htm.%20Retreived%20on%2020th%20/8/2018" TargetMode="External"/><Relationship Id="rId41" Type="http://schemas.openxmlformats.org/officeDocument/2006/relationships/hyperlink" Target="http://www.monitor.co.u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itor.co.ug" TargetMode="External"/><Relationship Id="rId24" Type="http://schemas.openxmlformats.org/officeDocument/2006/relationships/hyperlink" Target="http://www.ecs.org" TargetMode="External"/><Relationship Id="rId32" Type="http://schemas.openxmlformats.org/officeDocument/2006/relationships/hyperlink" Target="https://openknowledge.worldbank.org/bitstream/handle/10986/20171/800710WP0SABER00Box385305B00PUBLIC0.pdf?sequence=1&amp;isAllowed=y" TargetMode="External"/><Relationship Id="rId37" Type="http://schemas.openxmlformats.org/officeDocument/2006/relationships/hyperlink" Target="http://dx.doi.org/10.4135/9781849200448.n24" TargetMode="External"/><Relationship Id="rId40" Type="http://schemas.openxmlformats.org/officeDocument/2006/relationships/hyperlink" Target="http://www.obsever.ug" TargetMode="External"/><Relationship Id="rId5" Type="http://schemas.openxmlformats.org/officeDocument/2006/relationships/settings" Target="settings.xml"/><Relationship Id="rId15" Type="http://schemas.openxmlformats.org/officeDocument/2006/relationships/hyperlink" Target="https://www.linkedin.com/pulse/20140810222706-5472229-the-4-principles-of-scientific-management-or-modern-times/" TargetMode="External"/><Relationship Id="rId23" Type="http://schemas.openxmlformats.org/officeDocument/2006/relationships/hyperlink" Target="https://evolllution.com/opinions/the-value-of-workshops-and-continuing-education-for-teachers/" TargetMode="External"/><Relationship Id="rId28" Type="http://schemas.openxmlformats.org/officeDocument/2006/relationships/hyperlink" Target="https://www.management-mentors.com/about/corporate-mentoring-matters-blog/bid/24687/10-reasons-why-veteran-teachers-should-have-mentors" TargetMode="External"/><Relationship Id="rId36" Type="http://schemas.openxmlformats.org/officeDocument/2006/relationships/hyperlink" Target="http://citeseerx.ist.psu.edu/viewdoc/download?doi=10.1.1.197.3397&amp;rep=rep1&amp;type=pdf" TargetMode="External"/><Relationship Id="rId10" Type="http://schemas.openxmlformats.org/officeDocument/2006/relationships/hyperlink" Target="http://www.monitor.ug" TargetMode="External"/><Relationship Id="rId19" Type="http://schemas.openxmlformats.org/officeDocument/2006/relationships/hyperlink" Target="https://www.researchgate.net/publication/309430087_The_Importance_of_Teachers'_Training_Programs_and_Professional_Development_in_the_Algerian_Educational_Context_Toward_Informed_and_Effective_Teaching_Practices" TargetMode="External"/><Relationship Id="rId31" Type="http://schemas.openxmlformats.org/officeDocument/2006/relationships/hyperlink" Target="http://www.toknowpress.net/ISBN/978-961-6914-02-4/papers/ML13-343.pd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apers.ssrn.com/sol3/papers.cfm?abstract_id=2508198" TargetMode="External"/><Relationship Id="rId22" Type="http://schemas.openxmlformats.org/officeDocument/2006/relationships/hyperlink" Target="https://education.cu-portland.edu/blog/curriculum-teaching-strategies/mentoring-vital-to-new-teachers-veterans/" TargetMode="External"/><Relationship Id="rId27" Type="http://schemas.openxmlformats.org/officeDocument/2006/relationships/hyperlink" Target="http://www.newvision.co.ug" TargetMode="External"/><Relationship Id="rId30" Type="http://schemas.openxmlformats.org/officeDocument/2006/relationships/hyperlink" Target="http://www.kappanonline.org/time-teacher-learning-planning-critical-school-reform/" TargetMode="External"/><Relationship Id="rId35" Type="http://schemas.openxmlformats.org/officeDocument/2006/relationships/hyperlink" Target="https://www.slideshare.net/salilksingh/taylors-theory-of-scientific-managemen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92A3A-8903-41C5-849B-3537E15E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24638</Words>
  <Characters>140442</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User</cp:lastModifiedBy>
  <cp:revision>2</cp:revision>
  <cp:lastPrinted>2019-03-03T12:14:00Z</cp:lastPrinted>
  <dcterms:created xsi:type="dcterms:W3CDTF">2019-03-11T07:13:00Z</dcterms:created>
  <dcterms:modified xsi:type="dcterms:W3CDTF">2019-03-11T07:13:00Z</dcterms:modified>
</cp:coreProperties>
</file>